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A11C1F" w:rsidRPr="008C54B7" w:rsidTr="00390ACA">
        <w:tc>
          <w:tcPr>
            <w:tcW w:w="9356" w:type="dxa"/>
            <w:tcBorders>
              <w:top w:val="single" w:sz="4" w:space="0" w:color="auto"/>
              <w:left w:val="single" w:sz="4" w:space="0" w:color="auto"/>
              <w:bottom w:val="single" w:sz="4" w:space="0" w:color="auto"/>
              <w:right w:val="single" w:sz="4" w:space="0" w:color="auto"/>
            </w:tcBorders>
          </w:tcPr>
          <w:p w:rsidR="00917E06" w:rsidRPr="008C54B7" w:rsidRDefault="00917E06" w:rsidP="008C54B7">
            <w:pPr>
              <w:jc w:val="center"/>
              <w:rPr>
                <w:color w:val="0D0D0D" w:themeColor="text1" w:themeTint="F2"/>
                <w:sz w:val="18"/>
              </w:rPr>
            </w:pPr>
            <w:r w:rsidRPr="008C54B7">
              <w:rPr>
                <w:b/>
                <w:color w:val="0D0D0D" w:themeColor="text1" w:themeTint="F2"/>
              </w:rPr>
              <w:br w:type="page"/>
            </w:r>
            <w:r w:rsidRPr="008C54B7">
              <w:rPr>
                <w:b/>
                <w:color w:val="0D0D0D" w:themeColor="text1" w:themeTint="F2"/>
              </w:rPr>
              <w:br w:type="page"/>
            </w:r>
            <w:r w:rsidRPr="008C54B7">
              <w:rPr>
                <w:noProof/>
                <w:color w:val="0D0D0D" w:themeColor="text1" w:themeTint="F2"/>
                <w:sz w:val="18"/>
                <w:lang w:eastAsia="ru-RU"/>
              </w:rPr>
              <w:drawing>
                <wp:inline distT="0" distB="0" distL="0" distR="0" wp14:anchorId="7BF20E34" wp14:editId="1017E957">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C54B7" w:rsidRDefault="00917E06" w:rsidP="008C54B7">
            <w:pPr>
              <w:jc w:val="center"/>
              <w:rPr>
                <w:color w:val="0D0D0D" w:themeColor="text1" w:themeTint="F2"/>
                <w:sz w:val="18"/>
              </w:rPr>
            </w:pPr>
          </w:p>
          <w:p w:rsidR="00917E06" w:rsidRPr="008C54B7" w:rsidRDefault="00917E06" w:rsidP="008C54B7">
            <w:pPr>
              <w:jc w:val="center"/>
              <w:rPr>
                <w:b/>
                <w:color w:val="0D0D0D" w:themeColor="text1" w:themeTint="F2"/>
                <w:sz w:val="32"/>
                <w:szCs w:val="32"/>
                <w:lang w:val="en-US"/>
              </w:rPr>
            </w:pPr>
            <w:r w:rsidRPr="008C54B7">
              <w:rPr>
                <w:b/>
                <w:color w:val="0D0D0D" w:themeColor="text1" w:themeTint="F2"/>
                <w:sz w:val="32"/>
                <w:szCs w:val="32"/>
              </w:rPr>
              <w:t>ООО «ПК ГЕО»</w:t>
            </w:r>
          </w:p>
          <w:p w:rsidR="00917E06" w:rsidRPr="008C54B7" w:rsidRDefault="00917E06" w:rsidP="008C54B7">
            <w:pPr>
              <w:spacing w:after="120"/>
              <w:ind w:left="566"/>
              <w:jc w:val="center"/>
              <w:rPr>
                <w:color w:val="0D0D0D" w:themeColor="text1" w:themeTint="F2"/>
                <w:sz w:val="26"/>
                <w:szCs w:val="26"/>
                <w:lang w:eastAsia="ru-RU"/>
              </w:rPr>
            </w:pPr>
          </w:p>
        </w:tc>
      </w:tr>
      <w:tr w:rsidR="00917E06" w:rsidRPr="008C54B7"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A11C1F" w:rsidRPr="008C54B7" w:rsidRDefault="00A11C1F" w:rsidP="008C54B7">
            <w:pPr>
              <w:jc w:val="right"/>
              <w:rPr>
                <w:i/>
                <w:color w:val="0D0D0D" w:themeColor="text1" w:themeTint="F2"/>
              </w:rPr>
            </w:pPr>
            <w:r w:rsidRPr="008C54B7">
              <w:rPr>
                <w:i/>
                <w:color w:val="0D0D0D" w:themeColor="text1" w:themeTint="F2"/>
              </w:rPr>
              <w:t xml:space="preserve">Муниципальный контракт № </w:t>
            </w:r>
            <w:r w:rsidR="00CC20A4">
              <w:rPr>
                <w:i/>
                <w:color w:val="0D0D0D" w:themeColor="text1" w:themeTint="F2"/>
              </w:rPr>
              <w:t>73/</w:t>
            </w:r>
            <w:r w:rsidRPr="008C54B7">
              <w:rPr>
                <w:i/>
                <w:color w:val="0D0D0D" w:themeColor="text1" w:themeTint="F2"/>
              </w:rPr>
              <w:t>23</w:t>
            </w:r>
          </w:p>
          <w:p w:rsidR="00A11C1F" w:rsidRPr="008C54B7" w:rsidRDefault="00A11C1F" w:rsidP="008C54B7">
            <w:pPr>
              <w:jc w:val="right"/>
              <w:rPr>
                <w:i/>
                <w:color w:val="0D0D0D" w:themeColor="text1" w:themeTint="F2"/>
                <w:sz w:val="26"/>
                <w:szCs w:val="26"/>
                <w:lang w:eastAsia="ru-RU"/>
              </w:rPr>
            </w:pPr>
            <w:r w:rsidRPr="008C54B7">
              <w:rPr>
                <w:i/>
                <w:color w:val="0D0D0D" w:themeColor="text1" w:themeTint="F2"/>
              </w:rPr>
              <w:t xml:space="preserve">от </w:t>
            </w:r>
            <w:r w:rsidR="00CC20A4">
              <w:rPr>
                <w:i/>
                <w:color w:val="0D0D0D" w:themeColor="text1" w:themeTint="F2"/>
              </w:rPr>
              <w:t>27 июля</w:t>
            </w:r>
            <w:r w:rsidRPr="008C54B7">
              <w:rPr>
                <w:i/>
                <w:color w:val="0D0D0D" w:themeColor="text1" w:themeTint="F2"/>
              </w:rPr>
              <w:t xml:space="preserve"> 2023 г.</w:t>
            </w:r>
          </w:p>
          <w:p w:rsidR="00917E06" w:rsidRPr="008C54B7" w:rsidRDefault="00917E06" w:rsidP="008C54B7">
            <w:pPr>
              <w:spacing w:after="120"/>
              <w:jc w:val="center"/>
              <w:rPr>
                <w:b/>
                <w:i/>
                <w:color w:val="0D0D0D" w:themeColor="text1" w:themeTint="F2"/>
                <w:sz w:val="26"/>
                <w:szCs w:val="26"/>
                <w:lang w:eastAsia="ru-RU"/>
              </w:rPr>
            </w:pPr>
          </w:p>
          <w:p w:rsidR="00917E06" w:rsidRPr="008C54B7" w:rsidRDefault="00917E06" w:rsidP="008C54B7">
            <w:pPr>
              <w:pStyle w:val="200"/>
              <w:rPr>
                <w:i/>
                <w:color w:val="0D0D0D" w:themeColor="text1" w:themeTint="F2"/>
              </w:rPr>
            </w:pPr>
          </w:p>
          <w:p w:rsidR="00563473" w:rsidRPr="008C54B7" w:rsidRDefault="00563473" w:rsidP="008C54B7">
            <w:pPr>
              <w:pStyle w:val="200"/>
              <w:rPr>
                <w:i/>
                <w:color w:val="0D0D0D" w:themeColor="text1" w:themeTint="F2"/>
              </w:rPr>
            </w:pPr>
            <w:r w:rsidRPr="008C54B7">
              <w:rPr>
                <w:i/>
                <w:color w:val="0D0D0D" w:themeColor="text1" w:themeTint="F2"/>
              </w:rPr>
              <w:t>Внесение изменений и дополнений                                      в генеральный план</w:t>
            </w:r>
          </w:p>
          <w:p w:rsidR="00563473" w:rsidRPr="008C54B7" w:rsidRDefault="00563473" w:rsidP="008C54B7">
            <w:pPr>
              <w:pStyle w:val="200"/>
              <w:rPr>
                <w:i/>
                <w:color w:val="0D0D0D" w:themeColor="text1" w:themeTint="F2"/>
              </w:rPr>
            </w:pPr>
            <w:r w:rsidRPr="008C54B7">
              <w:rPr>
                <w:i/>
                <w:color w:val="0D0D0D" w:themeColor="text1" w:themeTint="F2"/>
              </w:rPr>
              <w:t>муниципального образования</w:t>
            </w:r>
          </w:p>
          <w:p w:rsidR="00563473" w:rsidRPr="008C54B7" w:rsidRDefault="00D27D14"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сельского</w:t>
            </w:r>
            <w:r w:rsidR="00DB629F" w:rsidRPr="008C54B7">
              <w:rPr>
                <w:b/>
                <w:i/>
                <w:color w:val="0D0D0D" w:themeColor="text1" w:themeTint="F2"/>
                <w:sz w:val="40"/>
                <w:szCs w:val="40"/>
              </w:rPr>
              <w:t xml:space="preserve"> поселения </w:t>
            </w:r>
            <w:r w:rsidR="00563473" w:rsidRPr="008C54B7">
              <w:rPr>
                <w:b/>
                <w:i/>
                <w:color w:val="0D0D0D" w:themeColor="text1" w:themeTint="F2"/>
                <w:sz w:val="40"/>
                <w:szCs w:val="40"/>
              </w:rPr>
              <w:t>«</w:t>
            </w:r>
            <w:r w:rsidRPr="008C54B7">
              <w:rPr>
                <w:b/>
                <w:i/>
                <w:color w:val="0D0D0D" w:themeColor="text1" w:themeTint="F2"/>
                <w:sz w:val="40"/>
                <w:szCs w:val="40"/>
              </w:rPr>
              <w:t>Деревня Совьяки</w:t>
            </w:r>
            <w:r w:rsidR="00563473" w:rsidRPr="008C54B7">
              <w:rPr>
                <w:b/>
                <w:i/>
                <w:color w:val="0D0D0D" w:themeColor="text1" w:themeTint="F2"/>
                <w:sz w:val="40"/>
                <w:szCs w:val="40"/>
              </w:rPr>
              <w:t>»</w:t>
            </w:r>
          </w:p>
          <w:p w:rsidR="00563473" w:rsidRPr="008C54B7" w:rsidRDefault="00DB629F"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Боровского</w:t>
            </w:r>
            <w:r w:rsidR="00A11C1F" w:rsidRPr="008C54B7">
              <w:rPr>
                <w:b/>
                <w:i/>
                <w:color w:val="0D0D0D" w:themeColor="text1" w:themeTint="F2"/>
                <w:sz w:val="40"/>
                <w:szCs w:val="40"/>
              </w:rPr>
              <w:t xml:space="preserve"> </w:t>
            </w:r>
            <w:r w:rsidR="00563473" w:rsidRPr="008C54B7">
              <w:rPr>
                <w:b/>
                <w:i/>
                <w:color w:val="0D0D0D" w:themeColor="text1" w:themeTint="F2"/>
                <w:sz w:val="40"/>
                <w:szCs w:val="40"/>
              </w:rPr>
              <w:t>района</w:t>
            </w:r>
          </w:p>
          <w:p w:rsidR="00563473" w:rsidRPr="008C54B7" w:rsidRDefault="00563473" w:rsidP="008C54B7">
            <w:pPr>
              <w:pStyle w:val="200"/>
              <w:rPr>
                <w:i/>
                <w:color w:val="0D0D0D" w:themeColor="text1" w:themeTint="F2"/>
              </w:rPr>
            </w:pPr>
            <w:r w:rsidRPr="008C54B7">
              <w:rPr>
                <w:i/>
                <w:color w:val="0D0D0D" w:themeColor="text1" w:themeTint="F2"/>
              </w:rPr>
              <w:t xml:space="preserve"> Калужской области</w:t>
            </w:r>
          </w:p>
          <w:p w:rsidR="00917E06" w:rsidRPr="008C54B7" w:rsidRDefault="00917E06" w:rsidP="008C54B7">
            <w:pPr>
              <w:jc w:val="center"/>
              <w:rPr>
                <w:b/>
                <w:i/>
                <w:color w:val="0D0D0D" w:themeColor="text1" w:themeTint="F2"/>
                <w:sz w:val="32"/>
                <w:szCs w:val="32"/>
              </w:rPr>
            </w:pPr>
          </w:p>
          <w:p w:rsidR="00917E06" w:rsidRPr="008C54B7" w:rsidRDefault="00917E06" w:rsidP="008C54B7">
            <w:pPr>
              <w:jc w:val="center"/>
              <w:rPr>
                <w:b/>
                <w:i/>
                <w:color w:val="0D0D0D" w:themeColor="text1" w:themeTint="F2"/>
                <w:sz w:val="36"/>
                <w:szCs w:val="36"/>
              </w:rPr>
            </w:pPr>
            <w:r w:rsidRPr="008C54B7">
              <w:rPr>
                <w:b/>
                <w:i/>
                <w:color w:val="0D0D0D" w:themeColor="text1" w:themeTint="F2"/>
                <w:sz w:val="36"/>
                <w:szCs w:val="36"/>
              </w:rPr>
              <w:t>Материалы по обоснованию</w:t>
            </w:r>
          </w:p>
          <w:p w:rsidR="00917E06" w:rsidRPr="008C54B7" w:rsidRDefault="00917E06" w:rsidP="008C54B7">
            <w:pPr>
              <w:spacing w:after="120"/>
              <w:rPr>
                <w:b/>
                <w:i/>
                <w:color w:val="0D0D0D" w:themeColor="text1" w:themeTint="F2"/>
                <w:sz w:val="26"/>
                <w:szCs w:val="26"/>
                <w:lang w:eastAsia="ru-RU"/>
              </w:rPr>
            </w:pPr>
          </w:p>
          <w:p w:rsidR="00917E06" w:rsidRPr="008C54B7" w:rsidRDefault="00917E06" w:rsidP="008C54B7">
            <w:pPr>
              <w:spacing w:after="120"/>
              <w:rPr>
                <w:b/>
                <w:i/>
                <w:color w:val="0D0D0D" w:themeColor="text1" w:themeTint="F2"/>
                <w:sz w:val="26"/>
                <w:szCs w:val="26"/>
                <w:lang w:eastAsia="ru-RU"/>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917E06" w:rsidRPr="008C54B7" w:rsidRDefault="00917E06" w:rsidP="008C54B7">
            <w:pPr>
              <w:spacing w:after="120"/>
              <w:jc w:val="center"/>
              <w:rPr>
                <w:b/>
                <w:i/>
                <w:color w:val="0D0D0D" w:themeColor="text1" w:themeTint="F2"/>
                <w:sz w:val="26"/>
                <w:szCs w:val="26"/>
                <w:lang w:eastAsia="ru-RU"/>
              </w:rPr>
            </w:pPr>
            <w:r w:rsidRPr="008C54B7">
              <w:rPr>
                <w:b/>
                <w:i/>
                <w:color w:val="0D0D0D" w:themeColor="text1" w:themeTint="F2"/>
                <w:sz w:val="26"/>
                <w:szCs w:val="26"/>
                <w:lang w:eastAsia="ru-RU"/>
              </w:rPr>
              <w:t xml:space="preserve">     </w:t>
            </w:r>
          </w:p>
          <w:p w:rsidR="00917E06" w:rsidRPr="008C54B7" w:rsidRDefault="00917E06" w:rsidP="008C54B7">
            <w:pPr>
              <w:spacing w:after="120"/>
              <w:jc w:val="center"/>
              <w:rPr>
                <w:b/>
                <w:i/>
                <w:color w:val="0D0D0D" w:themeColor="text1" w:themeTint="F2"/>
                <w:sz w:val="26"/>
                <w:szCs w:val="26"/>
                <w:lang w:eastAsia="ru-RU"/>
              </w:rPr>
            </w:pPr>
            <w:r w:rsidRPr="008C54B7">
              <w:rPr>
                <w:b/>
                <w:i/>
                <w:color w:val="0D0D0D" w:themeColor="text1" w:themeTint="F2"/>
                <w:sz w:val="26"/>
                <w:szCs w:val="26"/>
                <w:lang w:eastAsia="ru-RU"/>
              </w:rPr>
              <w:t xml:space="preserve">    Калуга</w:t>
            </w:r>
          </w:p>
          <w:p w:rsidR="00917E06" w:rsidRPr="008C54B7" w:rsidRDefault="00A11C1F" w:rsidP="008C54B7">
            <w:pPr>
              <w:ind w:left="318"/>
              <w:jc w:val="center"/>
              <w:rPr>
                <w:b/>
                <w:i/>
                <w:color w:val="0D0D0D" w:themeColor="text1" w:themeTint="F2"/>
                <w:sz w:val="26"/>
                <w:szCs w:val="26"/>
                <w:lang w:eastAsia="ru-RU"/>
              </w:rPr>
            </w:pPr>
            <w:r w:rsidRPr="008C54B7">
              <w:rPr>
                <w:b/>
                <w:i/>
                <w:color w:val="0D0D0D" w:themeColor="text1" w:themeTint="F2"/>
                <w:sz w:val="26"/>
                <w:szCs w:val="26"/>
                <w:lang w:eastAsia="ru-RU"/>
              </w:rPr>
              <w:t>2023</w:t>
            </w:r>
            <w:r w:rsidR="00917E06" w:rsidRPr="008C54B7">
              <w:rPr>
                <w:b/>
                <w:i/>
                <w:color w:val="0D0D0D" w:themeColor="text1" w:themeTint="F2"/>
                <w:sz w:val="26"/>
                <w:szCs w:val="26"/>
                <w:lang w:eastAsia="ru-RU"/>
              </w:rPr>
              <w:t xml:space="preserve"> г.</w:t>
            </w:r>
            <w:r w:rsidR="005904FC" w:rsidRPr="008C54B7">
              <w:rPr>
                <w:b/>
                <w:i/>
                <w:color w:val="0D0D0D" w:themeColor="text1" w:themeTint="F2"/>
                <w:sz w:val="26"/>
                <w:szCs w:val="26"/>
                <w:lang w:eastAsia="ru-RU"/>
              </w:rPr>
              <w:t xml:space="preserve"> </w:t>
            </w:r>
          </w:p>
          <w:p w:rsidR="00917E06" w:rsidRPr="008C54B7" w:rsidRDefault="009D03F7" w:rsidP="008C54B7">
            <w:pPr>
              <w:ind w:left="318"/>
              <w:rPr>
                <w:b/>
                <w:color w:val="0D0D0D" w:themeColor="text1" w:themeTint="F2"/>
                <w:sz w:val="26"/>
                <w:szCs w:val="26"/>
                <w:lang w:eastAsia="ru-RU"/>
              </w:rPr>
            </w:pPr>
            <w:r w:rsidRPr="008C54B7">
              <w:rPr>
                <w:b/>
                <w:i/>
                <w:noProof/>
                <w:color w:val="0D0D0D" w:themeColor="text1" w:themeTint="F2"/>
                <w:lang w:eastAsia="ru-RU"/>
              </w:rPr>
              <mc:AlternateContent>
                <mc:Choice Requires="wps">
                  <w:drawing>
                    <wp:anchor distT="0" distB="0" distL="114300" distR="114300" simplePos="0" relativeHeight="251662848" behindDoc="0" locked="0" layoutInCell="1" allowOverlap="1" wp14:anchorId="07AECA9C" wp14:editId="579F7027">
                      <wp:simplePos x="0" y="0"/>
                      <wp:positionH relativeFrom="column">
                        <wp:posOffset>5729605</wp:posOffset>
                      </wp:positionH>
                      <wp:positionV relativeFrom="paragraph">
                        <wp:posOffset>401955</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C6AF" id="Прямоугольник 3" o:spid="_x0000_s1026" style="position:absolute;margin-left:451.15pt;margin-top:31.6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" stroked="f"/>
                  </w:pict>
                </mc:Fallback>
              </mc:AlternateContent>
            </w:r>
          </w:p>
        </w:tc>
      </w:tr>
    </w:tbl>
    <w:p w:rsidR="00917E06" w:rsidRPr="008C54B7" w:rsidRDefault="00917E06" w:rsidP="008C54B7">
      <w:pPr>
        <w:suppressAutoHyphens w:val="0"/>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9D03F7" w:rsidP="008C54B7">
      <w:pPr>
        <w:pStyle w:val="ae"/>
        <w:spacing w:line="240" w:lineRule="auto"/>
        <w:jc w:val="center"/>
        <w:rPr>
          <w:b/>
          <w:color w:val="0D0D0D" w:themeColor="text1" w:themeTint="F2"/>
        </w:rPr>
      </w:pPr>
      <w:r w:rsidRPr="008C54B7">
        <w:rPr>
          <w:b/>
          <w:noProof/>
          <w:color w:val="0D0D0D" w:themeColor="text1" w:themeTint="F2"/>
          <w:lang w:eastAsia="ru-RU"/>
        </w:rPr>
        <mc:AlternateContent>
          <mc:Choice Requires="wps">
            <w:drawing>
              <wp:anchor distT="0" distB="0" distL="114300" distR="114300" simplePos="0" relativeHeight="251654656" behindDoc="0" locked="0" layoutInCell="1" allowOverlap="1">
                <wp:simplePos x="0" y="0"/>
                <wp:positionH relativeFrom="column">
                  <wp:posOffset>7082790</wp:posOffset>
                </wp:positionH>
                <wp:positionV relativeFrom="paragraph">
                  <wp:posOffset>10360025</wp:posOffset>
                </wp:positionV>
                <wp:extent cx="171450" cy="17081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A936" id="Прямоугольник 1" o:spid="_x0000_s1026" style="position:absolute;margin-left:557.7pt;margin-top:815.75pt;width:13.5pt;height: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" strokecolor="white"/>
            </w:pict>
          </mc:Fallback>
        </mc:AlternateContent>
      </w: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563473"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ГЕНЕРАЛЬНЫЙ ПЛАН</w:t>
      </w:r>
    </w:p>
    <w:p w:rsidR="00A11C1F"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 xml:space="preserve">муниципального образования </w:t>
      </w:r>
    </w:p>
    <w:p w:rsidR="00563473" w:rsidRPr="008C54B7" w:rsidRDefault="00D27D14"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сельского</w:t>
      </w:r>
      <w:r w:rsidR="00DB629F" w:rsidRPr="008C54B7">
        <w:rPr>
          <w:b/>
          <w:i/>
          <w:color w:val="0D0D0D" w:themeColor="text1" w:themeTint="F2"/>
          <w:sz w:val="40"/>
          <w:szCs w:val="40"/>
        </w:rPr>
        <w:t xml:space="preserve"> поселения</w:t>
      </w:r>
      <w:r w:rsidR="00A11C1F" w:rsidRPr="008C54B7">
        <w:rPr>
          <w:b/>
          <w:i/>
          <w:color w:val="0D0D0D" w:themeColor="text1" w:themeTint="F2"/>
          <w:sz w:val="40"/>
          <w:szCs w:val="40"/>
        </w:rPr>
        <w:t xml:space="preserve"> </w:t>
      </w:r>
      <w:r w:rsidR="00563473" w:rsidRPr="008C54B7">
        <w:rPr>
          <w:b/>
          <w:i/>
          <w:color w:val="0D0D0D" w:themeColor="text1" w:themeTint="F2"/>
          <w:sz w:val="40"/>
          <w:szCs w:val="40"/>
        </w:rPr>
        <w:t>«</w:t>
      </w:r>
      <w:r w:rsidRPr="008C54B7">
        <w:rPr>
          <w:b/>
          <w:i/>
          <w:color w:val="0D0D0D" w:themeColor="text1" w:themeTint="F2"/>
          <w:sz w:val="40"/>
          <w:szCs w:val="40"/>
        </w:rPr>
        <w:t>Деревня Совьяки</w:t>
      </w:r>
      <w:r w:rsidR="00563473" w:rsidRPr="008C54B7">
        <w:rPr>
          <w:b/>
          <w:i/>
          <w:color w:val="0D0D0D" w:themeColor="text1" w:themeTint="F2"/>
          <w:sz w:val="40"/>
          <w:szCs w:val="40"/>
        </w:rPr>
        <w:t>»</w:t>
      </w:r>
    </w:p>
    <w:p w:rsidR="00563473" w:rsidRPr="008C54B7" w:rsidRDefault="00A11C1F"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Боровского района</w:t>
      </w:r>
    </w:p>
    <w:p w:rsidR="00563473"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Калужской области</w:t>
      </w:r>
    </w:p>
    <w:p w:rsidR="004D1C10" w:rsidRPr="008C54B7" w:rsidRDefault="004D1C10" w:rsidP="008C54B7">
      <w:pPr>
        <w:pStyle w:val="ae"/>
        <w:spacing w:line="240" w:lineRule="auto"/>
        <w:jc w:val="center"/>
        <w:rPr>
          <w:b/>
          <w:i/>
          <w:color w:val="0D0D0D" w:themeColor="text1" w:themeTint="F2"/>
          <w:sz w:val="40"/>
          <w:szCs w:val="40"/>
        </w:rPr>
      </w:pPr>
    </w:p>
    <w:p w:rsidR="004D1C10" w:rsidRPr="008C54B7" w:rsidRDefault="004D1C10" w:rsidP="008C54B7">
      <w:pPr>
        <w:jc w:val="center"/>
        <w:rPr>
          <w:b/>
          <w:i/>
          <w:color w:val="0D0D0D" w:themeColor="text1" w:themeTint="F2"/>
          <w:sz w:val="36"/>
          <w:szCs w:val="36"/>
        </w:rPr>
      </w:pPr>
      <w:r w:rsidRPr="008C54B7">
        <w:rPr>
          <w:b/>
          <w:i/>
          <w:color w:val="0D0D0D" w:themeColor="text1" w:themeTint="F2"/>
          <w:sz w:val="36"/>
          <w:szCs w:val="36"/>
        </w:rPr>
        <w:t>Материалы по обоснованию</w:t>
      </w:r>
    </w:p>
    <w:p w:rsidR="004D1C10" w:rsidRPr="008C54B7" w:rsidRDefault="004D1C10" w:rsidP="008C54B7">
      <w:pPr>
        <w:suppressAutoHyphens w:val="0"/>
        <w:rPr>
          <w:b/>
          <w:i/>
          <w:color w:val="0D0D0D" w:themeColor="text1" w:themeTint="F2"/>
          <w:sz w:val="40"/>
          <w:szCs w:val="40"/>
        </w:rPr>
      </w:pPr>
    </w:p>
    <w:p w:rsidR="00563473" w:rsidRPr="008C54B7" w:rsidRDefault="00563473" w:rsidP="008C54B7">
      <w:pPr>
        <w:suppressAutoHyphens w:val="0"/>
        <w:jc w:val="center"/>
        <w:rPr>
          <w:i/>
          <w:color w:val="0D0D0D" w:themeColor="text1" w:themeTint="F2"/>
          <w:sz w:val="28"/>
          <w:szCs w:val="28"/>
        </w:rPr>
      </w:pPr>
      <w:r w:rsidRPr="008C54B7">
        <w:rPr>
          <w:i/>
          <w:color w:val="0D0D0D" w:themeColor="text1" w:themeTint="F2"/>
          <w:sz w:val="28"/>
          <w:szCs w:val="28"/>
        </w:rPr>
        <w:t xml:space="preserve">Утвержден </w:t>
      </w:r>
      <w:r w:rsidR="006B7735" w:rsidRPr="008C54B7">
        <w:rPr>
          <w:i/>
          <w:color w:val="0D0D0D" w:themeColor="text1" w:themeTint="F2"/>
          <w:sz w:val="28"/>
          <w:szCs w:val="28"/>
        </w:rPr>
        <w:t>р</w:t>
      </w:r>
      <w:r w:rsidRPr="008C54B7">
        <w:rPr>
          <w:i/>
          <w:color w:val="0D0D0D" w:themeColor="text1" w:themeTint="F2"/>
          <w:sz w:val="28"/>
          <w:szCs w:val="28"/>
        </w:rPr>
        <w:t xml:space="preserve">ешением </w:t>
      </w:r>
      <w:r w:rsidR="00AB6ED9" w:rsidRPr="008C54B7">
        <w:rPr>
          <w:i/>
          <w:color w:val="0D0D0D" w:themeColor="text1" w:themeTint="F2"/>
          <w:sz w:val="28"/>
          <w:szCs w:val="28"/>
        </w:rPr>
        <w:t>Сель</w:t>
      </w:r>
      <w:r w:rsidRPr="008C54B7">
        <w:rPr>
          <w:i/>
          <w:color w:val="0D0D0D" w:themeColor="text1" w:themeTint="F2"/>
          <w:sz w:val="28"/>
          <w:szCs w:val="28"/>
        </w:rPr>
        <w:t xml:space="preserve">ской Думы от </w:t>
      </w:r>
      <w:r w:rsidR="00AB6ED9" w:rsidRPr="008C54B7">
        <w:rPr>
          <w:i/>
          <w:color w:val="0D0D0D" w:themeColor="text1" w:themeTint="F2"/>
          <w:sz w:val="28"/>
          <w:szCs w:val="28"/>
        </w:rPr>
        <w:t>10</w:t>
      </w:r>
      <w:r w:rsidRPr="008C54B7">
        <w:rPr>
          <w:i/>
          <w:color w:val="0D0D0D" w:themeColor="text1" w:themeTint="F2"/>
          <w:sz w:val="28"/>
          <w:szCs w:val="28"/>
        </w:rPr>
        <w:t>.</w:t>
      </w:r>
      <w:r w:rsidR="00AB6ED9" w:rsidRPr="008C54B7">
        <w:rPr>
          <w:i/>
          <w:color w:val="0D0D0D" w:themeColor="text1" w:themeTint="F2"/>
          <w:sz w:val="28"/>
          <w:szCs w:val="28"/>
        </w:rPr>
        <w:t>09</w:t>
      </w:r>
      <w:r w:rsidRPr="008C54B7">
        <w:rPr>
          <w:i/>
          <w:color w:val="0D0D0D" w:themeColor="text1" w:themeTint="F2"/>
          <w:sz w:val="28"/>
          <w:szCs w:val="28"/>
        </w:rPr>
        <w:t>.201</w:t>
      </w:r>
      <w:r w:rsidR="00AB6ED9" w:rsidRPr="008C54B7">
        <w:rPr>
          <w:i/>
          <w:color w:val="0D0D0D" w:themeColor="text1" w:themeTint="F2"/>
          <w:sz w:val="28"/>
          <w:szCs w:val="28"/>
        </w:rPr>
        <w:t>4</w:t>
      </w:r>
      <w:r w:rsidRPr="008C54B7">
        <w:rPr>
          <w:i/>
          <w:color w:val="0D0D0D" w:themeColor="text1" w:themeTint="F2"/>
          <w:sz w:val="28"/>
          <w:szCs w:val="28"/>
        </w:rPr>
        <w:t xml:space="preserve"> № </w:t>
      </w:r>
      <w:r w:rsidR="00AB6ED9" w:rsidRPr="008C54B7">
        <w:rPr>
          <w:i/>
          <w:color w:val="0D0D0D" w:themeColor="text1" w:themeTint="F2"/>
          <w:sz w:val="28"/>
          <w:szCs w:val="28"/>
        </w:rPr>
        <w:t>3-1</w:t>
      </w:r>
    </w:p>
    <w:p w:rsidR="00AB6ED9" w:rsidRPr="008C54B7" w:rsidRDefault="00AB6ED9" w:rsidP="008C54B7">
      <w:pPr>
        <w:suppressAutoHyphens w:val="0"/>
        <w:jc w:val="center"/>
        <w:rPr>
          <w:i/>
          <w:color w:val="0D0D0D" w:themeColor="text1" w:themeTint="F2"/>
          <w:sz w:val="28"/>
          <w:szCs w:val="28"/>
        </w:rPr>
      </w:pPr>
      <w:r w:rsidRPr="008C54B7">
        <w:rPr>
          <w:i/>
          <w:color w:val="0D0D0D" w:themeColor="text1" w:themeTint="F2"/>
          <w:sz w:val="28"/>
          <w:szCs w:val="28"/>
        </w:rPr>
        <w:t>Утвержден решением Сельской Думы от 17.12.2018 № 51</w:t>
      </w:r>
    </w:p>
    <w:p w:rsidR="00A11C1F" w:rsidRDefault="00A11C1F" w:rsidP="008C54B7">
      <w:pPr>
        <w:suppressAutoHyphens w:val="0"/>
        <w:jc w:val="center"/>
        <w:rPr>
          <w:i/>
          <w:color w:val="0D0D0D" w:themeColor="text1" w:themeTint="F2"/>
          <w:sz w:val="28"/>
          <w:szCs w:val="28"/>
        </w:rPr>
      </w:pPr>
      <w:r w:rsidRPr="008C54B7">
        <w:rPr>
          <w:i/>
          <w:color w:val="0D0D0D" w:themeColor="text1" w:themeTint="F2"/>
          <w:sz w:val="28"/>
          <w:szCs w:val="28"/>
        </w:rPr>
        <w:t>Утвержден решением Сельской Думы от 31.03.2022 № 17</w:t>
      </w:r>
    </w:p>
    <w:p w:rsidR="00E04AB2" w:rsidRDefault="00E04AB2" w:rsidP="00E04AB2">
      <w:pPr>
        <w:suppressAutoHyphens w:val="0"/>
        <w:jc w:val="center"/>
        <w:rPr>
          <w:i/>
          <w:color w:val="0D0D0D" w:themeColor="text1" w:themeTint="F2"/>
          <w:sz w:val="28"/>
          <w:szCs w:val="28"/>
        </w:rPr>
      </w:pPr>
      <w:r w:rsidRPr="008C54B7">
        <w:rPr>
          <w:i/>
          <w:color w:val="0D0D0D" w:themeColor="text1" w:themeTint="F2"/>
          <w:sz w:val="28"/>
          <w:szCs w:val="28"/>
        </w:rPr>
        <w:t xml:space="preserve">Утвержден решением Сельской Думы от </w:t>
      </w:r>
      <w:r>
        <w:rPr>
          <w:i/>
          <w:color w:val="0D0D0D" w:themeColor="text1" w:themeTint="F2"/>
          <w:sz w:val="28"/>
          <w:szCs w:val="28"/>
        </w:rPr>
        <w:t>22</w:t>
      </w:r>
      <w:r w:rsidRPr="008C54B7">
        <w:rPr>
          <w:i/>
          <w:color w:val="0D0D0D" w:themeColor="text1" w:themeTint="F2"/>
          <w:sz w:val="28"/>
          <w:szCs w:val="28"/>
        </w:rPr>
        <w:t>.0</w:t>
      </w:r>
      <w:r>
        <w:rPr>
          <w:i/>
          <w:color w:val="0D0D0D" w:themeColor="text1" w:themeTint="F2"/>
          <w:sz w:val="28"/>
          <w:szCs w:val="28"/>
        </w:rPr>
        <w:t>6</w:t>
      </w:r>
      <w:r w:rsidRPr="008C54B7">
        <w:rPr>
          <w:i/>
          <w:color w:val="0D0D0D" w:themeColor="text1" w:themeTint="F2"/>
          <w:sz w:val="28"/>
          <w:szCs w:val="28"/>
        </w:rPr>
        <w:t>.202</w:t>
      </w:r>
      <w:r>
        <w:rPr>
          <w:i/>
          <w:color w:val="0D0D0D" w:themeColor="text1" w:themeTint="F2"/>
          <w:sz w:val="28"/>
          <w:szCs w:val="28"/>
        </w:rPr>
        <w:t>3</w:t>
      </w:r>
      <w:r w:rsidRPr="008C54B7">
        <w:rPr>
          <w:i/>
          <w:color w:val="0D0D0D" w:themeColor="text1" w:themeTint="F2"/>
          <w:sz w:val="28"/>
          <w:szCs w:val="28"/>
        </w:rPr>
        <w:t xml:space="preserve"> № </w:t>
      </w:r>
      <w:r>
        <w:rPr>
          <w:i/>
          <w:color w:val="0D0D0D" w:themeColor="text1" w:themeTint="F2"/>
          <w:sz w:val="28"/>
          <w:szCs w:val="28"/>
        </w:rPr>
        <w:t>23</w:t>
      </w:r>
    </w:p>
    <w:p w:rsidR="00CC20A4" w:rsidRDefault="00CC20A4" w:rsidP="00E04AB2">
      <w:pPr>
        <w:suppressAutoHyphens w:val="0"/>
        <w:jc w:val="center"/>
        <w:rPr>
          <w:i/>
          <w:color w:val="0D0D0D" w:themeColor="text1" w:themeTint="F2"/>
          <w:sz w:val="28"/>
          <w:szCs w:val="28"/>
        </w:rPr>
      </w:pPr>
      <w:bookmarkStart w:id="0" w:name="_GoBack"/>
      <w:r>
        <w:rPr>
          <w:i/>
          <w:color w:val="0D0D0D" w:themeColor="text1" w:themeTint="F2"/>
          <w:sz w:val="28"/>
          <w:szCs w:val="28"/>
        </w:rPr>
        <w:t xml:space="preserve">Утвержден решением Сельской Думы от </w:t>
      </w:r>
      <w:r w:rsidR="00355A75">
        <w:rPr>
          <w:i/>
          <w:color w:val="0D0D0D" w:themeColor="text1" w:themeTint="F2"/>
          <w:sz w:val="28"/>
          <w:szCs w:val="28"/>
        </w:rPr>
        <w:t>30</w:t>
      </w:r>
      <w:r>
        <w:rPr>
          <w:i/>
          <w:color w:val="0D0D0D" w:themeColor="text1" w:themeTint="F2"/>
          <w:sz w:val="28"/>
          <w:szCs w:val="28"/>
        </w:rPr>
        <w:t>.</w:t>
      </w:r>
      <w:r w:rsidR="00355A75">
        <w:rPr>
          <w:i/>
          <w:color w:val="0D0D0D" w:themeColor="text1" w:themeTint="F2"/>
          <w:sz w:val="28"/>
          <w:szCs w:val="28"/>
        </w:rPr>
        <w:t>08</w:t>
      </w:r>
      <w:r>
        <w:rPr>
          <w:i/>
          <w:color w:val="0D0D0D" w:themeColor="text1" w:themeTint="F2"/>
          <w:sz w:val="28"/>
          <w:szCs w:val="28"/>
        </w:rPr>
        <w:t>.20</w:t>
      </w:r>
      <w:r w:rsidR="00355A75">
        <w:rPr>
          <w:i/>
          <w:color w:val="0D0D0D" w:themeColor="text1" w:themeTint="F2"/>
          <w:sz w:val="28"/>
          <w:szCs w:val="28"/>
        </w:rPr>
        <w:t>23</w:t>
      </w:r>
      <w:r>
        <w:rPr>
          <w:i/>
          <w:color w:val="0D0D0D" w:themeColor="text1" w:themeTint="F2"/>
          <w:sz w:val="28"/>
          <w:szCs w:val="28"/>
        </w:rPr>
        <w:t xml:space="preserve"> №</w:t>
      </w:r>
      <w:r w:rsidR="00355A75">
        <w:rPr>
          <w:i/>
          <w:color w:val="0D0D0D" w:themeColor="text1" w:themeTint="F2"/>
          <w:sz w:val="28"/>
          <w:szCs w:val="28"/>
        </w:rPr>
        <w:t xml:space="preserve"> 43</w:t>
      </w:r>
    </w:p>
    <w:bookmarkEnd w:id="0"/>
    <w:p w:rsidR="00E04AB2" w:rsidRPr="008C54B7" w:rsidRDefault="00E04AB2" w:rsidP="008C54B7">
      <w:pPr>
        <w:suppressAutoHyphens w:val="0"/>
        <w:jc w:val="center"/>
        <w:rPr>
          <w:i/>
          <w:color w:val="0D0D0D" w:themeColor="text1" w:themeTint="F2"/>
          <w:sz w:val="28"/>
          <w:szCs w:val="28"/>
        </w:rPr>
      </w:pPr>
    </w:p>
    <w:p w:rsidR="00A11C1F" w:rsidRPr="008C54B7" w:rsidRDefault="00A11C1F" w:rsidP="008C54B7">
      <w:pPr>
        <w:suppressAutoHyphens w:val="0"/>
        <w:jc w:val="center"/>
        <w:rPr>
          <w:i/>
          <w:color w:val="0D0D0D" w:themeColor="text1" w:themeTint="F2"/>
          <w:sz w:val="28"/>
          <w:szCs w:val="28"/>
        </w:rPr>
      </w:pPr>
    </w:p>
    <w:p w:rsidR="00AB6ED9" w:rsidRPr="008C54B7" w:rsidRDefault="00AB6ED9" w:rsidP="008C54B7">
      <w:pPr>
        <w:suppressAutoHyphens w:val="0"/>
        <w:jc w:val="center"/>
        <w:rPr>
          <w:i/>
          <w:color w:val="0D0D0D" w:themeColor="text1" w:themeTint="F2"/>
          <w:sz w:val="28"/>
          <w:szCs w:val="28"/>
        </w:rPr>
      </w:pPr>
    </w:p>
    <w:p w:rsidR="00AB6ED9" w:rsidRPr="008C54B7" w:rsidRDefault="00AB6ED9" w:rsidP="008C54B7">
      <w:pPr>
        <w:suppressAutoHyphens w:val="0"/>
        <w:jc w:val="center"/>
        <w:rPr>
          <w:i/>
          <w:color w:val="0D0D0D" w:themeColor="text1" w:themeTint="F2"/>
          <w:sz w:val="28"/>
          <w:szCs w:val="28"/>
        </w:rPr>
      </w:pPr>
    </w:p>
    <w:p w:rsidR="004D1C10" w:rsidRPr="008C54B7" w:rsidRDefault="004D1C10" w:rsidP="008C54B7">
      <w:pPr>
        <w:suppressAutoHyphens w:val="0"/>
        <w:rPr>
          <w:b/>
          <w:color w:val="0D0D0D" w:themeColor="text1" w:themeTint="F2"/>
        </w:rPr>
      </w:pPr>
      <w:r w:rsidRPr="008C54B7">
        <w:rPr>
          <w:b/>
          <w:color w:val="0D0D0D" w:themeColor="text1" w:themeTint="F2"/>
        </w:rPr>
        <w:br w:type="page"/>
      </w:r>
    </w:p>
    <w:p w:rsidR="00312AB2" w:rsidRPr="008C54B7" w:rsidRDefault="00312AB2" w:rsidP="008C54B7">
      <w:pPr>
        <w:suppressAutoHyphens w:val="0"/>
        <w:ind w:right="386"/>
        <w:jc w:val="center"/>
        <w:rPr>
          <w:b/>
          <w:color w:val="0D0D0D" w:themeColor="text1" w:themeTint="F2"/>
        </w:rPr>
      </w:pPr>
      <w:r w:rsidRPr="008C54B7">
        <w:rPr>
          <w:b/>
          <w:color w:val="0D0D0D" w:themeColor="text1" w:themeTint="F2"/>
        </w:rPr>
        <w:lastRenderedPageBreak/>
        <w:t>ОГЛАВЛЕНИЕ</w:t>
      </w:r>
    </w:p>
    <w:p w:rsidR="00456F29" w:rsidRDefault="00F720F2" w:rsidP="00456F29">
      <w:pPr>
        <w:pStyle w:val="24"/>
        <w:jc w:val="both"/>
        <w:rPr>
          <w:rFonts w:asciiTheme="minorHAnsi" w:eastAsiaTheme="minorEastAsia" w:hAnsiTheme="minorHAnsi" w:cstheme="minorBidi"/>
          <w:smallCaps w:val="0"/>
          <w:noProof/>
          <w:sz w:val="22"/>
          <w:szCs w:val="22"/>
          <w:lang w:val="ru-RU"/>
        </w:rPr>
      </w:pPr>
      <w:r w:rsidRPr="008C54B7">
        <w:rPr>
          <w:caps/>
          <w:color w:val="0D0D0D" w:themeColor="text1" w:themeTint="F2"/>
          <w:sz w:val="22"/>
          <w:szCs w:val="22"/>
        </w:rPr>
        <w:fldChar w:fldCharType="begin"/>
      </w:r>
      <w:r w:rsidR="00312AB2" w:rsidRPr="008C54B7">
        <w:rPr>
          <w:color w:val="0D0D0D" w:themeColor="text1" w:themeTint="F2"/>
          <w:sz w:val="22"/>
          <w:szCs w:val="22"/>
          <w:lang w:val="ru-RU"/>
        </w:rPr>
        <w:instrText xml:space="preserve"> </w:instrText>
      </w:r>
      <w:r w:rsidR="00312AB2" w:rsidRPr="008C54B7">
        <w:rPr>
          <w:color w:val="0D0D0D" w:themeColor="text1" w:themeTint="F2"/>
          <w:sz w:val="22"/>
          <w:szCs w:val="22"/>
        </w:rPr>
        <w:instrText>TOC</w:instrText>
      </w:r>
      <w:r w:rsidR="00312AB2" w:rsidRPr="008C54B7">
        <w:rPr>
          <w:color w:val="0D0D0D" w:themeColor="text1" w:themeTint="F2"/>
          <w:sz w:val="22"/>
          <w:szCs w:val="22"/>
          <w:lang w:val="ru-RU"/>
        </w:rPr>
        <w:instrText xml:space="preserve"> </w:instrText>
      </w:r>
      <w:r w:rsidRPr="008C54B7">
        <w:rPr>
          <w:caps/>
          <w:color w:val="0D0D0D" w:themeColor="text1" w:themeTint="F2"/>
          <w:sz w:val="22"/>
          <w:szCs w:val="22"/>
        </w:rPr>
        <w:fldChar w:fldCharType="separate"/>
      </w:r>
      <w:r w:rsidR="00456F29" w:rsidRPr="00456F29">
        <w:rPr>
          <w:noProof/>
          <w:color w:val="0D0D0D" w:themeColor="text1" w:themeTint="F2"/>
          <w:lang w:val="ru-RU"/>
        </w:rPr>
        <w:t>СОСТАВ ПРОЕКТА</w:t>
      </w:r>
      <w:r w:rsidR="00456F29" w:rsidRPr="00456F29">
        <w:rPr>
          <w:noProof/>
          <w:lang w:val="ru-RU"/>
        </w:rPr>
        <w:tab/>
      </w:r>
      <w:r w:rsidR="00456F29">
        <w:rPr>
          <w:noProof/>
        </w:rPr>
        <w:fldChar w:fldCharType="begin"/>
      </w:r>
      <w:r w:rsidR="00456F29" w:rsidRPr="00456F29">
        <w:rPr>
          <w:noProof/>
          <w:lang w:val="ru-RU"/>
        </w:rPr>
        <w:instrText xml:space="preserve"> </w:instrText>
      </w:r>
      <w:r w:rsidR="00456F29">
        <w:rPr>
          <w:noProof/>
        </w:rPr>
        <w:instrText>PAGEREF</w:instrText>
      </w:r>
      <w:r w:rsidR="00456F29" w:rsidRPr="00456F29">
        <w:rPr>
          <w:noProof/>
          <w:lang w:val="ru-RU"/>
        </w:rPr>
        <w:instrText xml:space="preserve"> _</w:instrText>
      </w:r>
      <w:r w:rsidR="00456F29">
        <w:rPr>
          <w:noProof/>
        </w:rPr>
        <w:instrText>Toc</w:instrText>
      </w:r>
      <w:r w:rsidR="00456F29" w:rsidRPr="00456F29">
        <w:rPr>
          <w:noProof/>
          <w:lang w:val="ru-RU"/>
        </w:rPr>
        <w:instrText>134167656 \</w:instrText>
      </w:r>
      <w:r w:rsidR="00456F29">
        <w:rPr>
          <w:noProof/>
        </w:rPr>
        <w:instrText>h</w:instrText>
      </w:r>
      <w:r w:rsidR="00456F29" w:rsidRPr="00456F29">
        <w:rPr>
          <w:noProof/>
          <w:lang w:val="ru-RU"/>
        </w:rPr>
        <w:instrText xml:space="preserve"> </w:instrText>
      </w:r>
      <w:r w:rsidR="00456F29">
        <w:rPr>
          <w:noProof/>
        </w:rPr>
      </w:r>
      <w:r w:rsidR="00456F29">
        <w:rPr>
          <w:noProof/>
        </w:rPr>
        <w:fldChar w:fldCharType="separate"/>
      </w:r>
      <w:r w:rsidR="00175B62" w:rsidRPr="00175B62">
        <w:rPr>
          <w:noProof/>
          <w:lang w:val="ru-RU"/>
        </w:rPr>
        <w:t>5</w:t>
      </w:r>
      <w:r w:rsidR="00456F29">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456F29">
        <w:rPr>
          <w:noProof/>
          <w:color w:val="0D0D0D" w:themeColor="text1" w:themeTint="F2"/>
          <w:lang w:val="ru-RU"/>
        </w:rPr>
        <w:t>Введение</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134167657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6</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w:t>
      </w:r>
      <w:r w:rsidRPr="00456F29">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134167658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9</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II</w:t>
      </w:r>
      <w:r w:rsidRPr="00456F29">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134167659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10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.1 Общие сведения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134167660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10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.2 Природные условия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134167661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II.2.1 Климат</w:t>
      </w:r>
      <w:r>
        <w:rPr>
          <w:noProof/>
        </w:rPr>
        <w:tab/>
      </w:r>
      <w:r>
        <w:rPr>
          <w:noProof/>
        </w:rPr>
        <w:fldChar w:fldCharType="begin"/>
      </w:r>
      <w:r>
        <w:rPr>
          <w:noProof/>
        </w:rPr>
        <w:instrText xml:space="preserve"> PAGEREF _Toc134167662 \h </w:instrText>
      </w:r>
      <w:r>
        <w:rPr>
          <w:noProof/>
        </w:rPr>
      </w:r>
      <w:r>
        <w:rPr>
          <w:noProof/>
        </w:rPr>
        <w:fldChar w:fldCharType="separate"/>
      </w:r>
      <w:r w:rsidR="00175B62">
        <w:rPr>
          <w:noProof/>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II.2.2 Особенности ландшафтной структуры, рельеф, геологическое строение</w:t>
      </w:r>
      <w:r>
        <w:rPr>
          <w:noProof/>
        </w:rPr>
        <w:tab/>
      </w:r>
      <w:r>
        <w:rPr>
          <w:noProof/>
        </w:rPr>
        <w:fldChar w:fldCharType="begin"/>
      </w:r>
      <w:r>
        <w:rPr>
          <w:noProof/>
        </w:rPr>
        <w:instrText xml:space="preserve"> PAGEREF _Toc134167663 \h </w:instrText>
      </w:r>
      <w:r>
        <w:rPr>
          <w:noProof/>
        </w:rPr>
      </w:r>
      <w:r>
        <w:rPr>
          <w:noProof/>
        </w:rPr>
        <w:fldChar w:fldCharType="separate"/>
      </w:r>
      <w:r w:rsidR="00175B62">
        <w:rPr>
          <w:noProof/>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II.2.3 Гидрологические условия</w:t>
      </w:r>
      <w:r>
        <w:rPr>
          <w:noProof/>
        </w:rPr>
        <w:tab/>
      </w:r>
      <w:r>
        <w:rPr>
          <w:noProof/>
        </w:rPr>
        <w:fldChar w:fldCharType="begin"/>
      </w:r>
      <w:r>
        <w:rPr>
          <w:noProof/>
        </w:rPr>
        <w:instrText xml:space="preserve"> PAGEREF _Toc134167664 \h </w:instrText>
      </w:r>
      <w:r>
        <w:rPr>
          <w:noProof/>
        </w:rPr>
      </w:r>
      <w:r>
        <w:rPr>
          <w:noProof/>
        </w:rPr>
        <w:fldChar w:fldCharType="separate"/>
      </w:r>
      <w:r w:rsidR="00175B62">
        <w:rPr>
          <w:noProof/>
        </w:rPr>
        <w:t>17</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II.2.4 Инженерно-геологические условия</w:t>
      </w:r>
      <w:r>
        <w:rPr>
          <w:noProof/>
        </w:rPr>
        <w:tab/>
      </w:r>
      <w:r>
        <w:rPr>
          <w:noProof/>
        </w:rPr>
        <w:fldChar w:fldCharType="begin"/>
      </w:r>
      <w:r>
        <w:rPr>
          <w:noProof/>
        </w:rPr>
        <w:instrText xml:space="preserve"> PAGEREF _Toc134167665 \h </w:instrText>
      </w:r>
      <w:r>
        <w:rPr>
          <w:noProof/>
        </w:rPr>
      </w:r>
      <w:r>
        <w:rPr>
          <w:noProof/>
        </w:rPr>
        <w:fldChar w:fldCharType="separate"/>
      </w:r>
      <w:r w:rsidR="00175B62">
        <w:rPr>
          <w:noProof/>
        </w:rPr>
        <w:t>18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II.2.5 Минерально-сырьевые ресурсы</w:t>
      </w:r>
      <w:r>
        <w:rPr>
          <w:noProof/>
        </w:rPr>
        <w:tab/>
      </w:r>
      <w:r>
        <w:rPr>
          <w:noProof/>
        </w:rPr>
        <w:fldChar w:fldCharType="begin"/>
      </w:r>
      <w:r>
        <w:rPr>
          <w:noProof/>
        </w:rPr>
        <w:instrText xml:space="preserve"> PAGEREF _Toc134167666 \h </w:instrText>
      </w:r>
      <w:r>
        <w:rPr>
          <w:noProof/>
        </w:rPr>
      </w:r>
      <w:r>
        <w:rPr>
          <w:noProof/>
        </w:rPr>
        <w:fldChar w:fldCharType="separate"/>
      </w:r>
      <w:r w:rsidR="00175B62">
        <w:rPr>
          <w:noProof/>
        </w:rPr>
        <w:t>20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.3 Комплексная оценка территории по планировочным ограничениям</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134167667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21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_Toc134167668 \h </w:instrText>
      </w:r>
      <w:r>
        <w:rPr>
          <w:noProof/>
        </w:rPr>
      </w:r>
      <w:r>
        <w:rPr>
          <w:noProof/>
        </w:rPr>
        <w:fldChar w:fldCharType="separate"/>
      </w:r>
      <w:r w:rsidR="00175B62">
        <w:rPr>
          <w:noProof/>
        </w:rPr>
        <w:t>21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_Toc134167669 \h </w:instrText>
      </w:r>
      <w:r>
        <w:rPr>
          <w:noProof/>
        </w:rPr>
      </w:r>
      <w:r>
        <w:rPr>
          <w:noProof/>
        </w:rPr>
        <w:fldChar w:fldCharType="separate"/>
      </w:r>
      <w:r w:rsidR="00175B62">
        <w:rPr>
          <w:noProof/>
        </w:rPr>
        <w:t>22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II.3.3 Объекты культурного наследия и мероприятия по их охране</w:t>
      </w:r>
      <w:r>
        <w:rPr>
          <w:noProof/>
        </w:rPr>
        <w:tab/>
      </w:r>
      <w:r>
        <w:rPr>
          <w:noProof/>
        </w:rPr>
        <w:fldChar w:fldCharType="begin"/>
      </w:r>
      <w:r>
        <w:rPr>
          <w:noProof/>
        </w:rPr>
        <w:instrText xml:space="preserve"> PAGEREF _Toc134167670 \h </w:instrText>
      </w:r>
      <w:r>
        <w:rPr>
          <w:noProof/>
        </w:rPr>
      </w:r>
      <w:r>
        <w:rPr>
          <w:noProof/>
        </w:rPr>
        <w:fldChar w:fldCharType="separate"/>
      </w:r>
      <w:r w:rsidR="00175B62">
        <w:rPr>
          <w:noProof/>
        </w:rPr>
        <w:t>26</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II.3.4 Оценка территории по санитарно-гигиеническим ограничениям</w:t>
      </w:r>
      <w:r>
        <w:rPr>
          <w:noProof/>
        </w:rPr>
        <w:tab/>
      </w:r>
      <w:r>
        <w:rPr>
          <w:noProof/>
        </w:rPr>
        <w:fldChar w:fldCharType="begin"/>
      </w:r>
      <w:r>
        <w:rPr>
          <w:noProof/>
        </w:rPr>
        <w:instrText xml:space="preserve"> PAGEREF _Toc134167671 \h </w:instrText>
      </w:r>
      <w:r>
        <w:rPr>
          <w:noProof/>
        </w:rPr>
      </w:r>
      <w:r>
        <w:rPr>
          <w:noProof/>
        </w:rPr>
        <w:fldChar w:fldCharType="separate"/>
      </w:r>
      <w:r w:rsidR="00175B62">
        <w:rPr>
          <w:noProof/>
        </w:rPr>
        <w:t>29</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II.3.5 Охранные коридоры коммуникаций</w:t>
      </w:r>
      <w:r>
        <w:rPr>
          <w:noProof/>
        </w:rPr>
        <w:tab/>
      </w:r>
      <w:r>
        <w:rPr>
          <w:noProof/>
        </w:rPr>
        <w:fldChar w:fldCharType="begin"/>
      </w:r>
      <w:r>
        <w:rPr>
          <w:noProof/>
        </w:rPr>
        <w:instrText xml:space="preserve"> PAGEREF _Toc134167672 \h </w:instrText>
      </w:r>
      <w:r>
        <w:rPr>
          <w:noProof/>
        </w:rPr>
      </w:r>
      <w:r>
        <w:rPr>
          <w:noProof/>
        </w:rPr>
        <w:fldChar w:fldCharType="separate"/>
      </w:r>
      <w:r w:rsidR="00175B62">
        <w:rPr>
          <w:noProof/>
        </w:rPr>
        <w:t>38</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.4 Современное использование территории сельского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134167673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41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II.4.1 Целевое назначение земель сельского поселения</w:t>
      </w:r>
      <w:r>
        <w:rPr>
          <w:noProof/>
        </w:rPr>
        <w:tab/>
      </w:r>
      <w:r>
        <w:rPr>
          <w:noProof/>
        </w:rPr>
        <w:fldChar w:fldCharType="begin"/>
      </w:r>
      <w:r>
        <w:rPr>
          <w:noProof/>
        </w:rPr>
        <w:instrText xml:space="preserve"> PAGEREF _Toc134167674 \h </w:instrText>
      </w:r>
      <w:r>
        <w:rPr>
          <w:noProof/>
        </w:rPr>
      </w:r>
      <w:r>
        <w:rPr>
          <w:noProof/>
        </w:rPr>
        <w:fldChar w:fldCharType="separate"/>
      </w:r>
      <w:r w:rsidR="00175B62">
        <w:rPr>
          <w:noProof/>
        </w:rPr>
        <w:t>41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II.4.2 Современная функциональная и планировочная организация территории сельского поселения</w:t>
      </w:r>
      <w:r>
        <w:rPr>
          <w:noProof/>
        </w:rPr>
        <w:tab/>
      </w:r>
      <w:r>
        <w:rPr>
          <w:noProof/>
        </w:rPr>
        <w:fldChar w:fldCharType="begin"/>
      </w:r>
      <w:r>
        <w:rPr>
          <w:noProof/>
        </w:rPr>
        <w:instrText xml:space="preserve"> PAGEREF _Toc134167675 \h </w:instrText>
      </w:r>
      <w:r>
        <w:rPr>
          <w:noProof/>
        </w:rPr>
      </w:r>
      <w:r>
        <w:rPr>
          <w:noProof/>
        </w:rPr>
        <w:fldChar w:fldCharType="separate"/>
      </w:r>
      <w:r w:rsidR="00175B62">
        <w:rPr>
          <w:noProof/>
        </w:rPr>
        <w:t>42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II.4.3 Жилищный фонд</w:t>
      </w:r>
      <w:r>
        <w:rPr>
          <w:noProof/>
        </w:rPr>
        <w:tab/>
      </w:r>
      <w:r>
        <w:rPr>
          <w:noProof/>
        </w:rPr>
        <w:fldChar w:fldCharType="begin"/>
      </w:r>
      <w:r>
        <w:rPr>
          <w:noProof/>
        </w:rPr>
        <w:instrText xml:space="preserve"> PAGEREF _Toc134167676 \h </w:instrText>
      </w:r>
      <w:r>
        <w:rPr>
          <w:noProof/>
        </w:rPr>
      </w:r>
      <w:r>
        <w:rPr>
          <w:noProof/>
        </w:rPr>
        <w:fldChar w:fldCharType="separate"/>
      </w:r>
      <w:r w:rsidR="00175B62">
        <w:rPr>
          <w:noProof/>
        </w:rPr>
        <w:t>44</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II.4.4 Культурно-бытовое обслуживание</w:t>
      </w:r>
      <w:r>
        <w:rPr>
          <w:noProof/>
        </w:rPr>
        <w:tab/>
      </w:r>
      <w:r>
        <w:rPr>
          <w:noProof/>
        </w:rPr>
        <w:fldChar w:fldCharType="begin"/>
      </w:r>
      <w:r>
        <w:rPr>
          <w:noProof/>
        </w:rPr>
        <w:instrText xml:space="preserve"> PAGEREF _Toc134167677 \h </w:instrText>
      </w:r>
      <w:r>
        <w:rPr>
          <w:noProof/>
        </w:rPr>
      </w:r>
      <w:r>
        <w:rPr>
          <w:noProof/>
        </w:rPr>
        <w:fldChar w:fldCharType="separate"/>
      </w:r>
      <w:r w:rsidR="00175B62">
        <w:rPr>
          <w:noProof/>
        </w:rPr>
        <w:t>44</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_Toc134167678 \h </w:instrText>
      </w:r>
      <w:r>
        <w:rPr>
          <w:noProof/>
        </w:rPr>
      </w:r>
      <w:r>
        <w:rPr>
          <w:noProof/>
        </w:rPr>
        <w:fldChar w:fldCharType="separate"/>
      </w:r>
      <w:r w:rsidR="00175B62">
        <w:rPr>
          <w:noProof/>
        </w:rPr>
        <w:t>45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II.4.6 Сельскохозяйственные ресурсы</w:t>
      </w:r>
      <w:r>
        <w:rPr>
          <w:noProof/>
        </w:rPr>
        <w:tab/>
      </w:r>
      <w:r>
        <w:rPr>
          <w:noProof/>
        </w:rPr>
        <w:fldChar w:fldCharType="begin"/>
      </w:r>
      <w:r>
        <w:rPr>
          <w:noProof/>
        </w:rPr>
        <w:instrText xml:space="preserve"> PAGEREF _Toc134167679 \h </w:instrText>
      </w:r>
      <w:r>
        <w:rPr>
          <w:noProof/>
        </w:rPr>
      </w:r>
      <w:r>
        <w:rPr>
          <w:noProof/>
        </w:rPr>
        <w:fldChar w:fldCharType="separate"/>
      </w:r>
      <w:r w:rsidR="00175B62">
        <w:rPr>
          <w:noProof/>
        </w:rPr>
        <w:t>47</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.5 Социально-экономическая характеристика сельского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134167680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49</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II.5.1 Экономико-географическое положение сельского поселения</w:t>
      </w:r>
      <w:r>
        <w:rPr>
          <w:noProof/>
        </w:rPr>
        <w:tab/>
      </w:r>
      <w:r>
        <w:rPr>
          <w:noProof/>
        </w:rPr>
        <w:fldChar w:fldCharType="begin"/>
      </w:r>
      <w:r>
        <w:rPr>
          <w:noProof/>
        </w:rPr>
        <w:instrText xml:space="preserve"> PAGEREF _Toc134167681 \h </w:instrText>
      </w:r>
      <w:r>
        <w:rPr>
          <w:noProof/>
        </w:rPr>
      </w:r>
      <w:r>
        <w:rPr>
          <w:noProof/>
        </w:rPr>
        <w:fldChar w:fldCharType="separate"/>
      </w:r>
      <w:r w:rsidR="00175B62">
        <w:rPr>
          <w:noProof/>
        </w:rPr>
        <w:t>49</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II.5.2 Население, демография и трудовые ресурсы</w:t>
      </w:r>
      <w:r>
        <w:rPr>
          <w:noProof/>
        </w:rPr>
        <w:tab/>
      </w:r>
      <w:r>
        <w:rPr>
          <w:noProof/>
        </w:rPr>
        <w:fldChar w:fldCharType="begin"/>
      </w:r>
      <w:r>
        <w:rPr>
          <w:noProof/>
        </w:rPr>
        <w:instrText xml:space="preserve"> PAGEREF _Toc134167682 \h </w:instrText>
      </w:r>
      <w:r>
        <w:rPr>
          <w:noProof/>
        </w:rPr>
      </w:r>
      <w:r>
        <w:rPr>
          <w:noProof/>
        </w:rPr>
        <w:fldChar w:fldCharType="separate"/>
      </w:r>
      <w:r w:rsidR="00175B62">
        <w:rPr>
          <w:noProof/>
        </w:rPr>
        <w:t>49</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II.5.3 Экономическая база и занятость населения</w:t>
      </w:r>
      <w:r>
        <w:rPr>
          <w:noProof/>
        </w:rPr>
        <w:tab/>
      </w:r>
      <w:r>
        <w:rPr>
          <w:noProof/>
        </w:rPr>
        <w:fldChar w:fldCharType="begin"/>
      </w:r>
      <w:r>
        <w:rPr>
          <w:noProof/>
        </w:rPr>
        <w:instrText xml:space="preserve"> PAGEREF _Toc134167683 \h </w:instrText>
      </w:r>
      <w:r>
        <w:rPr>
          <w:noProof/>
        </w:rPr>
      </w:r>
      <w:r>
        <w:rPr>
          <w:noProof/>
        </w:rPr>
        <w:fldChar w:fldCharType="separate"/>
      </w:r>
      <w:r w:rsidR="00175B62">
        <w:rPr>
          <w:noProof/>
        </w:rPr>
        <w:t>50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.6 Инженерно-техническая база</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134167684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52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II.6.1 Водоснабжение</w:t>
      </w:r>
      <w:r>
        <w:rPr>
          <w:noProof/>
        </w:rPr>
        <w:tab/>
      </w:r>
      <w:r>
        <w:rPr>
          <w:noProof/>
        </w:rPr>
        <w:fldChar w:fldCharType="begin"/>
      </w:r>
      <w:r>
        <w:rPr>
          <w:noProof/>
        </w:rPr>
        <w:instrText xml:space="preserve"> PAGEREF _Toc134167685 \h </w:instrText>
      </w:r>
      <w:r>
        <w:rPr>
          <w:noProof/>
        </w:rPr>
      </w:r>
      <w:r>
        <w:rPr>
          <w:noProof/>
        </w:rPr>
        <w:fldChar w:fldCharType="separate"/>
      </w:r>
      <w:r w:rsidR="00175B62">
        <w:rPr>
          <w:noProof/>
        </w:rPr>
        <w:t>52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II.6.2 Газоснабжение</w:t>
      </w:r>
      <w:r>
        <w:rPr>
          <w:noProof/>
        </w:rPr>
        <w:tab/>
      </w:r>
      <w:r>
        <w:rPr>
          <w:noProof/>
        </w:rPr>
        <w:fldChar w:fldCharType="begin"/>
      </w:r>
      <w:r>
        <w:rPr>
          <w:noProof/>
        </w:rPr>
        <w:instrText xml:space="preserve"> PAGEREF _Toc134167686 \h </w:instrText>
      </w:r>
      <w:r>
        <w:rPr>
          <w:noProof/>
        </w:rPr>
      </w:r>
      <w:r>
        <w:rPr>
          <w:noProof/>
        </w:rPr>
        <w:fldChar w:fldCharType="separate"/>
      </w:r>
      <w:r w:rsidR="00175B62">
        <w:rPr>
          <w:noProof/>
        </w:rPr>
        <w:t>52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II.6.3 Электроснабжение</w:t>
      </w:r>
      <w:r>
        <w:rPr>
          <w:noProof/>
        </w:rPr>
        <w:tab/>
      </w:r>
      <w:r>
        <w:rPr>
          <w:noProof/>
        </w:rPr>
        <w:fldChar w:fldCharType="begin"/>
      </w:r>
      <w:r>
        <w:rPr>
          <w:noProof/>
        </w:rPr>
        <w:instrText xml:space="preserve"> PAGEREF _Toc134167687 \h </w:instrText>
      </w:r>
      <w:r>
        <w:rPr>
          <w:noProof/>
        </w:rPr>
      </w:r>
      <w:r>
        <w:rPr>
          <w:noProof/>
        </w:rPr>
        <w:fldChar w:fldCharType="separate"/>
      </w:r>
      <w:r w:rsidR="00175B62">
        <w:rPr>
          <w:noProof/>
        </w:rPr>
        <w:t>53</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II.6.4 Связь</w:t>
      </w:r>
      <w:r>
        <w:rPr>
          <w:noProof/>
        </w:rPr>
        <w:tab/>
      </w:r>
      <w:r>
        <w:rPr>
          <w:noProof/>
        </w:rPr>
        <w:fldChar w:fldCharType="begin"/>
      </w:r>
      <w:r>
        <w:rPr>
          <w:noProof/>
        </w:rPr>
        <w:instrText xml:space="preserve"> PAGEREF _Toc134167688 \h </w:instrText>
      </w:r>
      <w:r>
        <w:rPr>
          <w:noProof/>
        </w:rPr>
      </w:r>
      <w:r>
        <w:rPr>
          <w:noProof/>
        </w:rPr>
        <w:fldChar w:fldCharType="separate"/>
      </w:r>
      <w:r w:rsidR="00175B62">
        <w:rPr>
          <w:noProof/>
        </w:rPr>
        <w:t>53</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III</w:t>
      </w:r>
      <w:r w:rsidRPr="00456F29">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134167689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55</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IV</w:t>
      </w:r>
      <w:r w:rsidRPr="00456F29">
        <w:rPr>
          <w:noProof/>
          <w:color w:val="0D0D0D" w:themeColor="text1" w:themeTint="F2"/>
          <w:lang w:val="ru-RU"/>
        </w:rPr>
        <w:t>.</w:t>
      </w:r>
      <w:r w:rsidRPr="00DA2E5E">
        <w:rPr>
          <w:noProof/>
          <w:color w:val="0D0D0D" w:themeColor="text1" w:themeTint="F2"/>
        </w:rPr>
        <w:t> </w:t>
      </w:r>
      <w:r w:rsidRPr="00456F29">
        <w:rPr>
          <w:noProof/>
          <w:color w:val="0D0D0D" w:themeColor="text1" w:themeTint="F2"/>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Pr="00456F29">
        <w:rPr>
          <w:noProof/>
          <w:color w:val="0D0D0D" w:themeColor="text1" w:themeTint="F2"/>
          <w:lang w:val="ru-RU"/>
        </w:rPr>
        <w:lastRenderedPageBreak/>
        <w:t>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134167690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56</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w:t>
      </w:r>
      <w:r w:rsidRPr="00456F29">
        <w:rPr>
          <w:noProof/>
          <w:color w:val="0D0D0D" w:themeColor="text1" w:themeTint="F2"/>
          <w:lang w:val="ru-RU"/>
        </w:rPr>
        <w:t>.</w:t>
      </w:r>
      <w:r w:rsidRPr="00DA2E5E">
        <w:rPr>
          <w:noProof/>
          <w:color w:val="0D0D0D" w:themeColor="text1" w:themeTint="F2"/>
        </w:rPr>
        <w:t> </w:t>
      </w:r>
      <w:r w:rsidRPr="00456F29">
        <w:rPr>
          <w:noProof/>
          <w:color w:val="0D0D0D" w:themeColor="text1" w:themeTint="F2"/>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134167691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62</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w:t>
      </w:r>
      <w:r w:rsidRPr="00456F29">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134167692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63</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_Toc134167693 \h </w:instrText>
      </w:r>
      <w:r>
        <w:rPr>
          <w:noProof/>
        </w:rPr>
      </w:r>
      <w:r>
        <w:rPr>
          <w:noProof/>
        </w:rPr>
        <w:fldChar w:fldCharType="separate"/>
      </w:r>
      <w:r w:rsidR="00175B62">
        <w:rPr>
          <w:noProof/>
        </w:rPr>
        <w:t>63</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_Toc134167694 \h </w:instrText>
      </w:r>
      <w:r>
        <w:rPr>
          <w:noProof/>
        </w:rPr>
      </w:r>
      <w:r>
        <w:rPr>
          <w:noProof/>
        </w:rPr>
        <w:fldChar w:fldCharType="separate"/>
      </w:r>
      <w:r w:rsidR="00175B62">
        <w:rPr>
          <w:noProof/>
        </w:rPr>
        <w:t>68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_Toc134167695 \h </w:instrText>
      </w:r>
      <w:r>
        <w:rPr>
          <w:noProof/>
        </w:rPr>
      </w:r>
      <w:r>
        <w:rPr>
          <w:noProof/>
        </w:rPr>
        <w:fldChar w:fldCharType="separate"/>
      </w:r>
      <w:r w:rsidR="00175B62">
        <w:rPr>
          <w:noProof/>
        </w:rPr>
        <w:t>78</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VII</w:t>
      </w:r>
      <w:r w:rsidRPr="00456F29">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134167696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93</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VIII</w:t>
      </w:r>
      <w:r w:rsidRPr="00456F29">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134167697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95</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Pr>
          <w:noProof/>
        </w:rPr>
        <w:t>IX</w:t>
      </w:r>
      <w:r w:rsidRPr="00456F29">
        <w:rPr>
          <w:noProof/>
          <w:color w:val="0D0D0D" w:themeColor="text1" w:themeTint="F2"/>
          <w:lang w:val="ru-RU"/>
        </w:rPr>
        <w:t>. Основные технико-экономические показатели генерального плана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134167698 \</w:instrText>
      </w:r>
      <w:r>
        <w:rPr>
          <w:noProof/>
        </w:rPr>
        <w:instrText>h</w:instrText>
      </w:r>
      <w:r w:rsidRPr="00456F29">
        <w:rPr>
          <w:noProof/>
          <w:lang w:val="ru-RU"/>
        </w:rPr>
        <w:instrText xml:space="preserve"> </w:instrText>
      </w:r>
      <w:r>
        <w:rPr>
          <w:noProof/>
        </w:rPr>
      </w:r>
      <w:r>
        <w:rPr>
          <w:noProof/>
        </w:rPr>
        <w:fldChar w:fldCharType="separate"/>
      </w:r>
      <w:r w:rsidR="00175B62" w:rsidRPr="00175B62">
        <w:rPr>
          <w:noProof/>
          <w:lang w:val="ru-RU"/>
        </w:rPr>
        <w:t>96</w:t>
      </w:r>
      <w:r>
        <w:rPr>
          <w:noProof/>
        </w:rPr>
        <w:fldChar w:fldCharType="end"/>
      </w:r>
    </w:p>
    <w:p w:rsidR="001411A6" w:rsidRPr="008C54B7" w:rsidRDefault="00F720F2" w:rsidP="00456F29">
      <w:pPr>
        <w:pStyle w:val="15"/>
        <w:jc w:val="both"/>
        <w:rPr>
          <w:rFonts w:asciiTheme="minorHAnsi" w:eastAsiaTheme="minorEastAsia" w:hAnsiTheme="minorHAnsi" w:cstheme="minorBidi"/>
          <w:b w:val="0"/>
          <w:caps w:val="0"/>
          <w:noProof/>
          <w:color w:val="0D0D0D" w:themeColor="text1" w:themeTint="F2"/>
          <w:lang w:val="ru-RU"/>
        </w:rPr>
      </w:pPr>
      <w:r w:rsidRPr="008C54B7">
        <w:rPr>
          <w:b w:val="0"/>
          <w:color w:val="0D0D0D" w:themeColor="text1" w:themeTint="F2"/>
        </w:rPr>
        <w:fldChar w:fldCharType="end"/>
      </w:r>
      <w:bookmarkStart w:id="1" w:name="_Toc45270967"/>
      <w:bookmarkStart w:id="2" w:name="_Toc38612845"/>
      <w:bookmarkStart w:id="3" w:name="_Toc441835334"/>
      <w:bookmarkStart w:id="4" w:name="_Toc442083097"/>
      <w:r w:rsidR="001411A6" w:rsidRPr="008C54B7">
        <w:rPr>
          <w:b w:val="0"/>
          <w:color w:val="0D0D0D" w:themeColor="text1" w:themeTint="F2"/>
          <w:lang w:val="ru-RU"/>
        </w:rPr>
        <w:br w:type="page"/>
      </w:r>
    </w:p>
    <w:p w:rsidR="00964AAD" w:rsidRPr="008C54B7" w:rsidRDefault="00964AAD" w:rsidP="008C54B7">
      <w:pPr>
        <w:pStyle w:val="2"/>
        <w:numPr>
          <w:ilvl w:val="0"/>
          <w:numId w:val="0"/>
        </w:numPr>
        <w:tabs>
          <w:tab w:val="right" w:leader="dot" w:pos="9639"/>
        </w:tabs>
        <w:spacing w:line="240" w:lineRule="auto"/>
        <w:rPr>
          <w:color w:val="0D0D0D" w:themeColor="text1" w:themeTint="F2"/>
          <w:sz w:val="28"/>
          <w:szCs w:val="28"/>
        </w:rPr>
      </w:pPr>
      <w:bookmarkStart w:id="5" w:name="_Toc65483049"/>
      <w:bookmarkStart w:id="6" w:name="_Toc134167656"/>
      <w:r w:rsidRPr="008C54B7">
        <w:rPr>
          <w:color w:val="0D0D0D" w:themeColor="text1" w:themeTint="F2"/>
          <w:sz w:val="28"/>
          <w:szCs w:val="28"/>
        </w:rPr>
        <w:lastRenderedPageBreak/>
        <w:t>СОСТАВ ПРОЕКТА</w:t>
      </w:r>
      <w:bookmarkEnd w:id="1"/>
      <w:bookmarkEnd w:id="2"/>
      <w:bookmarkEnd w:id="5"/>
      <w:bookmarkEnd w:id="6"/>
    </w:p>
    <w:p w:rsidR="00CB5902" w:rsidRPr="008C54B7" w:rsidRDefault="00CB5902" w:rsidP="008C54B7">
      <w:pPr>
        <w:rPr>
          <w:color w:val="0D0D0D" w:themeColor="text1" w:themeTint="F2"/>
        </w:rPr>
      </w:pPr>
    </w:p>
    <w:p w:rsidR="00964AAD" w:rsidRPr="008C54B7" w:rsidRDefault="00964AAD" w:rsidP="008C54B7">
      <w:pPr>
        <w:pStyle w:val="aff"/>
        <w:rPr>
          <w:color w:val="0D0D0D" w:themeColor="text1" w:themeTint="F2"/>
          <w:sz w:val="26"/>
          <w:szCs w:val="26"/>
        </w:rPr>
      </w:pPr>
      <w:r w:rsidRPr="008C54B7">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893843" w:rsidRPr="008C54B7"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8C54B7" w:rsidRDefault="00964AAD" w:rsidP="008C54B7">
            <w:pPr>
              <w:jc w:val="center"/>
              <w:rPr>
                <w:b/>
                <w:color w:val="0D0D0D" w:themeColor="text1" w:themeTint="F2"/>
                <w:sz w:val="26"/>
                <w:szCs w:val="26"/>
              </w:rPr>
            </w:pPr>
          </w:p>
          <w:p w:rsidR="00964AAD" w:rsidRPr="008C54B7" w:rsidRDefault="00964AAD" w:rsidP="008C54B7">
            <w:pPr>
              <w:jc w:val="center"/>
              <w:rPr>
                <w:b/>
                <w:color w:val="0D0D0D" w:themeColor="text1" w:themeTint="F2"/>
                <w:sz w:val="26"/>
                <w:szCs w:val="26"/>
              </w:rPr>
            </w:pPr>
          </w:p>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Наименование материалов</w:t>
            </w:r>
          </w:p>
        </w:tc>
      </w:tr>
      <w:tr w:rsidR="00893843" w:rsidRPr="008C54B7" w:rsidTr="003359A2">
        <w:trPr>
          <w:trHeight w:val="394"/>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Положение о территориальном планировании</w:t>
            </w:r>
          </w:p>
        </w:tc>
      </w:tr>
      <w:tr w:rsidR="00893843" w:rsidRPr="008C54B7" w:rsidTr="003359A2">
        <w:trPr>
          <w:trHeight w:val="394"/>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Материалы по обоснованию</w:t>
            </w:r>
            <w:r w:rsidR="00FB1245" w:rsidRPr="008C54B7">
              <w:rPr>
                <w:color w:val="0D0D0D" w:themeColor="text1" w:themeTint="F2"/>
                <w:sz w:val="26"/>
                <w:szCs w:val="26"/>
              </w:rPr>
              <w:t xml:space="preserve"> </w:t>
            </w:r>
          </w:p>
        </w:tc>
      </w:tr>
    </w:tbl>
    <w:p w:rsidR="00964AAD" w:rsidRPr="008C54B7" w:rsidRDefault="00964AAD" w:rsidP="008C54B7">
      <w:pPr>
        <w:rPr>
          <w:color w:val="0D0D0D" w:themeColor="text1" w:themeTint="F2"/>
          <w:sz w:val="26"/>
          <w:szCs w:val="26"/>
        </w:rPr>
      </w:pPr>
    </w:p>
    <w:p w:rsidR="00964AAD" w:rsidRPr="008C54B7" w:rsidRDefault="00964AAD" w:rsidP="008C54B7">
      <w:pPr>
        <w:rPr>
          <w:color w:val="0D0D0D" w:themeColor="text1" w:themeTint="F2"/>
          <w:sz w:val="26"/>
          <w:szCs w:val="26"/>
        </w:rPr>
      </w:pPr>
    </w:p>
    <w:p w:rsidR="00964AAD" w:rsidRPr="008C54B7" w:rsidRDefault="00964AAD" w:rsidP="008C54B7">
      <w:pPr>
        <w:rPr>
          <w:color w:val="0D0D0D" w:themeColor="text1" w:themeTint="F2"/>
          <w:sz w:val="26"/>
          <w:szCs w:val="26"/>
        </w:rPr>
      </w:pPr>
    </w:p>
    <w:p w:rsidR="00964AAD" w:rsidRPr="008C54B7" w:rsidRDefault="00964AAD" w:rsidP="008C54B7">
      <w:pPr>
        <w:pStyle w:val="aff"/>
        <w:rPr>
          <w:color w:val="0D0D0D" w:themeColor="text1" w:themeTint="F2"/>
          <w:sz w:val="26"/>
          <w:szCs w:val="26"/>
        </w:rPr>
      </w:pPr>
      <w:r w:rsidRPr="008C54B7">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893843" w:rsidRPr="008C54B7"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Масштаб</w:t>
            </w:r>
          </w:p>
        </w:tc>
      </w:tr>
      <w:tr w:rsidR="00893843" w:rsidRPr="008C54B7" w:rsidTr="00893843">
        <w:trPr>
          <w:trHeight w:val="417"/>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i/>
                <w:color w:val="0D0D0D" w:themeColor="text1" w:themeTint="F2"/>
                <w:sz w:val="26"/>
                <w:szCs w:val="26"/>
              </w:rPr>
            </w:pPr>
            <w:r w:rsidRPr="008C54B7">
              <w:rPr>
                <w:b/>
                <w:color w:val="0D0D0D" w:themeColor="text1" w:themeTint="F2"/>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i/>
                <w:color w:val="0D0D0D" w:themeColor="text1" w:themeTint="F2"/>
                <w:sz w:val="26"/>
                <w:szCs w:val="26"/>
              </w:rPr>
            </w:pPr>
            <w:r w:rsidRPr="008C54B7">
              <w:rPr>
                <w:b/>
                <w:color w:val="0D0D0D" w:themeColor="text1" w:themeTint="F2"/>
                <w:sz w:val="26"/>
                <w:szCs w:val="26"/>
              </w:rPr>
              <w:t>Положение о территориальном планировании</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68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функциональных зон</w:t>
            </w:r>
            <w:r w:rsidR="00FB1245" w:rsidRPr="008C54B7">
              <w:rPr>
                <w:color w:val="0D0D0D" w:themeColor="text1" w:themeTint="F2"/>
                <w:sz w:val="26"/>
                <w:szCs w:val="26"/>
              </w:rPr>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426"/>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Материалы по обоснованию</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lang w:val="en-US"/>
              </w:rPr>
            </w:pPr>
            <w:r w:rsidRPr="008C54B7">
              <w:rPr>
                <w:color w:val="0D0D0D" w:themeColor="text1" w:themeTint="F2"/>
                <w:sz w:val="26"/>
                <w:szCs w:val="26"/>
              </w:rPr>
              <w:t>2.</w:t>
            </w:r>
            <w:r w:rsidRPr="008C54B7">
              <w:rPr>
                <w:color w:val="0D0D0D" w:themeColor="text1" w:themeTint="F2"/>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4C20F7" w:rsidP="008C54B7">
            <w:pPr>
              <w:rPr>
                <w:color w:val="0D0D0D" w:themeColor="text1" w:themeTint="F2"/>
                <w:sz w:val="26"/>
                <w:szCs w:val="26"/>
              </w:rPr>
            </w:pPr>
            <w:r w:rsidRPr="008C54B7">
              <w:rPr>
                <w:color w:val="0D0D0D" w:themeColor="text1" w:themeTint="F2"/>
                <w:sz w:val="26"/>
                <w:szCs w:val="26"/>
              </w:rPr>
              <w:t xml:space="preserve">Местоположение существующих и </w:t>
            </w:r>
            <w:r w:rsidR="00893843" w:rsidRPr="008C54B7">
              <w:rPr>
                <w:color w:val="0D0D0D" w:themeColor="text1" w:themeTint="F2"/>
                <w:sz w:val="26"/>
                <w:szCs w:val="26"/>
              </w:rPr>
              <w:t>строящихся объектов</w:t>
            </w:r>
            <w:r w:rsidR="005C4A8E" w:rsidRPr="008C54B7">
              <w:rPr>
                <w:color w:val="0D0D0D" w:themeColor="text1" w:themeTint="F2"/>
                <w:sz w:val="26"/>
                <w:szCs w:val="26"/>
              </w:rPr>
              <w:t xml:space="preserve"> федерального,</w:t>
            </w:r>
            <w:r w:rsidRPr="008C54B7">
              <w:rPr>
                <w:color w:val="0D0D0D" w:themeColor="text1" w:themeTint="F2"/>
                <w:sz w:val="26"/>
                <w:szCs w:val="26"/>
              </w:rPr>
              <w:t xml:space="preserve">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250</w:t>
            </w:r>
            <w:r w:rsidRPr="008C54B7">
              <w:rPr>
                <w:color w:val="0D0D0D" w:themeColor="text1" w:themeTint="F2"/>
                <w:sz w:val="26"/>
                <w:szCs w:val="26"/>
              </w:rPr>
              <w:t>00</w:t>
            </w:r>
          </w:p>
        </w:tc>
      </w:tr>
    </w:tbl>
    <w:p w:rsidR="00964AAD" w:rsidRPr="008C54B7" w:rsidRDefault="00964AAD" w:rsidP="008C54B7">
      <w:pPr>
        <w:suppressAutoHyphens w:val="0"/>
        <w:rPr>
          <w:b/>
          <w:bCs/>
          <w:color w:val="0D0D0D" w:themeColor="text1" w:themeTint="F2"/>
          <w:sz w:val="28"/>
          <w:szCs w:val="28"/>
        </w:rPr>
      </w:pPr>
      <w:r w:rsidRPr="008C54B7">
        <w:rPr>
          <w:color w:val="0D0D0D" w:themeColor="text1" w:themeTint="F2"/>
          <w:sz w:val="28"/>
          <w:szCs w:val="28"/>
        </w:rPr>
        <w:br w:type="page"/>
      </w:r>
    </w:p>
    <w:p w:rsidR="00312AB2" w:rsidRPr="008C54B7" w:rsidRDefault="00312AB2" w:rsidP="008C54B7">
      <w:pPr>
        <w:pStyle w:val="1"/>
        <w:rPr>
          <w:color w:val="0D0D0D" w:themeColor="text1" w:themeTint="F2"/>
          <w:sz w:val="28"/>
          <w:szCs w:val="28"/>
        </w:rPr>
      </w:pPr>
      <w:bookmarkStart w:id="7" w:name="_Toc65483050"/>
      <w:bookmarkStart w:id="8" w:name="_Toc134167657"/>
      <w:r w:rsidRPr="008C54B7">
        <w:rPr>
          <w:color w:val="0D0D0D" w:themeColor="text1" w:themeTint="F2"/>
          <w:sz w:val="28"/>
          <w:szCs w:val="28"/>
        </w:rPr>
        <w:lastRenderedPageBreak/>
        <w:t>Введение</w:t>
      </w:r>
      <w:bookmarkEnd w:id="3"/>
      <w:bookmarkEnd w:id="4"/>
      <w:bookmarkEnd w:id="7"/>
      <w:bookmarkEnd w:id="8"/>
    </w:p>
    <w:p w:rsidR="00FD6F99" w:rsidRPr="008C54B7" w:rsidRDefault="00FD6F99" w:rsidP="008C54B7">
      <w:pPr>
        <w:pStyle w:val="270"/>
        <w:suppressAutoHyphens/>
        <w:spacing w:line="276" w:lineRule="auto"/>
        <w:ind w:firstLine="709"/>
        <w:rPr>
          <w:color w:val="0D0D0D" w:themeColor="text1" w:themeTint="F2"/>
          <w:sz w:val="26"/>
          <w:szCs w:val="26"/>
        </w:rPr>
      </w:pPr>
      <w:r w:rsidRPr="008C54B7">
        <w:rPr>
          <w:color w:val="0D0D0D" w:themeColor="text1" w:themeTint="F2"/>
          <w:sz w:val="26"/>
          <w:szCs w:val="26"/>
        </w:rPr>
        <w:t xml:space="preserve">Генеральный план муниципального образования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471B12" w:rsidRPr="008C54B7">
        <w:rPr>
          <w:color w:val="0D0D0D" w:themeColor="text1" w:themeTint="F2"/>
          <w:sz w:val="26"/>
          <w:szCs w:val="26"/>
        </w:rPr>
        <w:t xml:space="preserve"> </w:t>
      </w:r>
      <w:r w:rsidRPr="008C54B7">
        <w:rPr>
          <w:color w:val="0D0D0D" w:themeColor="text1" w:themeTint="F2"/>
          <w:sz w:val="26"/>
          <w:szCs w:val="26"/>
        </w:rPr>
        <w:t>«</w:t>
      </w:r>
      <w:r w:rsidR="00D27D14" w:rsidRPr="008C54B7">
        <w:rPr>
          <w:color w:val="0D0D0D" w:themeColor="text1" w:themeTint="F2"/>
          <w:sz w:val="26"/>
          <w:szCs w:val="26"/>
        </w:rPr>
        <w:t>Деревня Совьяки</w:t>
      </w:r>
      <w:r w:rsidRPr="008C54B7">
        <w:rPr>
          <w:color w:val="0D0D0D" w:themeColor="text1" w:themeTint="F2"/>
          <w:sz w:val="26"/>
          <w:szCs w:val="26"/>
        </w:rPr>
        <w:t xml:space="preserve">» </w:t>
      </w:r>
      <w:r w:rsidR="00DB629F" w:rsidRPr="008C54B7">
        <w:rPr>
          <w:color w:val="0D0D0D" w:themeColor="text1" w:themeTint="F2"/>
          <w:sz w:val="26"/>
          <w:szCs w:val="26"/>
        </w:rPr>
        <w:t>Боровского</w:t>
      </w:r>
      <w:r w:rsidRPr="008C54B7">
        <w:rPr>
          <w:color w:val="0D0D0D" w:themeColor="text1" w:themeTint="F2"/>
          <w:sz w:val="26"/>
          <w:szCs w:val="26"/>
        </w:rPr>
        <w:t xml:space="preserve"> муниципального района (далее по тексту – генеральный план) разработан </w:t>
      </w:r>
      <w:r w:rsidR="00471B12" w:rsidRPr="008C54B7">
        <w:rPr>
          <w:color w:val="0D0D0D" w:themeColor="text1" w:themeTint="F2"/>
          <w:sz w:val="26"/>
          <w:szCs w:val="26"/>
        </w:rPr>
        <w:t>ПК «ГЕО»</w:t>
      </w:r>
      <w:r w:rsidRPr="008C54B7">
        <w:rPr>
          <w:color w:val="0D0D0D" w:themeColor="text1" w:themeTint="F2"/>
          <w:sz w:val="26"/>
          <w:szCs w:val="26"/>
        </w:rPr>
        <w:t xml:space="preserve">, утвержден </w:t>
      </w:r>
      <w:r w:rsidR="00471B12" w:rsidRPr="008C54B7">
        <w:rPr>
          <w:color w:val="0D0D0D" w:themeColor="text1" w:themeTint="F2"/>
          <w:sz w:val="26"/>
          <w:szCs w:val="26"/>
        </w:rPr>
        <w:t>р</w:t>
      </w:r>
      <w:r w:rsidRPr="008C54B7">
        <w:rPr>
          <w:color w:val="0D0D0D" w:themeColor="text1" w:themeTint="F2"/>
          <w:sz w:val="26"/>
          <w:szCs w:val="26"/>
        </w:rPr>
        <w:t xml:space="preserve">ешением </w:t>
      </w:r>
      <w:r w:rsidR="00FB1245" w:rsidRPr="008C54B7">
        <w:rPr>
          <w:color w:val="0D0D0D" w:themeColor="text1" w:themeTint="F2"/>
          <w:sz w:val="26"/>
          <w:szCs w:val="26"/>
        </w:rPr>
        <w:t>Сель</w:t>
      </w:r>
      <w:r w:rsidRPr="008C54B7">
        <w:rPr>
          <w:color w:val="0D0D0D" w:themeColor="text1" w:themeTint="F2"/>
          <w:sz w:val="26"/>
          <w:szCs w:val="26"/>
        </w:rPr>
        <w:t xml:space="preserve">ской Думы от </w:t>
      </w:r>
      <w:r w:rsidR="00FB1245" w:rsidRPr="008C54B7">
        <w:rPr>
          <w:color w:val="0D0D0D" w:themeColor="text1" w:themeTint="F2"/>
          <w:sz w:val="26"/>
          <w:szCs w:val="26"/>
        </w:rPr>
        <w:t>10</w:t>
      </w:r>
      <w:r w:rsidRPr="008C54B7">
        <w:rPr>
          <w:color w:val="0D0D0D" w:themeColor="text1" w:themeTint="F2"/>
          <w:sz w:val="26"/>
          <w:szCs w:val="26"/>
        </w:rPr>
        <w:t>.</w:t>
      </w:r>
      <w:r w:rsidR="00FB1245" w:rsidRPr="008C54B7">
        <w:rPr>
          <w:color w:val="0D0D0D" w:themeColor="text1" w:themeTint="F2"/>
          <w:sz w:val="26"/>
          <w:szCs w:val="26"/>
        </w:rPr>
        <w:t>09</w:t>
      </w:r>
      <w:r w:rsidRPr="008C54B7">
        <w:rPr>
          <w:color w:val="0D0D0D" w:themeColor="text1" w:themeTint="F2"/>
          <w:sz w:val="26"/>
          <w:szCs w:val="26"/>
        </w:rPr>
        <w:t>.201</w:t>
      </w:r>
      <w:r w:rsidR="00FB1245" w:rsidRPr="008C54B7">
        <w:rPr>
          <w:color w:val="0D0D0D" w:themeColor="text1" w:themeTint="F2"/>
          <w:sz w:val="26"/>
          <w:szCs w:val="26"/>
        </w:rPr>
        <w:t>4</w:t>
      </w:r>
      <w:r w:rsidRPr="008C54B7">
        <w:rPr>
          <w:color w:val="0D0D0D" w:themeColor="text1" w:themeTint="F2"/>
          <w:sz w:val="26"/>
          <w:szCs w:val="26"/>
        </w:rPr>
        <w:t xml:space="preserve"> № </w:t>
      </w:r>
      <w:r w:rsidR="00FB1245" w:rsidRPr="008C54B7">
        <w:rPr>
          <w:color w:val="0D0D0D" w:themeColor="text1" w:themeTint="F2"/>
          <w:sz w:val="26"/>
          <w:szCs w:val="26"/>
        </w:rPr>
        <w:t>3-1.</w:t>
      </w:r>
    </w:p>
    <w:p w:rsidR="001F5984" w:rsidRPr="00F64410" w:rsidRDefault="001F5984" w:rsidP="001F5984">
      <w:pPr>
        <w:pStyle w:val="2100"/>
        <w:suppressAutoHyphens/>
        <w:spacing w:line="276" w:lineRule="auto"/>
        <w:ind w:firstLine="709"/>
        <w:rPr>
          <w:color w:val="000000" w:themeColor="text1"/>
          <w:sz w:val="26"/>
          <w:szCs w:val="26"/>
          <w:lang w:eastAsia="ar-SA"/>
        </w:rPr>
      </w:pPr>
      <w:r w:rsidRPr="00F64410">
        <w:rPr>
          <w:color w:val="000000" w:themeColor="text1"/>
          <w:sz w:val="26"/>
          <w:szCs w:val="26"/>
        </w:rPr>
        <w:t xml:space="preserve">Внесение изменений и дополнений в Генеральный план муниципального образования сельское поселение «Деревня Совьяки» Боровского муниципального района (далее по тексту – сельское поселение) выполняется по заказу Администрации (исполнительно-распорядительного органа) сельского поселения «Деревня Совьяки», </w:t>
      </w:r>
      <w:r w:rsidRPr="00F64410">
        <w:rPr>
          <w:color w:val="000000" w:themeColor="text1"/>
          <w:sz w:val="26"/>
          <w:szCs w:val="26"/>
          <w:lang w:eastAsia="ar-SA"/>
        </w:rPr>
        <w:t xml:space="preserve">в соответствии с Муниципальным контрактом № </w:t>
      </w:r>
      <w:r>
        <w:rPr>
          <w:color w:val="000000" w:themeColor="text1"/>
          <w:sz w:val="26"/>
          <w:szCs w:val="26"/>
          <w:lang w:eastAsia="ar-SA"/>
        </w:rPr>
        <w:t>73/</w:t>
      </w:r>
      <w:r w:rsidRPr="00F64410">
        <w:rPr>
          <w:color w:val="000000" w:themeColor="text1"/>
          <w:sz w:val="26"/>
          <w:szCs w:val="26"/>
          <w:lang w:eastAsia="ar-SA"/>
        </w:rPr>
        <w:t xml:space="preserve">23 от </w:t>
      </w:r>
      <w:r>
        <w:rPr>
          <w:color w:val="000000" w:themeColor="text1"/>
          <w:sz w:val="26"/>
          <w:szCs w:val="26"/>
          <w:lang w:eastAsia="ar-SA"/>
        </w:rPr>
        <w:t>27</w:t>
      </w:r>
      <w:r w:rsidRPr="00F64410">
        <w:rPr>
          <w:color w:val="000000" w:themeColor="text1"/>
          <w:sz w:val="26"/>
          <w:szCs w:val="26"/>
          <w:lang w:eastAsia="ar-SA"/>
        </w:rPr>
        <w:t> </w:t>
      </w:r>
      <w:r>
        <w:rPr>
          <w:color w:val="000000" w:themeColor="text1"/>
          <w:sz w:val="26"/>
          <w:szCs w:val="26"/>
          <w:lang w:eastAsia="ar-SA"/>
        </w:rPr>
        <w:t>июля</w:t>
      </w:r>
      <w:r w:rsidRPr="00F64410">
        <w:rPr>
          <w:color w:val="000000" w:themeColor="text1"/>
          <w:sz w:val="26"/>
          <w:szCs w:val="26"/>
          <w:lang w:eastAsia="ar-SA"/>
        </w:rPr>
        <w:t xml:space="preserve"> 2023 г.</w:t>
      </w:r>
    </w:p>
    <w:p w:rsidR="001F5984" w:rsidRPr="00F64410" w:rsidRDefault="001F5984" w:rsidP="001F5984">
      <w:pPr>
        <w:pStyle w:val="2100"/>
        <w:suppressAutoHyphens/>
        <w:spacing w:line="276" w:lineRule="auto"/>
        <w:ind w:firstLine="709"/>
        <w:rPr>
          <w:color w:val="000000" w:themeColor="text1"/>
          <w:sz w:val="26"/>
          <w:szCs w:val="26"/>
        </w:rPr>
      </w:pPr>
      <w:r w:rsidRPr="00F64410">
        <w:rPr>
          <w:color w:val="000000" w:themeColor="text1"/>
          <w:sz w:val="26"/>
          <w:szCs w:val="26"/>
          <w:lang w:eastAsia="ar-SA"/>
        </w:rPr>
        <w:t xml:space="preserve">Необходимость </w:t>
      </w:r>
      <w:r w:rsidRPr="00F64410">
        <w:rPr>
          <w:color w:val="000000" w:themeColor="text1"/>
          <w:sz w:val="26"/>
          <w:szCs w:val="26"/>
        </w:rPr>
        <w:t>внесения изменений и дополнений в Генеральный план была вызвана перечнем изменений:</w:t>
      </w:r>
    </w:p>
    <w:p w:rsidR="001F5984" w:rsidRDefault="001F5984" w:rsidP="001F5984">
      <w:pPr>
        <w:spacing w:line="276" w:lineRule="auto"/>
        <w:ind w:firstLine="709"/>
        <w:jc w:val="both"/>
        <w:rPr>
          <w:color w:val="000000" w:themeColor="text1"/>
          <w:sz w:val="26"/>
          <w:szCs w:val="26"/>
        </w:rPr>
      </w:pPr>
      <w:r w:rsidRPr="00F64410">
        <w:rPr>
          <w:color w:val="000000" w:themeColor="text1"/>
          <w:sz w:val="26"/>
          <w:szCs w:val="26"/>
        </w:rPr>
        <w:t xml:space="preserve">- включением земельных участков в </w:t>
      </w:r>
      <w:r>
        <w:rPr>
          <w:color w:val="000000" w:themeColor="text1"/>
          <w:sz w:val="26"/>
          <w:szCs w:val="26"/>
        </w:rPr>
        <w:t>границу дер. Красное</w:t>
      </w:r>
      <w:r w:rsidRPr="00F64410">
        <w:rPr>
          <w:color w:val="000000" w:themeColor="text1"/>
          <w:sz w:val="26"/>
          <w:szCs w:val="26"/>
        </w:rPr>
        <w:t>;</w:t>
      </w:r>
    </w:p>
    <w:p w:rsidR="001F5984" w:rsidRDefault="001F5984" w:rsidP="001F5984">
      <w:pPr>
        <w:spacing w:line="276" w:lineRule="auto"/>
        <w:ind w:firstLine="709"/>
        <w:jc w:val="both"/>
        <w:rPr>
          <w:color w:val="000000" w:themeColor="text1"/>
          <w:sz w:val="26"/>
          <w:szCs w:val="26"/>
        </w:rPr>
      </w:pPr>
      <w:r>
        <w:rPr>
          <w:color w:val="000000" w:themeColor="text1"/>
          <w:sz w:val="26"/>
          <w:szCs w:val="26"/>
        </w:rPr>
        <w:t>- изменением функционального зонирования;</w:t>
      </w:r>
    </w:p>
    <w:p w:rsidR="001F5984" w:rsidRPr="00F64410" w:rsidRDefault="001F5984" w:rsidP="001F5984">
      <w:pPr>
        <w:spacing w:line="276" w:lineRule="auto"/>
        <w:ind w:firstLine="709"/>
        <w:jc w:val="both"/>
        <w:rPr>
          <w:color w:val="000000" w:themeColor="text1"/>
          <w:sz w:val="26"/>
          <w:szCs w:val="26"/>
        </w:rPr>
      </w:pPr>
      <w:r>
        <w:rPr>
          <w:color w:val="000000" w:themeColor="text1"/>
          <w:sz w:val="26"/>
          <w:szCs w:val="26"/>
        </w:rPr>
        <w:t>- переводом земельных участков из одной категории в другую.</w:t>
      </w:r>
    </w:p>
    <w:p w:rsidR="00313FE2" w:rsidRPr="008C54B7" w:rsidRDefault="00313FE2" w:rsidP="008C54B7">
      <w:pPr>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Проект </w:t>
      </w:r>
      <w:r w:rsidR="00893843" w:rsidRPr="008C54B7">
        <w:rPr>
          <w:color w:val="0D0D0D" w:themeColor="text1" w:themeTint="F2"/>
          <w:sz w:val="26"/>
          <w:szCs w:val="26"/>
          <w:lang w:eastAsia="ar-SA"/>
        </w:rPr>
        <w:t>по внесению изменений в</w:t>
      </w:r>
      <w:r w:rsidRPr="008C54B7">
        <w:rPr>
          <w:color w:val="0D0D0D" w:themeColor="text1" w:themeTint="F2"/>
          <w:sz w:val="26"/>
          <w:szCs w:val="26"/>
          <w:lang w:eastAsia="ar-SA"/>
        </w:rPr>
        <w:t xml:space="preserve"> Генеральный план  </w:t>
      </w:r>
      <w:r w:rsidR="00893843" w:rsidRPr="008C54B7">
        <w:rPr>
          <w:color w:val="0D0D0D" w:themeColor="text1" w:themeTint="F2"/>
          <w:sz w:val="26"/>
          <w:szCs w:val="26"/>
          <w:lang w:eastAsia="ar-SA"/>
        </w:rPr>
        <w:t>сельского поселения</w:t>
      </w:r>
      <w:r w:rsidRPr="008C54B7">
        <w:rPr>
          <w:color w:val="0D0D0D" w:themeColor="text1" w:themeTint="F2"/>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906CE4" w:rsidRPr="00536BE9">
        <w:rPr>
          <w:color w:val="000000" w:themeColor="text1"/>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00906CE4" w:rsidRPr="00536BE9">
        <w:rPr>
          <w:color w:val="000000" w:themeColor="text1"/>
          <w:sz w:val="26"/>
          <w:szCs w:val="26"/>
          <w:lang w:eastAsia="ar-SA"/>
        </w:rPr>
        <w:t xml:space="preserve"> </w:t>
      </w:r>
      <w:r w:rsidRPr="008C54B7">
        <w:rPr>
          <w:color w:val="0D0D0D" w:themeColor="text1" w:themeTint="F2"/>
          <w:sz w:val="26"/>
          <w:szCs w:val="26"/>
          <w:lang w:eastAsia="ar-SA"/>
        </w:rPr>
        <w:t xml:space="preserve">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DB629F" w:rsidRPr="008C54B7">
        <w:rPr>
          <w:color w:val="0D0D0D" w:themeColor="text1" w:themeTint="F2"/>
          <w:sz w:val="26"/>
          <w:szCs w:val="26"/>
          <w:lang w:eastAsia="ar-SA"/>
        </w:rPr>
        <w:t>Боровский</w:t>
      </w:r>
      <w:r w:rsidRPr="008C54B7">
        <w:rPr>
          <w:color w:val="0D0D0D" w:themeColor="text1" w:themeTint="F2"/>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В соответствии со ст. 23 Градостроительного кодекса </w:t>
      </w:r>
      <w:r w:rsidR="00893843" w:rsidRPr="008C54B7">
        <w:rPr>
          <w:color w:val="0D0D0D" w:themeColor="text1" w:themeTint="F2"/>
          <w:sz w:val="26"/>
          <w:szCs w:val="26"/>
          <w:lang w:eastAsia="ar-SA"/>
        </w:rPr>
        <w:t>РФ материалы</w:t>
      </w:r>
      <w:r w:rsidRPr="008C54B7">
        <w:rPr>
          <w:color w:val="0D0D0D" w:themeColor="text1" w:themeTint="F2"/>
          <w:sz w:val="26"/>
          <w:szCs w:val="26"/>
          <w:lang w:eastAsia="ar-SA"/>
        </w:rPr>
        <w:t xml:space="preserve"> по обоснованию генерального плана в текстовой форме содержат:</w:t>
      </w:r>
    </w:p>
    <w:p w:rsidR="00FB6187" w:rsidRPr="008C54B7" w:rsidRDefault="00893843" w:rsidP="008C54B7">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1) </w:t>
      </w:r>
      <w:r w:rsidR="00FB6187" w:rsidRPr="008C54B7">
        <w:rPr>
          <w:color w:val="0D0D0D" w:themeColor="text1" w:themeTint="F2"/>
          <w:sz w:val="26"/>
          <w:szCs w:val="26"/>
        </w:rPr>
        <w:t xml:space="preserve">сведения об утвержденных документах стратегического планирования, указанных в </w:t>
      </w:r>
      <w:hyperlink r:id="rId9" w:history="1">
        <w:r w:rsidR="00FB6187" w:rsidRPr="008C54B7">
          <w:rPr>
            <w:color w:val="0D0D0D" w:themeColor="text1" w:themeTint="F2"/>
            <w:sz w:val="26"/>
            <w:szCs w:val="26"/>
          </w:rPr>
          <w:t>части 5.2 статьи 9</w:t>
        </w:r>
      </w:hyperlink>
      <w:r w:rsidR="00FB6187" w:rsidRPr="008C54B7">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lastRenderedPageBreak/>
        <w:t>2)</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обоснование выбранного варианта размещения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на основе анализа использования территорий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возможных направлений развития этих территорий и прогнозируемых ограничений их использования, определяемых</w:t>
      </w:r>
      <w:r w:rsidR="007D304B" w:rsidRPr="008C54B7">
        <w:rPr>
          <w:color w:val="0D0D0D" w:themeColor="text1" w:themeTint="F2"/>
          <w:sz w:val="26"/>
          <w:szCs w:val="26"/>
          <w:lang w:eastAsia="ar-SA"/>
        </w:rPr>
        <w:t xml:space="preserve"> </w:t>
      </w:r>
      <w:r w:rsidR="00E52E01" w:rsidRPr="008C54B7">
        <w:rPr>
          <w:color w:val="0D0D0D" w:themeColor="text1" w:themeTint="F2"/>
          <w:sz w:val="26"/>
          <w:szCs w:val="26"/>
          <w:lang w:eastAsia="ar-SA"/>
        </w:rPr>
        <w:t>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3)</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оценку возможного влияния планируемых для размещения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на комплексное развитие этих территорий;</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4)</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5)</w:t>
      </w:r>
      <w:r w:rsidR="00893843" w:rsidRPr="008C54B7">
        <w:rPr>
          <w:color w:val="0D0D0D" w:themeColor="text1" w:themeTint="F2"/>
          <w:sz w:val="26"/>
          <w:szCs w:val="26"/>
          <w:lang w:eastAsia="ar-SA"/>
        </w:rPr>
        <w:t> </w:t>
      </w:r>
      <w:r w:rsidRPr="008C54B7">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 </w:t>
      </w:r>
      <w:r w:rsidR="00E52E01" w:rsidRPr="008C54B7">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7) </w:t>
      </w:r>
      <w:r w:rsidR="00E52E01" w:rsidRPr="008C54B7">
        <w:rPr>
          <w:color w:val="0D0D0D" w:themeColor="text1" w:themeTint="F2"/>
          <w:sz w:val="26"/>
          <w:szCs w:val="26"/>
          <w:lang w:eastAsia="ar-SA"/>
        </w:rPr>
        <w:t xml:space="preserve">перечень земельных участков, которые включаются в границы населенных пунктов, входящих в состав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Материалы по обоснованию генерального плана в виде карт отображают:</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1) </w:t>
      </w:r>
      <w:r w:rsidR="00E52E01" w:rsidRPr="008C54B7">
        <w:rPr>
          <w:color w:val="0D0D0D" w:themeColor="text1" w:themeTint="F2"/>
          <w:sz w:val="26"/>
          <w:szCs w:val="26"/>
          <w:lang w:eastAsia="ar-SA"/>
        </w:rPr>
        <w:t xml:space="preserve">границы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2) </w:t>
      </w:r>
      <w:r w:rsidR="00E52E01" w:rsidRPr="008C54B7">
        <w:rPr>
          <w:color w:val="0D0D0D" w:themeColor="text1" w:themeTint="F2"/>
          <w:sz w:val="26"/>
          <w:szCs w:val="26"/>
          <w:lang w:eastAsia="ar-SA"/>
        </w:rPr>
        <w:t xml:space="preserve">границы существующих населенных пунктов, входящих в состав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3) </w:t>
      </w:r>
      <w:r w:rsidR="00E52E01" w:rsidRPr="008C54B7">
        <w:rPr>
          <w:color w:val="0D0D0D" w:themeColor="text1" w:themeTint="F2"/>
          <w:sz w:val="26"/>
          <w:szCs w:val="26"/>
          <w:lang w:eastAsia="ar-SA"/>
        </w:rPr>
        <w:t xml:space="preserve">местоположение существующих и строящихся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4) </w:t>
      </w:r>
      <w:r w:rsidR="004C20F7" w:rsidRPr="008C54B7">
        <w:rPr>
          <w:color w:val="0D0D0D" w:themeColor="text1" w:themeTint="F2"/>
          <w:sz w:val="26"/>
          <w:szCs w:val="26"/>
          <w:lang w:eastAsia="ar-SA"/>
        </w:rPr>
        <w:t>особые экономические зоны</w:t>
      </w:r>
      <w:r w:rsidR="00875296" w:rsidRPr="008C54B7">
        <w:rPr>
          <w:color w:val="0D0D0D" w:themeColor="text1" w:themeTint="F2"/>
          <w:sz w:val="26"/>
          <w:szCs w:val="26"/>
          <w:lang w:eastAsia="ar-SA"/>
        </w:rPr>
        <w:t>;</w:t>
      </w:r>
    </w:p>
    <w:p w:rsidR="004C20F7"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5) </w:t>
      </w:r>
      <w:r w:rsidR="00E52E01" w:rsidRPr="008C54B7">
        <w:rPr>
          <w:color w:val="0D0D0D" w:themeColor="text1" w:themeTint="F2"/>
          <w:sz w:val="26"/>
          <w:szCs w:val="26"/>
          <w:lang w:eastAsia="ar-SA"/>
        </w:rPr>
        <w:t>особо охраняемые природные территории федерального, р</w:t>
      </w:r>
      <w:r w:rsidR="004C20F7" w:rsidRPr="008C54B7">
        <w:rPr>
          <w:color w:val="0D0D0D" w:themeColor="text1" w:themeTint="F2"/>
          <w:sz w:val="26"/>
          <w:szCs w:val="26"/>
          <w:lang w:eastAsia="ar-SA"/>
        </w:rPr>
        <w:t>егионального, местного значения</w:t>
      </w:r>
      <w:r w:rsidRPr="008C54B7">
        <w:rPr>
          <w:color w:val="0D0D0D" w:themeColor="text1" w:themeTint="F2"/>
          <w:sz w:val="26"/>
          <w:szCs w:val="26"/>
          <w:lang w:eastAsia="ar-SA"/>
        </w:rPr>
        <w:t>;</w:t>
      </w:r>
    </w:p>
    <w:p w:rsidR="004C20F7"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 территори</w:t>
      </w:r>
      <w:r w:rsidR="004C20F7" w:rsidRPr="008C54B7">
        <w:rPr>
          <w:color w:val="0D0D0D" w:themeColor="text1" w:themeTint="F2"/>
          <w:sz w:val="26"/>
          <w:szCs w:val="26"/>
          <w:lang w:eastAsia="ar-SA"/>
        </w:rPr>
        <w:t>и объектов культурного наследия;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6.1)</w:t>
      </w:r>
      <w:r w:rsidR="00747452" w:rsidRPr="008C54B7">
        <w:rPr>
          <w:color w:val="0D0D0D" w:themeColor="text1" w:themeTint="F2"/>
          <w:sz w:val="26"/>
          <w:szCs w:val="26"/>
          <w:lang w:eastAsia="ar-SA"/>
        </w:rPr>
        <w:t xml:space="preserve"> </w:t>
      </w:r>
      <w:r w:rsidRPr="008C54B7">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0" w:history="1">
        <w:r w:rsidRPr="008C54B7">
          <w:rPr>
            <w:color w:val="0D0D0D" w:themeColor="text1" w:themeTint="F2"/>
            <w:sz w:val="26"/>
            <w:szCs w:val="26"/>
            <w:lang w:eastAsia="ar-SA"/>
          </w:rPr>
          <w:t>статьей 59</w:t>
        </w:r>
      </w:hyperlink>
      <w:r w:rsidRPr="008C54B7">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237842" w:rsidRPr="008C54B7">
        <w:rPr>
          <w:color w:val="0D0D0D" w:themeColor="text1" w:themeTint="F2"/>
          <w:sz w:val="26"/>
          <w:szCs w:val="26"/>
          <w:lang w:eastAsia="ar-SA"/>
        </w:rPr>
        <w:t xml:space="preserve"> </w:t>
      </w:r>
      <w:r w:rsidR="004C20F7" w:rsidRPr="008C54B7">
        <w:rPr>
          <w:color w:val="0D0D0D" w:themeColor="text1" w:themeTint="F2"/>
          <w:sz w:val="26"/>
          <w:szCs w:val="26"/>
          <w:lang w:eastAsia="ar-SA"/>
        </w:rPr>
        <w:t>(</w:t>
      </w:r>
      <w:r w:rsidR="007D304B" w:rsidRPr="008C54B7">
        <w:rPr>
          <w:i/>
          <w:color w:val="0D0D0D" w:themeColor="text1" w:themeTint="F2"/>
          <w:sz w:val="26"/>
          <w:szCs w:val="26"/>
          <w:lang w:eastAsia="ar-SA"/>
        </w:rPr>
        <w:t xml:space="preserve">отсутствуют </w:t>
      </w:r>
      <w:r w:rsidR="004C20F7" w:rsidRPr="008C54B7">
        <w:rPr>
          <w:i/>
          <w:color w:val="0D0D0D" w:themeColor="text1" w:themeTint="F2"/>
          <w:sz w:val="26"/>
          <w:szCs w:val="26"/>
          <w:lang w:eastAsia="ar-SA"/>
        </w:rPr>
        <w:t xml:space="preserve">на территории </w:t>
      </w:r>
      <w:r w:rsidR="00D27D14" w:rsidRPr="008C54B7">
        <w:rPr>
          <w:i/>
          <w:color w:val="0D0D0D" w:themeColor="text1" w:themeTint="F2"/>
          <w:sz w:val="26"/>
          <w:szCs w:val="26"/>
          <w:lang w:eastAsia="ar-SA"/>
        </w:rPr>
        <w:t>сельского</w:t>
      </w:r>
      <w:r w:rsidR="00DB629F" w:rsidRPr="008C54B7">
        <w:rPr>
          <w:i/>
          <w:color w:val="0D0D0D" w:themeColor="text1" w:themeTint="F2"/>
          <w:sz w:val="26"/>
          <w:szCs w:val="26"/>
          <w:lang w:eastAsia="ar-SA"/>
        </w:rPr>
        <w:t xml:space="preserve"> поселения</w:t>
      </w:r>
      <w:r w:rsidR="004C20F7" w:rsidRPr="008C54B7">
        <w:rPr>
          <w:color w:val="0D0D0D" w:themeColor="text1" w:themeTint="F2"/>
          <w:sz w:val="26"/>
          <w:szCs w:val="26"/>
          <w:lang w:eastAsia="ar-SA"/>
        </w:rPr>
        <w:t>)</w:t>
      </w:r>
      <w:r w:rsidRPr="008C54B7">
        <w:rPr>
          <w:color w:val="0D0D0D" w:themeColor="text1" w:themeTint="F2"/>
          <w:sz w:val="26"/>
          <w:szCs w:val="26"/>
          <w:lang w:eastAsia="ar-SA"/>
        </w:rPr>
        <w:t>;</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7) зоны с особыми условиями использования территорий;</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8)</w:t>
      </w:r>
      <w:r w:rsidR="00747452" w:rsidRPr="008C54B7">
        <w:rPr>
          <w:color w:val="0D0D0D" w:themeColor="text1" w:themeTint="F2"/>
          <w:sz w:val="26"/>
          <w:szCs w:val="26"/>
          <w:lang w:eastAsia="ar-SA"/>
        </w:rPr>
        <w:t xml:space="preserve"> </w:t>
      </w:r>
      <w:r w:rsidRPr="008C54B7">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8.1) границы лесничеств;</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rsidR="00D27D14" w:rsidRPr="008C54B7">
        <w:rPr>
          <w:color w:val="0D0D0D" w:themeColor="text1" w:themeTint="F2"/>
          <w:sz w:val="26"/>
          <w:szCs w:val="26"/>
          <w:lang w:eastAsia="ar-SA"/>
        </w:rPr>
        <w:t>сельского</w:t>
      </w:r>
      <w:r w:rsidRPr="008C54B7">
        <w:rPr>
          <w:color w:val="0D0D0D" w:themeColor="text1" w:themeTint="F2"/>
          <w:sz w:val="26"/>
          <w:szCs w:val="26"/>
          <w:lang w:eastAsia="ar-SA"/>
        </w:rPr>
        <w:t xml:space="preserve"> округа или объектов федерального значения, объектов регионального значения, объектов местного значения муниципального района.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w:t>
      </w:r>
      <w:r w:rsidR="00E52E01" w:rsidRPr="008C54B7">
        <w:rPr>
          <w:color w:val="0D0D0D" w:themeColor="text1" w:themeTint="F2"/>
          <w:sz w:val="26"/>
          <w:szCs w:val="26"/>
          <w:lang w:eastAsia="ar-SA"/>
        </w:rPr>
        <w:t>Карта границ зон с особыми условиями использования территории;</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w:t>
      </w:r>
      <w:r w:rsidR="00695F97" w:rsidRPr="008C54B7">
        <w:rPr>
          <w:color w:val="0D0D0D" w:themeColor="text1" w:themeTint="F2"/>
          <w:sz w:val="26"/>
          <w:szCs w:val="26"/>
          <w:lang w:eastAsia="ar-SA"/>
        </w:rPr>
        <w:t> </w:t>
      </w:r>
      <w:r w:rsidRPr="008C54B7">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w:t>
      </w:r>
      <w:r w:rsidR="00695F97" w:rsidRPr="008C54B7">
        <w:rPr>
          <w:color w:val="0D0D0D" w:themeColor="text1" w:themeTint="F2"/>
          <w:sz w:val="26"/>
          <w:szCs w:val="26"/>
        </w:rPr>
        <w:t> </w:t>
      </w:r>
      <w:r w:rsidR="009924FD" w:rsidRPr="008C54B7">
        <w:rPr>
          <w:color w:val="0D0D0D" w:themeColor="text1" w:themeTint="F2"/>
          <w:sz w:val="26"/>
          <w:szCs w:val="26"/>
        </w:rPr>
        <w:t xml:space="preserve">Местоположение существующих и </w:t>
      </w:r>
      <w:r w:rsidR="00695F97" w:rsidRPr="008C54B7">
        <w:rPr>
          <w:color w:val="0D0D0D" w:themeColor="text1" w:themeTint="F2"/>
          <w:sz w:val="26"/>
          <w:szCs w:val="26"/>
        </w:rPr>
        <w:t>строящихся объектов</w:t>
      </w:r>
      <w:r w:rsidR="009924FD" w:rsidRPr="008C54B7">
        <w:rPr>
          <w:color w:val="0D0D0D" w:themeColor="text1" w:themeTint="F2"/>
          <w:sz w:val="26"/>
          <w:szCs w:val="26"/>
        </w:rPr>
        <w:t xml:space="preserve"> </w:t>
      </w:r>
      <w:r w:rsidR="00747452" w:rsidRPr="008C54B7">
        <w:rPr>
          <w:color w:val="0D0D0D" w:themeColor="text1" w:themeTint="F2"/>
          <w:sz w:val="26"/>
          <w:szCs w:val="26"/>
        </w:rPr>
        <w:t xml:space="preserve">федерального, </w:t>
      </w:r>
      <w:r w:rsidR="009924FD" w:rsidRPr="008C54B7">
        <w:rPr>
          <w:color w:val="0D0D0D" w:themeColor="text1" w:themeTint="F2"/>
          <w:sz w:val="26"/>
          <w:szCs w:val="26"/>
        </w:rPr>
        <w:t>регионального и местного значения поселения</w:t>
      </w:r>
      <w:r w:rsidRPr="008C54B7">
        <w:rPr>
          <w:color w:val="0D0D0D" w:themeColor="text1" w:themeTint="F2"/>
          <w:sz w:val="26"/>
          <w:szCs w:val="26"/>
          <w:lang w:eastAsia="ar-SA"/>
        </w:rPr>
        <w:t>.</w:t>
      </w:r>
    </w:p>
    <w:p w:rsidR="00B02D2C" w:rsidRPr="008C54B7" w:rsidRDefault="00B02D2C" w:rsidP="008C54B7">
      <w:pPr>
        <w:spacing w:line="242" w:lineRule="auto"/>
        <w:ind w:firstLine="709"/>
        <w:jc w:val="both"/>
        <w:rPr>
          <w:color w:val="0D0D0D" w:themeColor="text1" w:themeTint="F2"/>
          <w:sz w:val="26"/>
          <w:szCs w:val="26"/>
          <w:lang w:eastAsia="ar-SA"/>
        </w:rPr>
      </w:pPr>
      <w:r w:rsidRPr="008C54B7">
        <w:rPr>
          <w:color w:val="0D0D0D" w:themeColor="text1" w:themeTint="F2"/>
          <w:sz w:val="26"/>
          <w:szCs w:val="26"/>
          <w:lang w:eastAsia="ar-SA"/>
        </w:rPr>
        <w:t>Генеральный план сельского поселения разработан на следующие проектные периоды: - I этап (первая очередь) – 2033 г</w:t>
      </w:r>
    </w:p>
    <w:p w:rsidR="00B02D2C" w:rsidRPr="008C54B7" w:rsidRDefault="00B02D2C" w:rsidP="008C54B7">
      <w:pPr>
        <w:spacing w:line="242"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                         - II этап (расчетный срок) – 2043 г.</w:t>
      </w:r>
    </w:p>
    <w:p w:rsidR="00E52E01" w:rsidRPr="008C54B7" w:rsidRDefault="00E52E01" w:rsidP="008C54B7">
      <w:pPr>
        <w:pStyle w:val="ae"/>
        <w:ind w:firstLine="720"/>
        <w:rPr>
          <w:color w:val="0D0D0D" w:themeColor="text1" w:themeTint="F2"/>
          <w:sz w:val="26"/>
          <w:szCs w:val="26"/>
        </w:rPr>
      </w:pPr>
    </w:p>
    <w:p w:rsidR="002349FB" w:rsidRPr="008C54B7" w:rsidRDefault="002349FB" w:rsidP="008C54B7">
      <w:pPr>
        <w:suppressAutoHyphens w:val="0"/>
        <w:rPr>
          <w:b/>
          <w:bCs/>
          <w:color w:val="0D0D0D" w:themeColor="text1" w:themeTint="F2"/>
        </w:rPr>
      </w:pPr>
      <w:bookmarkStart w:id="9" w:name="_Toc38612847"/>
      <w:r w:rsidRPr="008C54B7">
        <w:rPr>
          <w:color w:val="0D0D0D" w:themeColor="text1" w:themeTint="F2"/>
        </w:rPr>
        <w:br w:type="page"/>
      </w:r>
    </w:p>
    <w:p w:rsidR="00677EBC" w:rsidRPr="008C54B7" w:rsidRDefault="00CC0709" w:rsidP="008C54B7">
      <w:pPr>
        <w:pStyle w:val="1"/>
        <w:spacing w:line="240" w:lineRule="auto"/>
        <w:ind w:left="431" w:hanging="431"/>
        <w:rPr>
          <w:color w:val="0D0D0D" w:themeColor="text1" w:themeTint="F2"/>
          <w:sz w:val="26"/>
          <w:szCs w:val="26"/>
        </w:rPr>
      </w:pPr>
      <w:bookmarkStart w:id="10" w:name="_Toc65483051"/>
      <w:bookmarkStart w:id="11" w:name="_Toc134167658"/>
      <w:r w:rsidRPr="008C54B7">
        <w:rPr>
          <w:color w:val="0D0D0D" w:themeColor="text1" w:themeTint="F2"/>
          <w:sz w:val="26"/>
          <w:szCs w:val="26"/>
        </w:rPr>
        <w:lastRenderedPageBreak/>
        <w:t xml:space="preserve">I. </w:t>
      </w:r>
      <w:bookmarkStart w:id="12" w:name="_Toc49348078"/>
      <w:bookmarkEnd w:id="9"/>
      <w:r w:rsidR="00677EBC" w:rsidRPr="008C54B7">
        <w:rPr>
          <w:color w:val="0D0D0D" w:themeColor="text1" w:themeTint="F2"/>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0"/>
      <w:bookmarkEnd w:id="11"/>
      <w:bookmarkEnd w:id="12"/>
    </w:p>
    <w:tbl>
      <w:tblPr>
        <w:tblStyle w:val="affff4"/>
        <w:tblW w:w="9606" w:type="dxa"/>
        <w:tblLayout w:type="fixed"/>
        <w:tblLook w:val="01E0" w:firstRow="1" w:lastRow="1" w:firstColumn="1" w:lastColumn="1" w:noHBand="0" w:noVBand="0"/>
      </w:tblPr>
      <w:tblGrid>
        <w:gridCol w:w="675"/>
        <w:gridCol w:w="4678"/>
        <w:gridCol w:w="4253"/>
      </w:tblGrid>
      <w:tr w:rsidR="00695F97" w:rsidRPr="008C54B7" w:rsidTr="00331BA6">
        <w:trPr>
          <w:trHeight w:val="159"/>
        </w:trPr>
        <w:tc>
          <w:tcPr>
            <w:tcW w:w="675" w:type="dxa"/>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 п/п</w:t>
            </w:r>
          </w:p>
        </w:tc>
        <w:tc>
          <w:tcPr>
            <w:tcW w:w="4678" w:type="dxa"/>
            <w:vAlign w:val="center"/>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Наименование программы</w:t>
            </w:r>
          </w:p>
        </w:tc>
        <w:tc>
          <w:tcPr>
            <w:tcW w:w="4253" w:type="dxa"/>
            <w:vAlign w:val="center"/>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Нормативно-правовой акт</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1.</w:t>
            </w:r>
          </w:p>
        </w:tc>
        <w:tc>
          <w:tcPr>
            <w:tcW w:w="4678" w:type="dxa"/>
            <w:vAlign w:val="center"/>
          </w:tcPr>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Российской Федерации от 31.05.2019 г. № 696</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2.</w:t>
            </w:r>
          </w:p>
        </w:tc>
        <w:tc>
          <w:tcPr>
            <w:tcW w:w="4678" w:type="dxa"/>
            <w:vAlign w:val="center"/>
          </w:tcPr>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 xml:space="preserve">Государственная </w:t>
            </w:r>
            <w:hyperlink r:id="rId11" w:history="1">
              <w:r w:rsidRPr="008C54B7">
                <w:rPr>
                  <w:rFonts w:ascii="Times New Roman" w:eastAsia="Calibri" w:hAnsi="Times New Roman" w:cs="Times New Roman"/>
                  <w:color w:val="0D0D0D" w:themeColor="text1" w:themeTint="F2"/>
                  <w:sz w:val="26"/>
                  <w:szCs w:val="26"/>
                </w:rPr>
                <w:t>программа</w:t>
              </w:r>
            </w:hyperlink>
            <w:r w:rsidRPr="008C54B7">
              <w:rPr>
                <w:rFonts w:ascii="Times New Roman" w:eastAsia="Calibri" w:hAnsi="Times New Roman" w:cs="Times New Roman"/>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Калужской области от 31.01.20</w:t>
            </w:r>
            <w:r w:rsidR="00830BC7">
              <w:rPr>
                <w:rFonts w:ascii="Times New Roman" w:eastAsia="Calibri" w:hAnsi="Times New Roman" w:cs="Times New Roman"/>
                <w:color w:val="0D0D0D" w:themeColor="text1" w:themeTint="F2"/>
                <w:sz w:val="26"/>
                <w:szCs w:val="26"/>
              </w:rPr>
              <w:t>20 г. № 63</w:t>
            </w:r>
          </w:p>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(с последующими изменениями)</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3.</w:t>
            </w:r>
          </w:p>
        </w:tc>
        <w:tc>
          <w:tcPr>
            <w:tcW w:w="4678"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eastAsia="Calibri" w:hAnsi="Times New Roman" w:cs="Times New Roman"/>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Калужской области от 31.01.2019 г. № 52</w:t>
            </w:r>
          </w:p>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eastAsia="Calibri" w:hAnsi="Times New Roman" w:cs="Times New Roman"/>
                <w:color w:val="0D0D0D" w:themeColor="text1" w:themeTint="F2"/>
                <w:sz w:val="26"/>
                <w:szCs w:val="26"/>
              </w:rPr>
              <w:t>(с последующими изменениями)</w:t>
            </w:r>
          </w:p>
        </w:tc>
      </w:tr>
      <w:tr w:rsidR="00456F29" w:rsidRPr="008C54B7" w:rsidTr="00331BA6">
        <w:trPr>
          <w:trHeight w:val="208"/>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4.</w:t>
            </w:r>
          </w:p>
        </w:tc>
        <w:tc>
          <w:tcPr>
            <w:tcW w:w="4678" w:type="dxa"/>
            <w:vAlign w:val="center"/>
          </w:tcPr>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Стратегия социально-экономического развития Калужской области до 2040 года</w:t>
            </w:r>
          </w:p>
        </w:tc>
        <w:tc>
          <w:tcPr>
            <w:tcW w:w="4253" w:type="dxa"/>
            <w:vAlign w:val="center"/>
          </w:tcPr>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Постановлением Правительства Калужской области от 15 декабря 2022 N 970</w:t>
            </w:r>
          </w:p>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(с последующими изменениями)</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5.</w:t>
            </w:r>
          </w:p>
        </w:tc>
        <w:tc>
          <w:tcPr>
            <w:tcW w:w="4678" w:type="dxa"/>
            <w:vAlign w:val="center"/>
          </w:tcPr>
          <w:p w:rsidR="00695F97" w:rsidRPr="008C54B7" w:rsidRDefault="00695F97" w:rsidP="008C54B7">
            <w:pP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695F97" w:rsidRPr="008C54B7" w:rsidRDefault="00695F97" w:rsidP="008C54B7">
            <w:pPr>
              <w:rPr>
                <w:rFonts w:ascii="Times New Roman" w:hAnsi="Times New Roman" w:cs="Times New Roman"/>
                <w:color w:val="0D0D0D" w:themeColor="text1" w:themeTint="F2"/>
                <w:sz w:val="26"/>
                <w:szCs w:val="26"/>
              </w:rPr>
            </w:pPr>
            <w:bookmarkStart w:id="13" w:name="_Toc10466210"/>
            <w:bookmarkStart w:id="14" w:name="_Toc10552264"/>
            <w:r w:rsidRPr="008C54B7">
              <w:rPr>
                <w:rFonts w:ascii="Times New Roman" w:hAnsi="Times New Roman" w:cs="Times New Roman"/>
                <w:color w:val="0D0D0D" w:themeColor="text1" w:themeTint="F2"/>
                <w:sz w:val="26"/>
                <w:szCs w:val="26"/>
              </w:rPr>
              <w:t>Постановление Правительства Калужской области от 14.02.2019</w:t>
            </w:r>
            <w:r w:rsidRPr="008C54B7">
              <w:rPr>
                <w:rFonts w:ascii="Times New Roman" w:eastAsia="Calibri" w:hAnsi="Times New Roman" w:cs="Times New Roman"/>
                <w:color w:val="0D0D0D" w:themeColor="text1" w:themeTint="F2"/>
                <w:sz w:val="26"/>
                <w:szCs w:val="26"/>
              </w:rPr>
              <w:t xml:space="preserve"> г. </w:t>
            </w:r>
            <w:r w:rsidRPr="008C54B7">
              <w:rPr>
                <w:rFonts w:ascii="Times New Roman" w:hAnsi="Times New Roman" w:cs="Times New Roman"/>
                <w:color w:val="0D0D0D" w:themeColor="text1" w:themeTint="F2"/>
                <w:sz w:val="26"/>
                <w:szCs w:val="26"/>
              </w:rPr>
              <w:t>№ 107</w:t>
            </w:r>
            <w:bookmarkEnd w:id="13"/>
            <w:bookmarkEnd w:id="14"/>
          </w:p>
        </w:tc>
      </w:tr>
      <w:tr w:rsidR="00456F29" w:rsidRPr="008C54B7" w:rsidTr="00331BA6">
        <w:trPr>
          <w:trHeight w:val="208"/>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6.</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Региональная программа</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газификации жилищно-коммунального хозяйства, промышленных</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и иных организаций Калужской области на</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2018 - 2028 годы</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 xml:space="preserve">Постановление Правительства Калужской области от 22 марта 2018 г. N 172 </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(с последующими изменениями)</w:t>
            </w:r>
          </w:p>
        </w:tc>
      </w:tr>
      <w:tr w:rsidR="00456F29" w:rsidRPr="008C54B7" w:rsidTr="00331BA6">
        <w:trPr>
          <w:trHeight w:val="986"/>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7.</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Государственная программа Калужской области «Энергосбережение и повышение энергоэффективности в Калужской области»</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 xml:space="preserve">Постановление Правительства Калужской области от 26 марта 2019 г. N 175 </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(с последующими изменениями)</w:t>
            </w:r>
          </w:p>
        </w:tc>
      </w:tr>
      <w:tr w:rsidR="00456F29" w:rsidRPr="008C54B7" w:rsidTr="00331BA6">
        <w:trPr>
          <w:trHeight w:val="986"/>
        </w:trPr>
        <w:tc>
          <w:tcPr>
            <w:tcW w:w="675" w:type="dxa"/>
            <w:vAlign w:val="center"/>
          </w:tcPr>
          <w:p w:rsidR="00456F29" w:rsidRPr="00456F29" w:rsidRDefault="00456F29" w:rsidP="00456F29">
            <w:pPr>
              <w:jc w:val="cente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8.</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Постановление Правительства Калужской области от 31 января 2019 N 48</w:t>
            </w:r>
          </w:p>
        </w:tc>
      </w:tr>
    </w:tbl>
    <w:p w:rsidR="00AB002A" w:rsidRPr="008C54B7" w:rsidRDefault="00AB002A" w:rsidP="008C54B7">
      <w:pPr>
        <w:autoSpaceDE w:val="0"/>
        <w:autoSpaceDN w:val="0"/>
        <w:adjustRightInd w:val="0"/>
        <w:ind w:right="113" w:firstLine="709"/>
        <w:contextualSpacing/>
        <w:jc w:val="both"/>
        <w:rPr>
          <w:rFonts w:eastAsia="Calibri"/>
          <w:color w:val="0D0D0D" w:themeColor="text1" w:themeTint="F2"/>
          <w:lang w:eastAsia="en-US"/>
        </w:rPr>
      </w:pPr>
    </w:p>
    <w:p w:rsidR="00695F97" w:rsidRPr="008C54B7" w:rsidRDefault="00695F97" w:rsidP="008C54B7">
      <w:pPr>
        <w:autoSpaceDE w:val="0"/>
        <w:autoSpaceDN w:val="0"/>
        <w:adjustRightInd w:val="0"/>
        <w:ind w:right="113" w:firstLine="709"/>
        <w:contextualSpacing/>
        <w:jc w:val="both"/>
        <w:rPr>
          <w:rFonts w:eastAsia="Calibri"/>
          <w:color w:val="0D0D0D" w:themeColor="text1" w:themeTint="F2"/>
          <w:lang w:eastAsia="en-US"/>
        </w:rPr>
        <w:sectPr w:rsidR="00695F97" w:rsidRPr="008C54B7" w:rsidSect="008615BB">
          <w:headerReference w:type="default" r:id="rId12"/>
          <w:footerReference w:type="default" r:id="rId13"/>
          <w:pgSz w:w="11906" w:h="16838"/>
          <w:pgMar w:top="851" w:right="964" w:bottom="851" w:left="1644" w:header="709" w:footer="170" w:gutter="0"/>
          <w:cols w:space="720"/>
          <w:docGrid w:linePitch="360"/>
        </w:sectPr>
      </w:pPr>
    </w:p>
    <w:p w:rsidR="00951034" w:rsidRPr="008C54B7" w:rsidRDefault="00951034" w:rsidP="008C54B7">
      <w:pPr>
        <w:pStyle w:val="1"/>
        <w:spacing w:line="240" w:lineRule="auto"/>
        <w:ind w:left="431" w:hanging="431"/>
        <w:rPr>
          <w:color w:val="0D0D0D" w:themeColor="text1" w:themeTint="F2"/>
          <w:sz w:val="26"/>
          <w:szCs w:val="26"/>
        </w:rPr>
      </w:pPr>
      <w:bookmarkStart w:id="15" w:name="_Toc65483052"/>
      <w:bookmarkStart w:id="16" w:name="_Toc134167659"/>
      <w:r w:rsidRPr="008C54B7">
        <w:rPr>
          <w:color w:val="0D0D0D" w:themeColor="text1" w:themeTint="F2"/>
          <w:sz w:val="26"/>
          <w:szCs w:val="26"/>
        </w:rPr>
        <w:lastRenderedPageBreak/>
        <w:t xml:space="preserve">II.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695F97" w:rsidRPr="008C54B7">
        <w:rPr>
          <w:color w:val="0D0D0D" w:themeColor="text1" w:themeTint="F2"/>
          <w:sz w:val="26"/>
          <w:szCs w:val="26"/>
        </w:rPr>
        <w:t>направлений развития</w:t>
      </w:r>
      <w:r w:rsidRPr="008C54B7">
        <w:rPr>
          <w:color w:val="0D0D0D" w:themeColor="text1" w:themeTint="F2"/>
          <w:sz w:val="26"/>
          <w:szCs w:val="26"/>
        </w:rPr>
        <w:t xml:space="preserve"> этих территорий и прогнозируемых ограничений их использования</w:t>
      </w:r>
      <w:bookmarkEnd w:id="15"/>
      <w:bookmarkEnd w:id="16"/>
    </w:p>
    <w:p w:rsidR="00312AB2" w:rsidRPr="008C54B7" w:rsidRDefault="00312AB2" w:rsidP="008C54B7">
      <w:pPr>
        <w:pStyle w:val="2"/>
        <w:spacing w:before="120" w:after="120"/>
        <w:ind w:left="578" w:hanging="578"/>
        <w:rPr>
          <w:color w:val="0D0D0D" w:themeColor="text1" w:themeTint="F2"/>
          <w:sz w:val="26"/>
          <w:szCs w:val="26"/>
        </w:rPr>
      </w:pPr>
      <w:bookmarkStart w:id="17" w:name="__RefHeading__374_1612356966"/>
      <w:bookmarkStart w:id="18" w:name="__RefHeading__110_1539069001"/>
      <w:bookmarkStart w:id="19" w:name="__RefHeading__308_276625223"/>
      <w:bookmarkStart w:id="20" w:name="__RefHeading__472_670117999"/>
      <w:bookmarkStart w:id="21" w:name="__RefHeading__79_1212657833"/>
      <w:bookmarkStart w:id="22" w:name="__RefHeading__142_1585558239"/>
      <w:bookmarkStart w:id="23" w:name="__RefHeading__836_1612356966"/>
      <w:bookmarkStart w:id="24" w:name="_Toc65483053"/>
      <w:bookmarkStart w:id="25" w:name="_Toc134167660"/>
      <w:bookmarkEnd w:id="17"/>
      <w:bookmarkEnd w:id="18"/>
      <w:bookmarkEnd w:id="19"/>
      <w:bookmarkEnd w:id="20"/>
      <w:bookmarkEnd w:id="21"/>
      <w:bookmarkEnd w:id="22"/>
      <w:bookmarkEnd w:id="23"/>
      <w:r w:rsidRPr="008C54B7">
        <w:rPr>
          <w:color w:val="0D0D0D" w:themeColor="text1" w:themeTint="F2"/>
          <w:sz w:val="26"/>
          <w:szCs w:val="26"/>
        </w:rPr>
        <w:t>I</w:t>
      </w:r>
      <w:r w:rsidR="00951034" w:rsidRPr="008C54B7">
        <w:rPr>
          <w:color w:val="0D0D0D" w:themeColor="text1" w:themeTint="F2"/>
          <w:sz w:val="26"/>
          <w:szCs w:val="26"/>
          <w:lang w:val="en-US"/>
        </w:rPr>
        <w:t>I</w:t>
      </w:r>
      <w:r w:rsidR="00951034" w:rsidRPr="008C54B7">
        <w:rPr>
          <w:color w:val="0D0D0D" w:themeColor="text1" w:themeTint="F2"/>
          <w:sz w:val="26"/>
          <w:szCs w:val="26"/>
        </w:rPr>
        <w:t>.</w:t>
      </w:r>
      <w:r w:rsidR="00951034" w:rsidRPr="008C54B7">
        <w:rPr>
          <w:color w:val="0D0D0D" w:themeColor="text1" w:themeTint="F2"/>
          <w:sz w:val="26"/>
          <w:szCs w:val="26"/>
          <w:lang w:val="en-US"/>
        </w:rPr>
        <w:t>1</w:t>
      </w:r>
      <w:r w:rsidRPr="008C54B7">
        <w:rPr>
          <w:color w:val="0D0D0D" w:themeColor="text1" w:themeTint="F2"/>
          <w:sz w:val="26"/>
          <w:szCs w:val="26"/>
        </w:rPr>
        <w:t xml:space="preserve"> Общие сведения</w:t>
      </w:r>
      <w:bookmarkEnd w:id="24"/>
      <w:bookmarkEnd w:id="25"/>
    </w:p>
    <w:p w:rsidR="00B96129" w:rsidRPr="008C54B7" w:rsidRDefault="00B96129"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Сельское поселение расположено на территории Боровского района Калужской области. Центр сельского поселения – д. Совьяки находится в 3 км к северо-западу от города Боровск и 100 км от г. Калуги. По территории сельского поселения </w:t>
      </w:r>
      <w:r w:rsidR="00695F97" w:rsidRPr="008C54B7">
        <w:rPr>
          <w:b w:val="0"/>
          <w:color w:val="0D0D0D" w:themeColor="text1" w:themeTint="F2"/>
          <w:sz w:val="26"/>
          <w:szCs w:val="26"/>
        </w:rPr>
        <w:t>проходит федеральная</w:t>
      </w:r>
      <w:r w:rsidRPr="008C54B7">
        <w:rPr>
          <w:b w:val="0"/>
          <w:color w:val="0D0D0D" w:themeColor="text1" w:themeTint="F2"/>
          <w:sz w:val="26"/>
          <w:szCs w:val="26"/>
        </w:rPr>
        <w:t xml:space="preserve"> автодорога – Московское Большое Кольцо. В западном направлении сельское поселение пересекает автодорога </w:t>
      </w:r>
      <w:r w:rsidR="00695F97" w:rsidRPr="008C54B7">
        <w:rPr>
          <w:b w:val="0"/>
          <w:color w:val="0D0D0D" w:themeColor="text1" w:themeTint="F2"/>
          <w:sz w:val="26"/>
          <w:szCs w:val="26"/>
        </w:rPr>
        <w:t xml:space="preserve">межмуниципального </w:t>
      </w:r>
      <w:r w:rsidRPr="008C54B7">
        <w:rPr>
          <w:b w:val="0"/>
          <w:color w:val="0D0D0D" w:themeColor="text1" w:themeTint="F2"/>
          <w:sz w:val="26"/>
          <w:szCs w:val="26"/>
        </w:rPr>
        <w:t>значения «Боровск-Федорино»</w:t>
      </w:r>
      <w:r w:rsidR="00695F97" w:rsidRPr="008C54B7">
        <w:rPr>
          <w:b w:val="0"/>
          <w:color w:val="0D0D0D" w:themeColor="text1" w:themeTint="F2"/>
          <w:sz w:val="26"/>
          <w:szCs w:val="26"/>
        </w:rPr>
        <w:t>,</w:t>
      </w:r>
      <w:r w:rsidRPr="008C54B7">
        <w:rPr>
          <w:b w:val="0"/>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В состав сельского поселения входят следующие населенные пункты: деревня Митяево, деревня Атрепьево, деревня Башкардово, деревня Ильино, деревня Козельское, деревня Колодкино, деревня Куприно, деревня Редькино, село Федотово, деревня Совьяки, деревня Аграфенино, деревня Беницы, деревня Бердовка, деревня Бутовка, деревня Дедюевка, деревня Загрязье, деревня Ивановское, деревня Каверино, деревня Красное, деревня Лучны, деревня Маломахово, деревня Митинки, деревня Петрово, деревня Рыжково, деревня Рязанцево, деревня Сатино, деревня Челохово.</w:t>
      </w:r>
    </w:p>
    <w:p w:rsidR="00B96129" w:rsidRPr="008C54B7" w:rsidRDefault="00B96129"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Площадь сельск</w:t>
      </w:r>
      <w:r w:rsidR="00695F97" w:rsidRPr="008C54B7">
        <w:rPr>
          <w:b w:val="0"/>
          <w:color w:val="0D0D0D" w:themeColor="text1" w:themeTint="F2"/>
          <w:sz w:val="26"/>
          <w:szCs w:val="26"/>
        </w:rPr>
        <w:t>ого поселения составляет 21 133,</w:t>
      </w:r>
      <w:r w:rsidRPr="008C54B7">
        <w:rPr>
          <w:b w:val="0"/>
          <w:color w:val="0D0D0D" w:themeColor="text1" w:themeTint="F2"/>
          <w:sz w:val="26"/>
          <w:szCs w:val="26"/>
        </w:rPr>
        <w:t xml:space="preserve">71 га, численность населения </w:t>
      </w:r>
      <w:r w:rsidR="005977C5" w:rsidRPr="008C54B7">
        <w:rPr>
          <w:b w:val="0"/>
          <w:color w:val="0D0D0D" w:themeColor="text1" w:themeTint="F2"/>
          <w:sz w:val="26"/>
          <w:szCs w:val="26"/>
        </w:rPr>
        <w:t>3360</w:t>
      </w:r>
      <w:r w:rsidRPr="008C54B7">
        <w:rPr>
          <w:b w:val="0"/>
          <w:color w:val="0D0D0D" w:themeColor="text1" w:themeTint="F2"/>
          <w:sz w:val="26"/>
          <w:szCs w:val="26"/>
        </w:rPr>
        <w:t xml:space="preserve"> человека.</w:t>
      </w:r>
    </w:p>
    <w:p w:rsidR="00D20300" w:rsidRPr="008C54B7" w:rsidRDefault="00D20300" w:rsidP="008C54B7">
      <w:pPr>
        <w:spacing w:line="276" w:lineRule="auto"/>
        <w:ind w:firstLine="709"/>
        <w:jc w:val="both"/>
        <w:rPr>
          <w:i/>
          <w:color w:val="0D0D0D" w:themeColor="text1" w:themeTint="F2"/>
          <w:sz w:val="26"/>
          <w:szCs w:val="26"/>
        </w:rPr>
      </w:pPr>
      <w:r w:rsidRPr="008C54B7">
        <w:rPr>
          <w:i/>
          <w:color w:val="0D0D0D" w:themeColor="text1" w:themeTint="F2"/>
          <w:sz w:val="26"/>
          <w:szCs w:val="26"/>
        </w:rPr>
        <w:t xml:space="preserve">Описание границы муниципального образования </w:t>
      </w:r>
      <w:r w:rsidR="00D27D14" w:rsidRPr="008C54B7">
        <w:rPr>
          <w:i/>
          <w:color w:val="0D0D0D" w:themeColor="text1" w:themeTint="F2"/>
          <w:sz w:val="26"/>
          <w:szCs w:val="26"/>
        </w:rPr>
        <w:t>сельское</w:t>
      </w:r>
      <w:r w:rsidR="00DB629F" w:rsidRPr="008C54B7">
        <w:rPr>
          <w:i/>
          <w:color w:val="0D0D0D" w:themeColor="text1" w:themeTint="F2"/>
          <w:sz w:val="26"/>
          <w:szCs w:val="26"/>
        </w:rPr>
        <w:t xml:space="preserve"> поселение</w:t>
      </w:r>
      <w:r w:rsidRPr="008C54B7">
        <w:rPr>
          <w:i/>
          <w:color w:val="0D0D0D" w:themeColor="text1" w:themeTint="F2"/>
          <w:sz w:val="26"/>
          <w:szCs w:val="26"/>
        </w:rPr>
        <w:t xml:space="preserve"> "</w:t>
      </w:r>
      <w:r w:rsidR="00D27D14" w:rsidRPr="008C54B7">
        <w:rPr>
          <w:i/>
          <w:color w:val="0D0D0D" w:themeColor="text1" w:themeTint="F2"/>
          <w:sz w:val="26"/>
          <w:szCs w:val="26"/>
        </w:rPr>
        <w:t>Деревня Совьяки</w:t>
      </w:r>
      <w:r w:rsidRPr="008C54B7">
        <w:rPr>
          <w:i/>
          <w:color w:val="0D0D0D" w:themeColor="text1" w:themeTint="F2"/>
          <w:sz w:val="26"/>
          <w:szCs w:val="26"/>
        </w:rPr>
        <w:t xml:space="preserve">" </w:t>
      </w:r>
      <w:r w:rsidR="005977C5" w:rsidRPr="008C54B7">
        <w:rPr>
          <w:i/>
          <w:color w:val="0D0D0D" w:themeColor="text1" w:themeTint="F2"/>
          <w:sz w:val="26"/>
          <w:szCs w:val="26"/>
        </w:rPr>
        <w:t xml:space="preserve">согласно Закону Калужской области от 28.12.2004 г. № 7-ОЗ (в ред. </w:t>
      </w:r>
      <w:hyperlink r:id="rId14" w:history="1">
        <w:r w:rsidR="005977C5" w:rsidRPr="008C54B7">
          <w:rPr>
            <w:i/>
            <w:color w:val="0D0D0D" w:themeColor="text1" w:themeTint="F2"/>
            <w:sz w:val="26"/>
            <w:szCs w:val="26"/>
          </w:rPr>
          <w:t>Закона</w:t>
        </w:r>
      </w:hyperlink>
      <w:r w:rsidR="005977C5" w:rsidRPr="008C54B7">
        <w:rPr>
          <w:i/>
          <w:color w:val="0D0D0D" w:themeColor="text1" w:themeTint="F2"/>
          <w:sz w:val="26"/>
          <w:szCs w:val="26"/>
        </w:rPr>
        <w:t xml:space="preserve"> Калужской области от 24.02.2022 г.):</w:t>
      </w:r>
    </w:p>
    <w:p w:rsidR="0010583F" w:rsidRPr="008C54B7" w:rsidRDefault="0010583F" w:rsidP="008C54B7">
      <w:pPr>
        <w:spacing w:line="276" w:lineRule="auto"/>
        <w:ind w:firstLine="709"/>
        <w:jc w:val="both"/>
        <w:rPr>
          <w:color w:val="0D0D0D" w:themeColor="text1" w:themeTint="F2"/>
          <w:sz w:val="26"/>
          <w:szCs w:val="26"/>
        </w:rPr>
      </w:pPr>
      <w:bookmarkStart w:id="26" w:name="__RefHeading__376_1612356966"/>
      <w:bookmarkStart w:id="27" w:name="__RefHeading__112_1539069001"/>
      <w:bookmarkStart w:id="28" w:name="__RefHeading__310_276625223"/>
      <w:bookmarkStart w:id="29" w:name="__RefHeading__474_670117999"/>
      <w:bookmarkStart w:id="30" w:name="__RefHeading__81_1212657833"/>
      <w:bookmarkStart w:id="31" w:name="__RefHeading__144_1585558239"/>
      <w:bookmarkStart w:id="32" w:name="__RefHeading__838_1612356966"/>
      <w:bookmarkEnd w:id="26"/>
      <w:bookmarkEnd w:id="27"/>
      <w:bookmarkEnd w:id="28"/>
      <w:bookmarkEnd w:id="29"/>
      <w:bookmarkEnd w:id="30"/>
      <w:bookmarkEnd w:id="31"/>
      <w:bookmarkEnd w:id="32"/>
      <w:r w:rsidRPr="008C54B7">
        <w:rPr>
          <w:color w:val="0D0D0D" w:themeColor="text1" w:themeTint="F2"/>
          <w:sz w:val="26"/>
          <w:szCs w:val="26"/>
        </w:rPr>
        <w:t xml:space="preserve">Текстовое описание границы </w:t>
      </w:r>
      <w:r w:rsidR="00D27D14" w:rsidRPr="008C54B7">
        <w:rPr>
          <w:color w:val="0D0D0D" w:themeColor="text1" w:themeTint="F2"/>
          <w:sz w:val="26"/>
          <w:szCs w:val="26"/>
        </w:rPr>
        <w:t>сельского</w:t>
      </w:r>
      <w:r w:rsidRPr="008C54B7">
        <w:rPr>
          <w:color w:val="0D0D0D" w:themeColor="text1" w:themeTint="F2"/>
          <w:sz w:val="26"/>
          <w:szCs w:val="26"/>
        </w:rPr>
        <w:t xml:space="preserve"> поселения "</w:t>
      </w:r>
      <w:r w:rsidR="00D27D14" w:rsidRPr="008C54B7">
        <w:rPr>
          <w:color w:val="0D0D0D" w:themeColor="text1" w:themeTint="F2"/>
          <w:sz w:val="26"/>
          <w:szCs w:val="26"/>
        </w:rPr>
        <w:t>Деревня Совьяки</w:t>
      </w:r>
      <w:r w:rsidRPr="008C54B7">
        <w:rPr>
          <w:color w:val="0D0D0D" w:themeColor="text1" w:themeTint="F2"/>
          <w:sz w:val="26"/>
          <w:szCs w:val="26"/>
        </w:rPr>
        <w:t>" произведено согласно цифровым обозначениям в направлении север - восток - юг - запад.</w:t>
      </w:r>
      <w:r w:rsidR="00941D5B" w:rsidRPr="008C54B7">
        <w:rPr>
          <w:color w:val="0D0D0D" w:themeColor="text1" w:themeTint="F2"/>
          <w:sz w:val="26"/>
          <w:szCs w:val="26"/>
        </w:rPr>
        <w:t xml:space="preserve"> </w:t>
      </w:r>
      <w:r w:rsidRPr="008C54B7">
        <w:rPr>
          <w:color w:val="0D0D0D" w:themeColor="text1" w:themeTint="F2"/>
          <w:sz w:val="26"/>
          <w:szCs w:val="26"/>
        </w:rPr>
        <w:t xml:space="preserve">Граница </w:t>
      </w:r>
      <w:r w:rsidR="00D27D14" w:rsidRPr="008C54B7">
        <w:rPr>
          <w:color w:val="0D0D0D" w:themeColor="text1" w:themeTint="F2"/>
          <w:sz w:val="26"/>
          <w:szCs w:val="26"/>
        </w:rPr>
        <w:t>сельского</w:t>
      </w:r>
      <w:r w:rsidRPr="008C54B7">
        <w:rPr>
          <w:color w:val="0D0D0D" w:themeColor="text1" w:themeTint="F2"/>
          <w:sz w:val="26"/>
          <w:szCs w:val="26"/>
        </w:rPr>
        <w:t xml:space="preserve"> поселения "</w:t>
      </w:r>
      <w:r w:rsidR="00D27D14" w:rsidRPr="008C54B7">
        <w:rPr>
          <w:color w:val="0D0D0D" w:themeColor="text1" w:themeTint="F2"/>
          <w:sz w:val="26"/>
          <w:szCs w:val="26"/>
        </w:rPr>
        <w:t>Деревня Совьяки</w:t>
      </w:r>
      <w:r w:rsidRPr="008C54B7">
        <w:rPr>
          <w:color w:val="0D0D0D" w:themeColor="text1" w:themeTint="F2"/>
          <w:sz w:val="26"/>
          <w:szCs w:val="26"/>
        </w:rPr>
        <w:t>" проходит следующим образом:</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 от точки 1 в северо-восточном направлении по северной границе лесного квартала N 1 Боровского участкового лесничества Боровского лесничества на протяжении 2394 м до точки 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 от точки 9 на юго-восток по границе лесных кварталов N 2, 3 Боровского участкового лесничества Боровского лесничества до безымянного ручья на протяжении 2746 м, далее в направлении северо-восток - север по северной границе лесного квартала N 14, по западной границе лесного квартала N 4 Боровского участкового лесничества Боровского лесничества 2634 м, на восток по северной границе лесных кварталов N 5, 7, по восточной границе лесного квартала N 8 Боровского участкового лесничества Боровского лесничества, пересекая р. Боринку, на протяжении 3445 м, далее в юго-восточном направлении по восточной границе лесного квартала N 8 Боровского участкового лесничества Боровского лесничества на протяжении 876 м до точки 72;</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3) от точки 72 в направлении северо-восток - север по северной границе лесных кварталов N 15, 11, 7 Балабановского участкового лесничества Боровского лесничества на протяжении 3890 м, далее в юго-восточном направлении по восточной границе квартала лесного N 7 Балабановского участкового лесничества Боровского лесничества на протяжении 1031 м до точки 121;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4) от точки 121 в общем северо-восточном направлении по лесному массиву, пересекая ЛЭП, на протяжении 5159 м, далее в направлении восток - юго-восток по лесному массиву на протяжении 1798 м до точки 171;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5) от точки 171 в направлении юго-запад - юг по лесному массиву, пересекая р. Истью, на протяжении 1280 м, далее в направлении юго-запад - запад по лесному массиву на протяжении 1496 м до точки 199;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6) от точки 199 в направлении юго-восток - юг по восточной границе лесных кварталов N 1, 2, 6 Балабановского участкового лесничества Боровского лесничества, пересекая ЛЭП, на протяжении 3928 м до точки 225;</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7) от точки 225 в направлении северо-запад - запад по западной границе лесного квартала N 6 и по южной границе квартала N 5 Балабановского участкового лесничества Боровского лесничества на протяжении 1598 м, далее в направлении юг - юго-запад по восточной границе лесных кварталов N 10, 14, 19 Балабановского участкового лесничества Боровского лесничества на протяжении 3592 м до точки 254;</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8) от точки 254 в юго-восточном направлении по северной границе лесного квартала N 20 Балабановского участкового лесничества Боровского лесничества на протяжении 2585 м до пересечения с границей муниципального образования "Село Ворсино" (узловая точка 278);</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9) от узловой точки 278 в направлении юг - юго-восток по северной границе лесного квартала N 20 и по западной границе лесного квартала N 22 Балабановского участкового лесничества Боровского лесничества на протяжении 761 м, далее в юго-восточном направлении по сельскохозяйственным угодьям восточнее дер. Колодкино, пересекая автомобильную дорогу М-3 "Украина", на протяжении 1707 м до точки 317;</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10) </w:t>
      </w:r>
      <w:r w:rsidR="00DC48EA" w:rsidRPr="008C54B7">
        <w:rPr>
          <w:color w:val="0D0D0D" w:themeColor="text1" w:themeTint="F2"/>
          <w:sz w:val="26"/>
          <w:szCs w:val="26"/>
        </w:rPr>
        <w:t>от точки 317 в юго-западном направлении по полосе отвода автомобильной дороги М-3 "Украина" на протяжении 1114 м до точки 336;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11) от точки 336 в юго-западном направлении по лесному массиву 744 м, далее в направлении север - северо-запад по границе садовых участков северо-западнее дер. Козельское на протяжении 1169 м, в направлении запад - юго-запад по сельскохозяйственным угодьям на протяжении 895 м до точки 370;</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12) </w:t>
      </w:r>
      <w:r w:rsidR="00DC48EA" w:rsidRPr="008C54B7">
        <w:rPr>
          <w:color w:val="0D0D0D" w:themeColor="text1" w:themeTint="F2"/>
          <w:sz w:val="26"/>
          <w:szCs w:val="26"/>
        </w:rPr>
        <w:t>от точки 370 в юго-восточном направлении по западной границе садовых участков и по сельскохозяйственным угодьям до автомобильной дороги Ермолино - М-3 "Украина" на протяжении 4516 м до точки 400;</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13) от точки 400 на юго-запад по полосе отвода автомобильной дороги Ермолино - М-3 "Украина" на протяжении 339 м до пересечения с границей муниципального образования "Город Балабаново" (узловая точка 407);</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14) от узловой точки 407 на запад по полосе отвода автомобильной дороги Ермолино - М-3 "Украина" на протяжении 682 м до пересечения с границей муниципального образования "Город Ермолино" (узловая точка 416);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15) от узловой точки 416 в северо-западном направлении по полосе отвода автомобильной дороги А-108 Большое Московское Кольцо на протяжении 1078 м до точки 421;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16) от точки 421 в направлении север - северо-запад по границе жилой застройки муниципального образования "Город Ермолино" на протяжении 1834 м, далее в направлении юг - юго-запад по границе жилой застройки муниципального образования "Город Ермолино", пересекая автодорогу А-108 Большое Московское Кольцо, на протяжении 1121 м до точки 456;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17) от точки 456 на северо-запад по полосе отвода автомобильной дороги А-108 Большое Московское Кольцо на протяжении 3188 м, далее в юго-западном направлении по границе промышленной застройки муниципального образования "Город Ермолино" на протяжении 831 м до пересечения с границей муниципального образования "Город Боровск" (узловая точка 478);</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18) от узловой точки 478 в северо-западном направлении по границе лесного квартала N 48 Боровского участкового лесничества Боровского лесничества на протяжении 280 м, далее в юго-западном направлении по границе лесного квартала N 40 Боровского участкового лесничества Боровского лесничества, пересекая р. Истерьму, на протяжении 1463 м, в направлении северо-запад - север по границе лесного квартала N 40 Боровского участкового лесничества Боровского лесничества, пересекая ЛЭП, на протяжении 1562 м, далее в западном направлении по границе лесного квартала N 40 Боровского участкового лесничества Боровского лесничества на протяжении 381 м до точки 512;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19) </w:t>
      </w:r>
      <w:r w:rsidR="00DC48EA" w:rsidRPr="008C54B7">
        <w:rPr>
          <w:color w:val="0D0D0D" w:themeColor="text1" w:themeTint="F2"/>
          <w:sz w:val="26"/>
          <w:szCs w:val="26"/>
        </w:rPr>
        <w:t>от точки 512 в юго-западном направлении вдоль ЛЭП на протяжении 818 м, далее в общем западном направлении, пересекая ЛЭП, по границе лесного квартала N 39 Боровского участкового лесничест</w:t>
      </w:r>
      <w:r w:rsidR="005977C5" w:rsidRPr="008C54B7">
        <w:rPr>
          <w:color w:val="0D0D0D" w:themeColor="text1" w:themeTint="F2"/>
          <w:sz w:val="26"/>
          <w:szCs w:val="26"/>
        </w:rPr>
        <w:t>ва Боровского лесничества до р. </w:t>
      </w:r>
      <w:r w:rsidR="00DC48EA" w:rsidRPr="008C54B7">
        <w:rPr>
          <w:color w:val="0D0D0D" w:themeColor="text1" w:themeTint="F2"/>
          <w:sz w:val="26"/>
          <w:szCs w:val="26"/>
        </w:rPr>
        <w:t>Боринки на протяжении 1654 м, далее в юго-запа</w:t>
      </w:r>
      <w:r w:rsidR="005977C5" w:rsidRPr="008C54B7">
        <w:rPr>
          <w:color w:val="0D0D0D" w:themeColor="text1" w:themeTint="F2"/>
          <w:sz w:val="26"/>
          <w:szCs w:val="26"/>
        </w:rPr>
        <w:t>дном направлении по середине р. </w:t>
      </w:r>
      <w:r w:rsidR="00DC48EA" w:rsidRPr="008C54B7">
        <w:rPr>
          <w:color w:val="0D0D0D" w:themeColor="text1" w:themeTint="F2"/>
          <w:sz w:val="26"/>
          <w:szCs w:val="26"/>
        </w:rPr>
        <w:t>Боринки по направлению течения на протяжении 151 м, в общем западном направлении по границе лесного квартала N 35 Боровского участкового лесничества Боровского лесничества на протяжении 1523 м до точки 536;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20) </w:t>
      </w:r>
      <w:r w:rsidR="00DC48EA" w:rsidRPr="008C54B7">
        <w:rPr>
          <w:color w:val="0D0D0D" w:themeColor="text1" w:themeTint="F2"/>
          <w:sz w:val="26"/>
          <w:szCs w:val="26"/>
        </w:rPr>
        <w:t>от точки 536 в южном направлении по границе лесных кварталов N 35, 37 Боровского участкового лесничества Боровского лесничества восточнее садовых участков до р. Боринки на протяжении 1942 м, далее по р. Боринке по направлению течения, пересекая р. Протву, на протяжении 1198 м до точки 572;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21) </w:t>
      </w:r>
      <w:r w:rsidR="00DC48EA" w:rsidRPr="008C54B7">
        <w:rPr>
          <w:color w:val="0D0D0D" w:themeColor="text1" w:themeTint="F2"/>
          <w:sz w:val="26"/>
          <w:szCs w:val="26"/>
        </w:rPr>
        <w:t xml:space="preserve">от точки 572 в направлении юг - </w:t>
      </w:r>
      <w:r w:rsidR="005977C5" w:rsidRPr="008C54B7">
        <w:rPr>
          <w:color w:val="0D0D0D" w:themeColor="text1" w:themeTint="F2"/>
          <w:sz w:val="26"/>
          <w:szCs w:val="26"/>
        </w:rPr>
        <w:t>юго-восток по правому берегу р. </w:t>
      </w:r>
      <w:r w:rsidR="00DC48EA" w:rsidRPr="008C54B7">
        <w:rPr>
          <w:color w:val="0D0D0D" w:themeColor="text1" w:themeTint="F2"/>
          <w:sz w:val="26"/>
          <w:szCs w:val="26"/>
        </w:rPr>
        <w:t>Протвы по направлению течения на протяжении 1136 м до точки 669;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22) </w:t>
      </w:r>
      <w:r w:rsidR="00DC48EA" w:rsidRPr="008C54B7">
        <w:rPr>
          <w:color w:val="0D0D0D" w:themeColor="text1" w:themeTint="F2"/>
          <w:sz w:val="26"/>
          <w:szCs w:val="26"/>
        </w:rPr>
        <w:t>от точки 669 в юго-западном направлении по границам садовых участков и застройки муниципального образования "Город Боровск", пересекая автомобильную дорогу Боровск - Федорино - Медынь - Верея, на протяжении 1338 м до точки 717;</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23) от точки 717 в общем восточном направлении по границе застройки муниципального образования "Город Боровск" на протяжении 1394 м, далее в южном направлении по границе застройки муниципального образования "Город Боровск" на протяжении 786 м, в общем юго-восточном направлении по границе застройки муниципального образования "Город Боровск", пересекая ЛЭП, на протяжении 978 м, далее в общем юго-западном направлении по границе застройки муниципального образования "Город Боровск" на протяжении 879 м до пересечения с границей муниципального образования "Село Совхоз Боровский" (узловая точка 819);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24) от узловой точки 819 в направлении северо-запад - запад по лесному массиву на протяжении 864 м, в направлении юго-запад - запад по лесному массиву и по лесному кварталу N 42 Боровского участкового лесничества Боровского лесничества на протяжении 1883 м, в южном направлении по лесному кварталу N 47 Боровского участкового лесничества Боровского лесничества на протяжении 1097 м, далее в западном направлении по лесным кварталам N 64, 65 Боровского участкового лесничества Боровского лесничества на протяжении 1867 м до точки 834;</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25) от точки 834 на юг по лесным кварталам N 70, 73, 80, 87 Боровского участкового лесничества Боровского лесничества на протяжении 3982 м, далее в западном направлении по лесным кварталам N 87, 86 Боровского участкового лесничества Боровского лесничества, пересекая ЛЭП, на протяжении 993 м, в юго-западном направлении по лесному кварталу N 40 Тишневского участкового лесничества Боровского лесничества 157 м до пересечения с границей муниципального образования "Деревня Асеньевское" (узловая точка 839);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26) от узловой точки 839 в направлении юго-запад - запад по кварталу N 40 Тишневского участкового лесничества Боровского лесничества на протяжении 1010 м, далее в направлении северо-запад - запад по лесным кварталам N 40, 39, 38 Тишневского участкового лесничества Боровского лесничества на протяжении 1350 м, в общем западном направлении по границе лесных кварталов N 40, 39, 38 Тишневского участкового лесничества Боровского лесничества на протяжении 2633 м, в северо-западном направлении по границе лесного квартала N 38 Тишневского участкового лесничества Боровского лесничества на протяжении 947 м, далее в направлении северо-запад - север по границе лесных кварталов N 34, 31 Тишневского участкового лесничества Боров</w:t>
      </w:r>
      <w:r w:rsidR="005977C5" w:rsidRPr="008C54B7">
        <w:rPr>
          <w:color w:val="0D0D0D" w:themeColor="text1" w:themeTint="F2"/>
          <w:sz w:val="26"/>
          <w:szCs w:val="26"/>
        </w:rPr>
        <w:t>ского лесничества, пересекая р. </w:t>
      </w:r>
      <w:r w:rsidRPr="008C54B7">
        <w:rPr>
          <w:color w:val="0D0D0D" w:themeColor="text1" w:themeTint="F2"/>
          <w:sz w:val="26"/>
          <w:szCs w:val="26"/>
        </w:rPr>
        <w:t>Бобровку, на протяжении 3912 м до точки 903;</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27) от точки 903 в юго-западном направлении по лесному массиву севернее р. Бобровки на протяжении 1812 м до точки 925;</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28) от точки 925 в северо-западном направлении по сельскохозяйственным угодьям, пересекая автомобильную дорогу Боровск - Федорино, по границе лесного квартала N 9 Тишневского участкового лесничества Боровского лесничества до безымянного ручья на протяжении 1770 м на пересечении с границей Московской области (узловая точка 936);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lastRenderedPageBreak/>
        <w:t>29) </w:t>
      </w:r>
      <w:r w:rsidR="00DC48EA" w:rsidRPr="008C54B7">
        <w:rPr>
          <w:color w:val="0D0D0D" w:themeColor="text1" w:themeTint="F2"/>
          <w:sz w:val="26"/>
          <w:szCs w:val="26"/>
        </w:rPr>
        <w:t>от узловой точки 936 на северо-запад по безымянному ручью по направлению течения на протяжении 311 м, далее в северо-западном направлении по границе лесного квартала N 8 Тишневского участкового лесничества Боровского лесничества на протяжении 1381 м, в северо-восточном направлении по границе лесных кварталов N 8, 43 Тишневского участкового лесничества Боровского лесничества до р. Протвы на протяжении 2566 м (точка 978);</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30) </w:t>
      </w:r>
      <w:r w:rsidR="00DC48EA" w:rsidRPr="008C54B7">
        <w:rPr>
          <w:color w:val="0D0D0D" w:themeColor="text1" w:themeTint="F2"/>
          <w:sz w:val="26"/>
          <w:szCs w:val="26"/>
        </w:rPr>
        <w:t>от точки 978 в северо-восточном направлении по середине р. Протвы по направлению течения на протяжении 1054 м до точки 989;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31) </w:t>
      </w:r>
      <w:r w:rsidR="00DC48EA" w:rsidRPr="008C54B7">
        <w:rPr>
          <w:color w:val="0D0D0D" w:themeColor="text1" w:themeTint="F2"/>
          <w:sz w:val="26"/>
          <w:szCs w:val="26"/>
        </w:rPr>
        <w:t>от точки 989 в северо-восточном направлении по границе лесных кварталов N 43, 32 Тишневского участкового лесничества Боровского лесничества до р. Исьмы на протяжении 4907 м (точка 1018);</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32) </w:t>
      </w:r>
      <w:r w:rsidR="00DC48EA" w:rsidRPr="008C54B7">
        <w:rPr>
          <w:color w:val="0D0D0D" w:themeColor="text1" w:themeTint="F2"/>
          <w:sz w:val="26"/>
          <w:szCs w:val="26"/>
        </w:rPr>
        <w:t>от точки 1018 в общем юго-восто</w:t>
      </w:r>
      <w:r w:rsidR="005977C5" w:rsidRPr="008C54B7">
        <w:rPr>
          <w:color w:val="0D0D0D" w:themeColor="text1" w:themeTint="F2"/>
          <w:sz w:val="26"/>
          <w:szCs w:val="26"/>
        </w:rPr>
        <w:t>чном направлении по середине р. </w:t>
      </w:r>
      <w:r w:rsidR="00DC48EA" w:rsidRPr="008C54B7">
        <w:rPr>
          <w:color w:val="0D0D0D" w:themeColor="text1" w:themeTint="F2"/>
          <w:sz w:val="26"/>
          <w:szCs w:val="26"/>
        </w:rPr>
        <w:t>Исьмы по направлению течения на протяжении 2257 м до точки 1079;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33) </w:t>
      </w:r>
      <w:r w:rsidR="00DC48EA" w:rsidRPr="008C54B7">
        <w:rPr>
          <w:color w:val="0D0D0D" w:themeColor="text1" w:themeTint="F2"/>
          <w:sz w:val="26"/>
          <w:szCs w:val="26"/>
        </w:rPr>
        <w:t>от точки 1079 в северо-восточном направлении по лесному ква</w:t>
      </w:r>
      <w:r w:rsidR="005977C5" w:rsidRPr="008C54B7">
        <w:rPr>
          <w:color w:val="0D0D0D" w:themeColor="text1" w:themeTint="F2"/>
          <w:sz w:val="26"/>
          <w:szCs w:val="26"/>
        </w:rPr>
        <w:t xml:space="preserve">рталу N 27 </w:t>
      </w:r>
      <w:r w:rsidR="00DC48EA" w:rsidRPr="008C54B7">
        <w:rPr>
          <w:color w:val="0D0D0D" w:themeColor="text1" w:themeTint="F2"/>
          <w:sz w:val="26"/>
          <w:szCs w:val="26"/>
        </w:rPr>
        <w:t>Тишневского участкового лесничества Боровского лесничества, пересекая грунтовую дорогу Совьяки - Татищево, по границе лесного квартала N 24 Боровского участкового лесничества Боровского лесничества на протяжении 2676 м до точки 1126;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34) </w:t>
      </w:r>
      <w:r w:rsidR="00DC48EA" w:rsidRPr="008C54B7">
        <w:rPr>
          <w:color w:val="0D0D0D" w:themeColor="text1" w:themeTint="F2"/>
          <w:sz w:val="26"/>
          <w:szCs w:val="26"/>
        </w:rPr>
        <w:t>от точки 1126 в общем западном направлении по границе лесного квартала N 19 Боровского участкового лесничества Боровского лесничества на протяжении 648 м, далее в направлении север - северо-запад по границе лесного квартала N 19 Боровского участкового лесничества Боровского лесничества на протяжении 2485 м, в юго-восточном направлени</w:t>
      </w:r>
      <w:r w:rsidR="005977C5" w:rsidRPr="008C54B7">
        <w:rPr>
          <w:color w:val="0D0D0D" w:themeColor="text1" w:themeTint="F2"/>
          <w:sz w:val="26"/>
          <w:szCs w:val="26"/>
        </w:rPr>
        <w:t>и по границе лесного квартала N </w:t>
      </w:r>
      <w:r w:rsidR="00DC48EA" w:rsidRPr="008C54B7">
        <w:rPr>
          <w:color w:val="0D0D0D" w:themeColor="text1" w:themeTint="F2"/>
          <w:sz w:val="26"/>
          <w:szCs w:val="26"/>
        </w:rPr>
        <w:t>19 Боровского участкового лесничества Боровского лесничества 839 м до точки 1142;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35) </w:t>
      </w:r>
      <w:r w:rsidR="00DC48EA" w:rsidRPr="008C54B7">
        <w:rPr>
          <w:color w:val="0D0D0D" w:themeColor="text1" w:themeTint="F2"/>
          <w:sz w:val="26"/>
          <w:szCs w:val="26"/>
        </w:rPr>
        <w:t>от точки 1142 в северо-западном направлении по границе лесного квартала N 1 Боровского участкового лесничества Боровского лесничества на протяжении 796 м, далее в северо-западном направлении по безымянному ручью по направлению течения на протяжении 842 м, в северо-восточном направлении по границе лесного квартала N 1 Боровского участкового лесничества Боровского лесничества на протяжении 507 м, далее в се</w:t>
      </w:r>
      <w:r w:rsidR="005977C5" w:rsidRPr="008C54B7">
        <w:rPr>
          <w:color w:val="0D0D0D" w:themeColor="text1" w:themeTint="F2"/>
          <w:sz w:val="26"/>
          <w:szCs w:val="26"/>
        </w:rPr>
        <w:t>веро-западном направлении по р. </w:t>
      </w:r>
      <w:r w:rsidR="00DC48EA" w:rsidRPr="008C54B7">
        <w:rPr>
          <w:color w:val="0D0D0D" w:themeColor="text1" w:themeTint="F2"/>
          <w:sz w:val="26"/>
          <w:szCs w:val="26"/>
        </w:rPr>
        <w:t>Пушинке по направлению течения на протяжении 575 м до точки 1.</w:t>
      </w:r>
    </w:p>
    <w:p w:rsidR="005504FB" w:rsidRPr="008C54B7" w:rsidRDefault="005504FB" w:rsidP="008C54B7">
      <w:pPr>
        <w:ind w:firstLine="709"/>
        <w:jc w:val="both"/>
        <w:rPr>
          <w:color w:val="0D0D0D" w:themeColor="text1" w:themeTint="F2"/>
        </w:rPr>
      </w:pPr>
    </w:p>
    <w:p w:rsidR="007A5D5F" w:rsidRPr="008C54B7" w:rsidRDefault="007A5D5F" w:rsidP="008C54B7">
      <w:pPr>
        <w:pStyle w:val="2"/>
        <w:spacing w:line="240" w:lineRule="auto"/>
        <w:rPr>
          <w:color w:val="0D0D0D" w:themeColor="text1" w:themeTint="F2"/>
          <w:sz w:val="26"/>
          <w:szCs w:val="26"/>
        </w:rPr>
        <w:sectPr w:rsidR="007A5D5F" w:rsidRPr="008C54B7" w:rsidSect="004841C2">
          <w:pgSz w:w="11906" w:h="16838"/>
          <w:pgMar w:top="851" w:right="964" w:bottom="851" w:left="1644" w:header="709" w:footer="367" w:gutter="0"/>
          <w:cols w:space="720"/>
          <w:docGrid w:linePitch="360"/>
        </w:sectPr>
      </w:pPr>
    </w:p>
    <w:p w:rsidR="00312AB2" w:rsidRPr="008C54B7" w:rsidRDefault="006E6642" w:rsidP="008C54B7">
      <w:pPr>
        <w:pStyle w:val="2"/>
        <w:spacing w:line="240" w:lineRule="auto"/>
        <w:rPr>
          <w:color w:val="0D0D0D" w:themeColor="text1" w:themeTint="F2"/>
          <w:sz w:val="26"/>
          <w:szCs w:val="26"/>
        </w:rPr>
      </w:pPr>
      <w:r w:rsidRPr="008C54B7">
        <w:rPr>
          <w:color w:val="0D0D0D" w:themeColor="text1" w:themeTint="F2"/>
          <w:sz w:val="26"/>
          <w:szCs w:val="26"/>
        </w:rPr>
        <w:lastRenderedPageBreak/>
        <w:t xml:space="preserve"> </w:t>
      </w:r>
      <w:bookmarkStart w:id="33" w:name="_Toc65483054"/>
      <w:bookmarkStart w:id="34" w:name="_Toc134167661"/>
      <w:r w:rsidR="00312AB2" w:rsidRPr="008C54B7">
        <w:rPr>
          <w:color w:val="0D0D0D" w:themeColor="text1" w:themeTint="F2"/>
          <w:sz w:val="26"/>
          <w:szCs w:val="26"/>
        </w:rPr>
        <w:t>II</w:t>
      </w:r>
      <w:r w:rsidR="002A63E4" w:rsidRPr="008C54B7">
        <w:rPr>
          <w:color w:val="0D0D0D" w:themeColor="text1" w:themeTint="F2"/>
          <w:sz w:val="26"/>
          <w:szCs w:val="26"/>
        </w:rPr>
        <w:t>.</w:t>
      </w:r>
      <w:r w:rsidR="002A63E4" w:rsidRPr="008C54B7">
        <w:rPr>
          <w:color w:val="0D0D0D" w:themeColor="text1" w:themeTint="F2"/>
          <w:sz w:val="26"/>
          <w:szCs w:val="26"/>
          <w:lang w:val="en-US"/>
        </w:rPr>
        <w:t>2</w:t>
      </w:r>
      <w:r w:rsidR="00312AB2" w:rsidRPr="008C54B7">
        <w:rPr>
          <w:color w:val="0D0D0D" w:themeColor="text1" w:themeTint="F2"/>
          <w:sz w:val="26"/>
          <w:szCs w:val="26"/>
        </w:rPr>
        <w:t xml:space="preserve"> Природные условия</w:t>
      </w:r>
      <w:bookmarkEnd w:id="33"/>
      <w:bookmarkEnd w:id="34"/>
      <w:r w:rsidR="00312AB2" w:rsidRPr="008C54B7">
        <w:rPr>
          <w:color w:val="0D0D0D" w:themeColor="text1" w:themeTint="F2"/>
          <w:sz w:val="26"/>
          <w:szCs w:val="26"/>
        </w:rPr>
        <w:t xml:space="preserve"> </w:t>
      </w:r>
    </w:p>
    <w:p w:rsidR="007A5D5F" w:rsidRPr="008C54B7" w:rsidRDefault="007A5D5F" w:rsidP="008C54B7">
      <w:pPr>
        <w:rPr>
          <w:color w:val="0D0D0D" w:themeColor="text1" w:themeTint="F2"/>
        </w:rPr>
      </w:pPr>
    </w:p>
    <w:p w:rsidR="007A5D5F" w:rsidRPr="008C54B7" w:rsidRDefault="007A5D5F" w:rsidP="008C54B7">
      <w:pPr>
        <w:pStyle w:val="3"/>
        <w:jc w:val="center"/>
        <w:rPr>
          <w:color w:val="0D0D0D" w:themeColor="text1" w:themeTint="F2"/>
          <w:lang w:val="ru-RU"/>
        </w:rPr>
      </w:pPr>
      <w:bookmarkStart w:id="35" w:name="_Toc134167662"/>
      <w:r w:rsidRPr="008C54B7">
        <w:rPr>
          <w:color w:val="0D0D0D" w:themeColor="text1" w:themeTint="F2"/>
          <w:sz w:val="26"/>
          <w:szCs w:val="26"/>
        </w:rPr>
        <w:t>II</w:t>
      </w:r>
      <w:r w:rsidRPr="008C54B7">
        <w:rPr>
          <w:color w:val="0D0D0D" w:themeColor="text1" w:themeTint="F2"/>
          <w:sz w:val="26"/>
          <w:szCs w:val="26"/>
          <w:lang w:val="ru-RU"/>
        </w:rPr>
        <w:t xml:space="preserve">.2.1 </w:t>
      </w:r>
      <w:r w:rsidRPr="008C54B7">
        <w:rPr>
          <w:color w:val="0D0D0D" w:themeColor="text1" w:themeTint="F2"/>
          <w:sz w:val="26"/>
          <w:szCs w:val="26"/>
        </w:rPr>
        <w:t>Климат</w:t>
      </w:r>
      <w:bookmarkEnd w:id="35"/>
    </w:p>
    <w:p w:rsidR="006A7588" w:rsidRPr="008C54B7" w:rsidRDefault="006A7588" w:rsidP="008C54B7">
      <w:pPr>
        <w:pStyle w:val="Main0"/>
        <w:spacing w:line="276" w:lineRule="auto"/>
        <w:rPr>
          <w:color w:val="0D0D0D" w:themeColor="text1" w:themeTint="F2"/>
          <w:sz w:val="26"/>
          <w:szCs w:val="26"/>
        </w:rPr>
      </w:pPr>
      <w:bookmarkStart w:id="36" w:name="__RefHeading__378_1612356966"/>
      <w:bookmarkStart w:id="37" w:name="__RefHeading__114_1539069001"/>
      <w:bookmarkStart w:id="38" w:name="__RefHeading__312_276625223"/>
      <w:bookmarkStart w:id="39" w:name="__RefHeading__476_670117999"/>
      <w:bookmarkStart w:id="40" w:name="__RefHeading__83_1212657833"/>
      <w:bookmarkStart w:id="41" w:name="__RefHeading__146_1585558239"/>
      <w:bookmarkStart w:id="42" w:name="__RefHeading__840_1612356966"/>
      <w:bookmarkEnd w:id="36"/>
      <w:bookmarkEnd w:id="37"/>
      <w:bookmarkEnd w:id="38"/>
      <w:bookmarkEnd w:id="39"/>
      <w:bookmarkEnd w:id="40"/>
      <w:bookmarkEnd w:id="41"/>
      <w:bookmarkEnd w:id="42"/>
      <w:r w:rsidRPr="008C54B7">
        <w:rPr>
          <w:color w:val="0D0D0D" w:themeColor="text1" w:themeTint="F2"/>
          <w:sz w:val="26"/>
          <w:szCs w:val="26"/>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6A7588" w:rsidRPr="008C54B7" w:rsidRDefault="006A7588" w:rsidP="008C54B7">
      <w:pPr>
        <w:jc w:val="center"/>
        <w:rPr>
          <w:rFonts w:cs="Tahoma"/>
          <w:b/>
          <w:i/>
          <w:color w:val="0D0D0D" w:themeColor="text1" w:themeTint="F2"/>
          <w:sz w:val="26"/>
          <w:szCs w:val="26"/>
        </w:rPr>
      </w:pPr>
      <w:r w:rsidRPr="008C54B7">
        <w:rPr>
          <w:rFonts w:cs="Tahoma"/>
          <w:b/>
          <w:i/>
          <w:color w:val="0D0D0D" w:themeColor="text1" w:themeTint="F2"/>
          <w:sz w:val="26"/>
          <w:szCs w:val="26"/>
        </w:rPr>
        <w:t>Средняя месячная температура воздуха</w:t>
      </w:r>
    </w:p>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EB7045" w:rsidRPr="008C54B7" w:rsidTr="00EB7045">
        <w:trPr>
          <w:trHeight w:val="158"/>
        </w:trPr>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2</w:t>
            </w:r>
          </w:p>
        </w:tc>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3</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4</w:t>
            </w:r>
          </w:p>
        </w:tc>
        <w:tc>
          <w:tcPr>
            <w:tcW w:w="794"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5</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6</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7</w:t>
            </w:r>
          </w:p>
        </w:tc>
        <w:tc>
          <w:tcPr>
            <w:tcW w:w="794"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8</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9</w:t>
            </w:r>
          </w:p>
        </w:tc>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10</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11</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12</w:t>
            </w:r>
          </w:p>
        </w:tc>
      </w:tr>
      <w:tr w:rsidR="00EB7045" w:rsidRPr="008C54B7" w:rsidTr="00EB7045">
        <w:trPr>
          <w:trHeight w:val="157"/>
        </w:trPr>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-8,8</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-7,7</w:t>
            </w:r>
          </w:p>
        </w:tc>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-2,5</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5,7</w:t>
            </w:r>
          </w:p>
        </w:tc>
        <w:tc>
          <w:tcPr>
            <w:tcW w:w="794"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12,7</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16,4</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17,9</w:t>
            </w:r>
          </w:p>
        </w:tc>
        <w:tc>
          <w:tcPr>
            <w:tcW w:w="794"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16,1</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10,7</w:t>
            </w:r>
          </w:p>
        </w:tc>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4,9</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-2,1</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-6,1</w:t>
            </w:r>
          </w:p>
        </w:tc>
      </w:tr>
    </w:tbl>
    <w:p w:rsidR="006A7588" w:rsidRPr="008C54B7" w:rsidRDefault="006A7588" w:rsidP="008C54B7">
      <w:pPr>
        <w:jc w:val="center"/>
        <w:rPr>
          <w:color w:val="0D0D0D" w:themeColor="text1" w:themeTint="F2"/>
        </w:rPr>
      </w:pPr>
      <w:r w:rsidRPr="008C54B7">
        <w:rPr>
          <w:color w:val="0D0D0D" w:themeColor="text1" w:themeTint="F2"/>
        </w:rPr>
        <w:t>Осадки,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8C54B7" w:rsidRPr="008C54B7" w:rsidTr="00581601">
        <w:trPr>
          <w:trHeight w:val="158"/>
        </w:trPr>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2</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3</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4</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5</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6</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7</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8</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9</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10</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11</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12</w:t>
            </w:r>
          </w:p>
        </w:tc>
      </w:tr>
      <w:tr w:rsidR="008C54B7" w:rsidRPr="008C54B7" w:rsidTr="00581601">
        <w:trPr>
          <w:trHeight w:val="157"/>
        </w:trPr>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46</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39</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38</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46</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51</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83</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92</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75</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65</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63</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56</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53</w:t>
            </w:r>
          </w:p>
        </w:tc>
      </w:tr>
    </w:tbl>
    <w:p w:rsidR="006A7588" w:rsidRPr="008C54B7" w:rsidRDefault="006A7588" w:rsidP="008C54B7">
      <w:pPr>
        <w:pStyle w:val="Main0"/>
        <w:rPr>
          <w:color w:val="0D0D0D" w:themeColor="text1" w:themeTint="F2"/>
        </w:rPr>
      </w:pPr>
    </w:p>
    <w:p w:rsidR="006A7588" w:rsidRPr="008C54B7" w:rsidRDefault="006A7588" w:rsidP="008C54B7">
      <w:pPr>
        <w:pStyle w:val="Main0"/>
        <w:rPr>
          <w:b/>
          <w:color w:val="0D0D0D" w:themeColor="text1" w:themeTint="F2"/>
          <w:sz w:val="26"/>
          <w:szCs w:val="26"/>
        </w:rPr>
      </w:pPr>
      <w:r w:rsidRPr="008C54B7">
        <w:rPr>
          <w:b/>
          <w:color w:val="0D0D0D" w:themeColor="text1" w:themeTint="F2"/>
          <w:sz w:val="26"/>
          <w:szCs w:val="26"/>
        </w:rPr>
        <w:t>Максимальная летняя температура +35˚С. Минимальная зимняя -40˚С.</w:t>
      </w:r>
    </w:p>
    <w:p w:rsidR="006A7588" w:rsidRPr="008C54B7" w:rsidRDefault="006A7588" w:rsidP="008C54B7">
      <w:pPr>
        <w:pStyle w:val="Main0"/>
        <w:spacing w:line="276" w:lineRule="auto"/>
        <w:ind w:firstLine="0"/>
        <w:rPr>
          <w:color w:val="0D0D0D" w:themeColor="text1" w:themeTint="F2"/>
          <w:sz w:val="26"/>
          <w:szCs w:val="26"/>
        </w:rPr>
      </w:pPr>
      <w:r w:rsidRPr="008C54B7">
        <w:rPr>
          <w:color w:val="0D0D0D" w:themeColor="text1" w:themeTint="F2"/>
          <w:sz w:val="26"/>
          <w:szCs w:val="26"/>
        </w:rPr>
        <w:t xml:space="preserve">           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6A7588" w:rsidRPr="008C54B7" w:rsidRDefault="006A7588" w:rsidP="008C54B7">
      <w:pPr>
        <w:pStyle w:val="Main0"/>
        <w:spacing w:line="276" w:lineRule="auto"/>
        <w:rPr>
          <w:color w:val="0D0D0D" w:themeColor="text1" w:themeTint="F2"/>
          <w:sz w:val="26"/>
          <w:szCs w:val="26"/>
        </w:rPr>
      </w:pPr>
      <w:r w:rsidRPr="008C54B7">
        <w:rPr>
          <w:b/>
          <w:i/>
          <w:color w:val="0D0D0D" w:themeColor="text1" w:themeTint="F2"/>
          <w:sz w:val="26"/>
          <w:szCs w:val="26"/>
        </w:rPr>
        <w:t>Микроклиматические особенности</w:t>
      </w:r>
      <w:r w:rsidR="007A5D5F" w:rsidRPr="008C54B7">
        <w:rPr>
          <w:b/>
          <w:i/>
          <w:color w:val="0D0D0D" w:themeColor="text1" w:themeTint="F2"/>
          <w:sz w:val="26"/>
          <w:szCs w:val="26"/>
        </w:rPr>
        <w:t>.</w:t>
      </w:r>
      <w:r w:rsidRPr="008C54B7">
        <w:rPr>
          <w:b/>
          <w:color w:val="0D0D0D" w:themeColor="text1" w:themeTint="F2"/>
          <w:sz w:val="26"/>
          <w:szCs w:val="26"/>
        </w:rPr>
        <w:t xml:space="preserve"> </w:t>
      </w:r>
      <w:r w:rsidRPr="008C54B7">
        <w:rPr>
          <w:color w:val="0D0D0D" w:themeColor="text1" w:themeTint="F2"/>
          <w:sz w:val="26"/>
          <w:szCs w:val="26"/>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6A7588" w:rsidRPr="008C54B7" w:rsidRDefault="00EB7045" w:rsidP="008C54B7">
      <w:pPr>
        <w:spacing w:line="276" w:lineRule="auto"/>
        <w:jc w:val="both"/>
        <w:rPr>
          <w:color w:val="0D0D0D" w:themeColor="text1" w:themeTint="F2"/>
          <w:sz w:val="26"/>
          <w:szCs w:val="26"/>
        </w:rPr>
      </w:pPr>
      <w:r w:rsidRPr="008C54B7">
        <w:rPr>
          <w:color w:val="0D0D0D" w:themeColor="text1" w:themeTint="F2"/>
          <w:sz w:val="26"/>
          <w:szCs w:val="26"/>
        </w:rPr>
        <w:t xml:space="preserve">            </w:t>
      </w:r>
      <w:r w:rsidR="006A7588" w:rsidRPr="008C54B7">
        <w:rPr>
          <w:color w:val="0D0D0D" w:themeColor="text1" w:themeTint="F2"/>
          <w:sz w:val="26"/>
          <w:szCs w:val="26"/>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5504FB" w:rsidRPr="008C54B7" w:rsidRDefault="005504FB" w:rsidP="008C54B7">
      <w:pPr>
        <w:ind w:firstLine="709"/>
        <w:jc w:val="both"/>
        <w:rPr>
          <w:iCs/>
          <w:color w:val="0D0D0D" w:themeColor="text1" w:themeTint="F2"/>
        </w:rPr>
      </w:pPr>
    </w:p>
    <w:p w:rsidR="00312AB2" w:rsidRPr="008C54B7" w:rsidRDefault="002A63E4" w:rsidP="008C54B7">
      <w:pPr>
        <w:pStyle w:val="3"/>
        <w:jc w:val="center"/>
        <w:rPr>
          <w:color w:val="0D0D0D" w:themeColor="text1" w:themeTint="F2"/>
          <w:sz w:val="26"/>
          <w:szCs w:val="26"/>
          <w:lang w:val="ru-RU"/>
        </w:rPr>
      </w:pPr>
      <w:bookmarkStart w:id="43" w:name="_Toc65483056"/>
      <w:bookmarkStart w:id="44" w:name="_Toc134167663"/>
      <w:r w:rsidRPr="008C54B7">
        <w:rPr>
          <w:color w:val="0D0D0D" w:themeColor="text1" w:themeTint="F2"/>
          <w:sz w:val="26"/>
          <w:szCs w:val="26"/>
        </w:rPr>
        <w:t>II</w:t>
      </w:r>
      <w:r w:rsidRPr="008C54B7">
        <w:rPr>
          <w:color w:val="0D0D0D" w:themeColor="text1" w:themeTint="F2"/>
          <w:sz w:val="26"/>
          <w:szCs w:val="26"/>
          <w:lang w:val="ru-RU"/>
        </w:rPr>
        <w:t xml:space="preserve">.2.2 </w:t>
      </w:r>
      <w:r w:rsidR="00292E7C" w:rsidRPr="008C54B7">
        <w:rPr>
          <w:color w:val="0D0D0D" w:themeColor="text1" w:themeTint="F2"/>
          <w:sz w:val="26"/>
          <w:szCs w:val="26"/>
          <w:lang w:val="ru-RU"/>
        </w:rPr>
        <w:t>Особенности ландшафтной структуры, рельеф, геологическое строение</w:t>
      </w:r>
      <w:bookmarkEnd w:id="43"/>
      <w:bookmarkEnd w:id="44"/>
    </w:p>
    <w:p w:rsidR="008D6D40" w:rsidRPr="008C54B7" w:rsidRDefault="008D6D40" w:rsidP="008C54B7">
      <w:pPr>
        <w:pStyle w:val="Main0"/>
        <w:spacing w:line="276" w:lineRule="auto"/>
        <w:rPr>
          <w:color w:val="0D0D0D" w:themeColor="text1" w:themeTint="F2"/>
          <w:sz w:val="26"/>
          <w:szCs w:val="26"/>
        </w:rPr>
      </w:pPr>
      <w:bookmarkStart w:id="45" w:name="__RefHeading__382_1612356966"/>
      <w:bookmarkStart w:id="46" w:name="__RefHeading__118_1539069001"/>
      <w:bookmarkStart w:id="47" w:name="__RefHeading__316_276625223"/>
      <w:bookmarkStart w:id="48" w:name="__RefHeading__480_670117999"/>
      <w:bookmarkStart w:id="49" w:name="__RefHeading__87_1212657833"/>
      <w:bookmarkStart w:id="50" w:name="__RefHeading__150_1585558239"/>
      <w:bookmarkStart w:id="51" w:name="__RefHeading__844_1612356966"/>
      <w:bookmarkEnd w:id="45"/>
      <w:bookmarkEnd w:id="46"/>
      <w:bookmarkEnd w:id="47"/>
      <w:bookmarkEnd w:id="48"/>
      <w:bookmarkEnd w:id="49"/>
      <w:bookmarkEnd w:id="50"/>
      <w:bookmarkEnd w:id="51"/>
      <w:r w:rsidRPr="008C54B7">
        <w:rPr>
          <w:color w:val="0D0D0D" w:themeColor="text1" w:themeTint="F2"/>
          <w:sz w:val="26"/>
          <w:szCs w:val="26"/>
        </w:rPr>
        <w:t xml:space="preserve">Территория </w:t>
      </w:r>
      <w:r w:rsidR="00EB7045" w:rsidRPr="008C54B7">
        <w:rPr>
          <w:color w:val="0D0D0D" w:themeColor="text1" w:themeTint="F2"/>
          <w:sz w:val="26"/>
          <w:szCs w:val="26"/>
        </w:rPr>
        <w:t xml:space="preserve">сельского поселения </w:t>
      </w:r>
      <w:r w:rsidRPr="008C54B7">
        <w:rPr>
          <w:color w:val="0D0D0D" w:themeColor="text1" w:themeTint="F2"/>
          <w:sz w:val="26"/>
          <w:szCs w:val="26"/>
        </w:rPr>
        <w:t>расположена в пределах Протвинской низины. Рельефный фон данной территории сложился из дочетвертичной денудационной равнины, с последующей ледниковой и водноледниковой аккумуляции и современной гидрографической эрозии. Абсолютные отметки местности изменяются от 135 м, урез вод р. Протвы ниже д</w:t>
      </w:r>
      <w:r w:rsidR="00EB7045" w:rsidRPr="008C54B7">
        <w:rPr>
          <w:color w:val="0D0D0D" w:themeColor="text1" w:themeTint="F2"/>
          <w:sz w:val="26"/>
          <w:szCs w:val="26"/>
        </w:rPr>
        <w:t>ер</w:t>
      </w:r>
      <w:r w:rsidRPr="008C54B7">
        <w:rPr>
          <w:color w:val="0D0D0D" w:themeColor="text1" w:themeTint="F2"/>
          <w:sz w:val="26"/>
          <w:szCs w:val="26"/>
        </w:rPr>
        <w:t>. Красное, до 210-215 на водораздельных пространствах. Абсолютный перепад высот составил 80 м. Относител</w:t>
      </w:r>
      <w:r w:rsidR="00EB7045" w:rsidRPr="008C54B7">
        <w:rPr>
          <w:color w:val="0D0D0D" w:themeColor="text1" w:themeTint="F2"/>
          <w:sz w:val="26"/>
          <w:szCs w:val="26"/>
        </w:rPr>
        <w:t>ьные перепады высот по овражно-</w:t>
      </w:r>
      <w:r w:rsidRPr="008C54B7">
        <w:rPr>
          <w:color w:val="0D0D0D" w:themeColor="text1" w:themeTint="F2"/>
          <w:sz w:val="26"/>
          <w:szCs w:val="26"/>
        </w:rPr>
        <w:t>балочной сети изменяется от 3-5 м в верховьях эрозийных врезов до 25-25 м на устьевых участках. Перепады высот в пределах речных долин достигают 30-40 м.</w:t>
      </w:r>
    </w:p>
    <w:p w:rsidR="008D6D40" w:rsidRPr="008C54B7" w:rsidRDefault="008D6D40" w:rsidP="008C54B7">
      <w:pPr>
        <w:pStyle w:val="Main0"/>
        <w:spacing w:line="276" w:lineRule="auto"/>
        <w:rPr>
          <w:color w:val="0D0D0D" w:themeColor="text1" w:themeTint="F2"/>
          <w:sz w:val="26"/>
          <w:szCs w:val="26"/>
        </w:rPr>
      </w:pPr>
      <w:r w:rsidRPr="008C54B7">
        <w:rPr>
          <w:color w:val="0D0D0D" w:themeColor="text1" w:themeTint="F2"/>
          <w:sz w:val="26"/>
          <w:szCs w:val="26"/>
        </w:rPr>
        <w:lastRenderedPageBreak/>
        <w:t xml:space="preserve">В пределах </w:t>
      </w:r>
      <w:r w:rsidR="00871D91" w:rsidRPr="008C54B7">
        <w:rPr>
          <w:color w:val="0D0D0D" w:themeColor="text1" w:themeTint="F2"/>
          <w:sz w:val="26"/>
          <w:szCs w:val="26"/>
        </w:rPr>
        <w:t>сельского поселения можно выделить</w:t>
      </w:r>
      <w:r w:rsidRPr="008C54B7">
        <w:rPr>
          <w:color w:val="0D0D0D" w:themeColor="text1" w:themeTint="F2"/>
          <w:sz w:val="26"/>
          <w:szCs w:val="26"/>
        </w:rPr>
        <w:t xml:space="preserve"> пять основных географических ландшафтов.</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Первый тип.</w:t>
      </w:r>
      <w:r w:rsidRPr="008C54B7">
        <w:rPr>
          <w:color w:val="0D0D0D" w:themeColor="text1" w:themeTint="F2"/>
          <w:sz w:val="26"/>
          <w:szCs w:val="26"/>
        </w:rPr>
        <w:t xml:space="preserve"> Крупнохолмистая моренная равнина. Данный ландшафт развит к югу от населенных пунктов Бутовка, Челохово. Геологический разрез сверху вниз представлен: покровными суглинками мощностью до 3 м; ниже залегают тонкопесчаные, алевритистые суглинки мощностью до 1-2 м переходящие в грубозернистые моренные отложения московского ледника, мощностью до 5-8 м; завершают разрез четвертичных пород супесчаные гравилистые отложения, мощностью 1-3 м. Общая мощность четвертичных напластований обычно составляет 10-18 м. Коренные породы представлены массивными, частично перекристаллизованными известняками Каширского горизонта среднего отдела каменно-угольной системы. Известняки обводнены и являются одним из основных водоносных горизонтов для хозпитьевого водоснабжения данной части муниципального образования. Глубина залегания грунтовых вод 2-4 м. Почвы дерново-слабо-среднеподзолистые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Второй тип.</w:t>
      </w:r>
      <w:r w:rsidRPr="008C54B7">
        <w:rPr>
          <w:color w:val="0D0D0D" w:themeColor="text1" w:themeTint="F2"/>
          <w:sz w:val="26"/>
          <w:szCs w:val="26"/>
        </w:rPr>
        <w:t xml:space="preserve"> Плоская зандровая слаборасчлененная равнина. Данный ландшафт занимает северную и северо-восточную часть территории муниципального образования. Геологический разрез четвертичных образований представлен: покровными и лессовидными суглинками, озерно-болотными глинами и водноледниковыми песчаными суглинками.  Общая мощность этих отложений составляет 10-50 м. Коренные породы представлены плотными пластичными водоупорными глинами оксфорд-келловейского времени юрской системы. Ландшафт </w:t>
      </w:r>
      <w:r w:rsidR="00EB7045" w:rsidRPr="008C54B7">
        <w:rPr>
          <w:color w:val="0D0D0D" w:themeColor="text1" w:themeTint="F2"/>
          <w:sz w:val="26"/>
          <w:szCs w:val="26"/>
        </w:rPr>
        <w:t>из-за</w:t>
      </w:r>
      <w:r w:rsidRPr="008C54B7">
        <w:rPr>
          <w:color w:val="0D0D0D" w:themeColor="text1" w:themeTint="F2"/>
          <w:sz w:val="26"/>
          <w:szCs w:val="26"/>
        </w:rPr>
        <w:t xml:space="preserve"> плоского рельефа и коренных водоупорных пород значительно заболочен. Уровень грунтовых вод изменяется от 0 до 1,5-2 м. По глубине расчленения ландшафт относится к мелкорасчлененным. Почвы дерново-среднеподзолистые местами глееватые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Третий тип.</w:t>
      </w:r>
      <w:r w:rsidRPr="008C54B7">
        <w:rPr>
          <w:color w:val="0D0D0D" w:themeColor="text1" w:themeTint="F2"/>
          <w:sz w:val="26"/>
          <w:szCs w:val="26"/>
        </w:rPr>
        <w:t xml:space="preserve"> Пологоволнистая морено-водноледниковая слабо-среднерасчлененная равнина. Этот ландшафт занимает большую часть территории. Он представляет собой холмистую равнину с заболоченными западинами и небольшими болотами. В геологическом разрезе под покровными суглинками залегают в основном песчано-супесчаные породы с линзами и остатками моренных и водноледниковых суглинков. Общая мощность четвертичных образований составляет 12-20 м. Коренные породы представлены пестроцветными песчано-глинистыми, карбонатными отложениями верейского горизонта среднего карбона и окремненными известняками протвинского времени нижнего карбона. Глубина залеганий грунтовых вод в основном свыше 3 м и только в западинах он составляет 0,5-1,5 м. Почвы дерново-слабо-среднеподзолистые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Четвертый тип.</w:t>
      </w:r>
      <w:r w:rsidRPr="008C54B7">
        <w:rPr>
          <w:color w:val="0D0D0D" w:themeColor="text1" w:themeTint="F2"/>
          <w:sz w:val="26"/>
          <w:szCs w:val="26"/>
        </w:rPr>
        <w:t xml:space="preserve"> Пологоволнистая, пологонаклонная аллювиально-водноледниковая среднерасчлененная равнина. Этот ландшафт развит вдоль долин рек Протва и Ис</w:t>
      </w:r>
      <w:r w:rsidR="00292FBD">
        <w:rPr>
          <w:color w:val="0D0D0D" w:themeColor="text1" w:themeTint="F2"/>
          <w:sz w:val="26"/>
          <w:szCs w:val="26"/>
        </w:rPr>
        <w:t>ь</w:t>
      </w:r>
      <w:r w:rsidRPr="008C54B7">
        <w:rPr>
          <w:color w:val="0D0D0D" w:themeColor="text1" w:themeTint="F2"/>
          <w:sz w:val="26"/>
          <w:szCs w:val="26"/>
        </w:rPr>
        <w:t xml:space="preserve">ма. Он занимает полосу придолинных склонов до 1 км в ширину. Основными отложениями этого ландшафта являются разнозернистые гравилистые </w:t>
      </w:r>
      <w:r w:rsidRPr="008C54B7">
        <w:rPr>
          <w:color w:val="0D0D0D" w:themeColor="text1" w:themeTint="F2"/>
          <w:sz w:val="26"/>
          <w:szCs w:val="26"/>
        </w:rPr>
        <w:lastRenderedPageBreak/>
        <w:t>пески, слои песчано-гравийного материала, песчаные суглинки общей мощностью до 30-40 м. Сверху эти образования перекрыты покрывными суглинками мощностью до 2 м. Коренные породы представлены известняками протвинского и глинами стешевского горизонтов нижнего карбона. Глубина залегания грунтовых вод свыше 3 м. Почвы дерново-слабоподзолистые смытые на суглинисто-супесчаной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Пятый тип.</w:t>
      </w:r>
      <w:r w:rsidRPr="008C54B7">
        <w:rPr>
          <w:color w:val="0D0D0D" w:themeColor="text1" w:themeTint="F2"/>
          <w:sz w:val="26"/>
          <w:szCs w:val="26"/>
        </w:rPr>
        <w:t xml:space="preserve"> Плоская аллювиальная равнина</w:t>
      </w:r>
      <w:r w:rsidR="00871D91" w:rsidRPr="008C54B7">
        <w:rPr>
          <w:color w:val="0D0D0D" w:themeColor="text1" w:themeTint="F2"/>
          <w:sz w:val="26"/>
          <w:szCs w:val="26"/>
        </w:rPr>
        <w:t xml:space="preserve"> </w:t>
      </w:r>
      <w:r w:rsidRPr="008C54B7">
        <w:rPr>
          <w:color w:val="0D0D0D" w:themeColor="text1" w:themeTint="F2"/>
          <w:sz w:val="26"/>
          <w:szCs w:val="26"/>
        </w:rPr>
        <w:t>- пойма, высокая пойма рек. Геологический разрез сложен набором аллювиальных образований в виде: разнозернистых песков, галечников, суглинков, алевритов, а также отложений ледникового и водноледникового происхождения т.к. современные долины рек Протва и Ис</w:t>
      </w:r>
      <w:r w:rsidR="00292FBD">
        <w:rPr>
          <w:color w:val="0D0D0D" w:themeColor="text1" w:themeTint="F2"/>
          <w:sz w:val="26"/>
          <w:szCs w:val="26"/>
        </w:rPr>
        <w:t>ь</w:t>
      </w:r>
      <w:r w:rsidRPr="008C54B7">
        <w:rPr>
          <w:color w:val="0D0D0D" w:themeColor="text1" w:themeTint="F2"/>
          <w:sz w:val="26"/>
          <w:szCs w:val="26"/>
        </w:rPr>
        <w:t>ма имеют дочетвертичное заложение. Общая мощность отложений в палеодолинах доходит до 30-40 м. Глубина залегания грунтовых вод 1-3 м. Почвы луговые аллювиальные.</w:t>
      </w:r>
    </w:p>
    <w:p w:rsidR="005504FB" w:rsidRPr="008C54B7" w:rsidRDefault="005504FB" w:rsidP="008C54B7">
      <w:pPr>
        <w:ind w:firstLine="708"/>
        <w:jc w:val="right"/>
        <w:rPr>
          <w:i/>
          <w:color w:val="0D0D0D" w:themeColor="text1" w:themeTint="F2"/>
        </w:rPr>
      </w:pPr>
    </w:p>
    <w:p w:rsidR="00312AB2" w:rsidRPr="008C54B7" w:rsidRDefault="00312AB2" w:rsidP="008C54B7">
      <w:pPr>
        <w:pStyle w:val="3"/>
        <w:spacing w:line="276" w:lineRule="auto"/>
        <w:jc w:val="center"/>
        <w:rPr>
          <w:color w:val="0D0D0D" w:themeColor="text1" w:themeTint="F2"/>
          <w:sz w:val="26"/>
          <w:szCs w:val="26"/>
          <w:lang w:val="ru-RU"/>
        </w:rPr>
      </w:pPr>
      <w:bookmarkStart w:id="52" w:name="_Toc65483057"/>
      <w:bookmarkStart w:id="53" w:name="_Toc134167664"/>
      <w:r w:rsidRPr="008C54B7">
        <w:rPr>
          <w:color w:val="0D0D0D" w:themeColor="text1" w:themeTint="F2"/>
          <w:sz w:val="26"/>
          <w:szCs w:val="26"/>
        </w:rPr>
        <w:t>II.</w:t>
      </w:r>
      <w:r w:rsidR="005050B7" w:rsidRPr="008C54B7">
        <w:rPr>
          <w:color w:val="0D0D0D" w:themeColor="text1" w:themeTint="F2"/>
          <w:sz w:val="26"/>
          <w:szCs w:val="26"/>
        </w:rPr>
        <w:t>2.</w:t>
      </w:r>
      <w:r w:rsidRPr="008C54B7">
        <w:rPr>
          <w:color w:val="0D0D0D" w:themeColor="text1" w:themeTint="F2"/>
          <w:sz w:val="26"/>
          <w:szCs w:val="26"/>
        </w:rPr>
        <w:t xml:space="preserve">3 </w:t>
      </w:r>
      <w:r w:rsidR="00292E7C" w:rsidRPr="008C54B7">
        <w:rPr>
          <w:color w:val="0D0D0D" w:themeColor="text1" w:themeTint="F2"/>
          <w:sz w:val="26"/>
          <w:szCs w:val="26"/>
          <w:lang w:val="ru-RU"/>
        </w:rPr>
        <w:t>Гидрологические условия</w:t>
      </w:r>
      <w:bookmarkEnd w:id="52"/>
      <w:bookmarkEnd w:id="53"/>
    </w:p>
    <w:p w:rsidR="00292E7C" w:rsidRPr="008C54B7" w:rsidRDefault="00292E7C" w:rsidP="008C54B7">
      <w:pPr>
        <w:spacing w:line="276" w:lineRule="auto"/>
        <w:jc w:val="center"/>
        <w:rPr>
          <w:b/>
          <w:color w:val="0D0D0D" w:themeColor="text1" w:themeTint="F2"/>
          <w:sz w:val="26"/>
          <w:szCs w:val="26"/>
        </w:rPr>
      </w:pPr>
      <w:r w:rsidRPr="008C54B7">
        <w:rPr>
          <w:b/>
          <w:color w:val="0D0D0D" w:themeColor="text1" w:themeTint="F2"/>
          <w:sz w:val="26"/>
          <w:szCs w:val="26"/>
        </w:rPr>
        <w:t>Поверхностные воды</w:t>
      </w:r>
    </w:p>
    <w:p w:rsidR="008D6D40" w:rsidRPr="008C54B7" w:rsidRDefault="008D6D40" w:rsidP="008C54B7">
      <w:pPr>
        <w:spacing w:line="276" w:lineRule="auto"/>
        <w:ind w:firstLine="720"/>
        <w:jc w:val="both"/>
        <w:rPr>
          <w:color w:val="0D0D0D" w:themeColor="text1" w:themeTint="F2"/>
          <w:sz w:val="26"/>
          <w:szCs w:val="26"/>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End w:id="54"/>
      <w:bookmarkEnd w:id="55"/>
      <w:bookmarkEnd w:id="56"/>
      <w:bookmarkEnd w:id="57"/>
      <w:bookmarkEnd w:id="58"/>
      <w:bookmarkEnd w:id="59"/>
      <w:bookmarkEnd w:id="60"/>
      <w:r w:rsidRPr="008C54B7">
        <w:rPr>
          <w:color w:val="0D0D0D" w:themeColor="text1" w:themeTint="F2"/>
          <w:sz w:val="26"/>
          <w:szCs w:val="26"/>
        </w:rPr>
        <w:t>Гидрологическая структура территории сельского поселения принадлежит бассейну р. Ока. На территории поселения протекает р. Протва, р. Ис</w:t>
      </w:r>
      <w:r w:rsidR="00292FBD">
        <w:rPr>
          <w:color w:val="0D0D0D" w:themeColor="text1" w:themeTint="F2"/>
          <w:sz w:val="26"/>
          <w:szCs w:val="26"/>
        </w:rPr>
        <w:t>ь</w:t>
      </w:r>
      <w:r w:rsidRPr="008C54B7">
        <w:rPr>
          <w:color w:val="0D0D0D" w:themeColor="text1" w:themeTint="F2"/>
          <w:sz w:val="26"/>
          <w:szCs w:val="26"/>
        </w:rPr>
        <w:t xml:space="preserve">ма, р. </w:t>
      </w:r>
      <w:r w:rsidR="00871D91" w:rsidRPr="008C54B7">
        <w:rPr>
          <w:color w:val="0D0D0D" w:themeColor="text1" w:themeTint="F2"/>
          <w:sz w:val="26"/>
          <w:szCs w:val="26"/>
        </w:rPr>
        <w:t> </w:t>
      </w:r>
      <w:r w:rsidRPr="008C54B7">
        <w:rPr>
          <w:color w:val="0D0D0D" w:themeColor="text1" w:themeTint="F2"/>
          <w:sz w:val="26"/>
          <w:szCs w:val="26"/>
        </w:rPr>
        <w:t>Бобровка, р. Оборенка, р. Малая Оборенка, р. Боринка, р. Истерьма.</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 xml:space="preserve">Река Протва - </w:t>
      </w:r>
      <w:r w:rsidR="006F2C89">
        <w:rPr>
          <w:color w:val="0D0D0D" w:themeColor="text1" w:themeTint="F2"/>
          <w:sz w:val="26"/>
          <w:szCs w:val="26"/>
        </w:rPr>
        <w:t>начинается в 0,5 км к юго-</w:t>
      </w:r>
      <w:r w:rsidRPr="008C54B7">
        <w:rPr>
          <w:color w:val="0D0D0D" w:themeColor="text1" w:themeTint="F2"/>
          <w:sz w:val="26"/>
          <w:szCs w:val="26"/>
        </w:rPr>
        <w:t>западу от с. Замошицы Московской области, протекает в юго-восточном направлении, выходит на территорию Калужской области в северо-западной ее части, в нижнем течении снова возвращается на территорию Московской области и впадает с левого берега в р. Оку (водосбор р. Волги, бассейн Каспийского моря) на 990-ом км от ее устья. Общая длина р. Протвы составляет 282 км, площадь водосбора 4620 км</w:t>
      </w:r>
      <w:r w:rsidRPr="008C54B7">
        <w:rPr>
          <w:color w:val="0D0D0D" w:themeColor="text1" w:themeTint="F2"/>
          <w:sz w:val="26"/>
          <w:szCs w:val="26"/>
          <w:vertAlign w:val="superscript"/>
        </w:rPr>
        <w:t>2</w:t>
      </w:r>
      <w:r w:rsidR="00871D91" w:rsidRPr="008C54B7">
        <w:rPr>
          <w:color w:val="0D0D0D" w:themeColor="text1" w:themeTint="F2"/>
          <w:sz w:val="26"/>
          <w:szCs w:val="26"/>
        </w:rPr>
        <w:t>. Долина р. </w:t>
      </w:r>
      <w:r w:rsidRPr="008C54B7">
        <w:rPr>
          <w:color w:val="0D0D0D" w:themeColor="text1" w:themeTint="F2"/>
          <w:sz w:val="26"/>
          <w:szCs w:val="26"/>
        </w:rPr>
        <w:t>Протвы трапецеидальная, шириной около от 800 до 2000 м. Склоны долины слаборасчлененные, умеренно крутые, высотой 30-40</w:t>
      </w:r>
      <w:r w:rsidR="00871D91" w:rsidRPr="008C54B7">
        <w:rPr>
          <w:color w:val="0D0D0D" w:themeColor="text1" w:themeTint="F2"/>
          <w:sz w:val="26"/>
          <w:szCs w:val="26"/>
        </w:rPr>
        <w:t xml:space="preserve"> </w:t>
      </w:r>
      <w:r w:rsidRPr="008C54B7">
        <w:rPr>
          <w:color w:val="0D0D0D" w:themeColor="text1" w:themeTint="F2"/>
          <w:sz w:val="26"/>
          <w:szCs w:val="26"/>
        </w:rPr>
        <w:t>м. Пойма двусторонняя, левобережная пойма развита больше, чем правобережная. Ширина поймы от 200 до 800м. Поверхность поймы, в основном, ровная, местами изрезана неглубокими ложбинами и старицами, большей частью луговая, кое-где поросшая кустарником. Берега крутые, высотой до 6</w:t>
      </w:r>
      <w:r w:rsidR="00871D91" w:rsidRPr="008C54B7">
        <w:rPr>
          <w:color w:val="0D0D0D" w:themeColor="text1" w:themeTint="F2"/>
          <w:sz w:val="26"/>
          <w:szCs w:val="26"/>
        </w:rPr>
        <w:t xml:space="preserve"> </w:t>
      </w:r>
      <w:r w:rsidRPr="008C54B7">
        <w:rPr>
          <w:color w:val="0D0D0D" w:themeColor="text1" w:themeTint="F2"/>
          <w:sz w:val="26"/>
          <w:szCs w:val="26"/>
        </w:rPr>
        <w:t>м, открытые или заросшие кустарником, сложены суглинками и супесями.  Глубина реки в меженные периоды, в среднем, 0,5-1,5</w:t>
      </w:r>
      <w:r w:rsidR="00871D91" w:rsidRPr="008C54B7">
        <w:rPr>
          <w:color w:val="0D0D0D" w:themeColor="text1" w:themeTint="F2"/>
          <w:sz w:val="26"/>
          <w:szCs w:val="26"/>
        </w:rPr>
        <w:t xml:space="preserve"> </w:t>
      </w:r>
      <w:r w:rsidRPr="008C54B7">
        <w:rPr>
          <w:color w:val="0D0D0D" w:themeColor="text1" w:themeTint="F2"/>
          <w:sz w:val="26"/>
          <w:szCs w:val="26"/>
        </w:rPr>
        <w:t>м, на отдельных участках 2,0 - 2,5</w:t>
      </w:r>
      <w:r w:rsidR="00871D91" w:rsidRPr="008C54B7">
        <w:rPr>
          <w:color w:val="0D0D0D" w:themeColor="text1" w:themeTint="F2"/>
          <w:sz w:val="26"/>
          <w:szCs w:val="26"/>
        </w:rPr>
        <w:t xml:space="preserve"> </w:t>
      </w:r>
      <w:r w:rsidRPr="008C54B7">
        <w:rPr>
          <w:color w:val="0D0D0D" w:themeColor="text1" w:themeTint="F2"/>
          <w:sz w:val="26"/>
          <w:szCs w:val="26"/>
        </w:rPr>
        <w:t>м. Дно песчаное или илистое, местами каменистое. В соответствии с Водным кодексом Российской Федерации ширина водоохранной зоны р. Протвы составляет 200</w:t>
      </w:r>
      <w:r w:rsidR="00871D91" w:rsidRPr="008C54B7">
        <w:rPr>
          <w:color w:val="0D0D0D" w:themeColor="text1" w:themeTint="F2"/>
          <w:sz w:val="26"/>
          <w:szCs w:val="26"/>
        </w:rPr>
        <w:t xml:space="preserve"> </w:t>
      </w:r>
      <w:r w:rsidRPr="008C54B7">
        <w:rPr>
          <w:color w:val="0D0D0D" w:themeColor="text1" w:themeTint="F2"/>
          <w:sz w:val="26"/>
          <w:szCs w:val="26"/>
        </w:rPr>
        <w:t>м, ширина прибрежной защитной полосы –5</w:t>
      </w:r>
      <w:r w:rsidR="00871D91" w:rsidRPr="008C54B7">
        <w:rPr>
          <w:color w:val="0D0D0D" w:themeColor="text1" w:themeTint="F2"/>
          <w:sz w:val="26"/>
          <w:szCs w:val="26"/>
        </w:rPr>
        <w:t xml:space="preserve"> </w:t>
      </w:r>
      <w:r w:rsidRPr="008C54B7">
        <w:rPr>
          <w:color w:val="0D0D0D" w:themeColor="text1" w:themeTint="F2"/>
          <w:sz w:val="26"/>
          <w:szCs w:val="26"/>
        </w:rPr>
        <w:t>0м.</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Река Ис</w:t>
      </w:r>
      <w:r w:rsidR="00292FBD">
        <w:rPr>
          <w:b/>
          <w:color w:val="0D0D0D" w:themeColor="text1" w:themeTint="F2"/>
          <w:sz w:val="26"/>
          <w:szCs w:val="26"/>
        </w:rPr>
        <w:t>ь</w:t>
      </w:r>
      <w:r w:rsidRPr="008C54B7">
        <w:rPr>
          <w:b/>
          <w:color w:val="0D0D0D" w:themeColor="text1" w:themeTint="F2"/>
          <w:sz w:val="26"/>
          <w:szCs w:val="26"/>
        </w:rPr>
        <w:t>ма</w:t>
      </w:r>
      <w:r w:rsidRPr="008C54B7">
        <w:rPr>
          <w:color w:val="0D0D0D" w:themeColor="text1" w:themeTint="F2"/>
          <w:sz w:val="26"/>
          <w:szCs w:val="26"/>
        </w:rPr>
        <w:t xml:space="preserve"> – река в Московской и Калужских областях. Левый приток реки Протвы Протекает по территории Рузского, Наро-Фоминского и Боровского районов. Берет начало в заболоченном лесу у платформы Шаликово Белорусского направления Московской </w:t>
      </w:r>
      <w:r w:rsidR="006F2C89" w:rsidRPr="008C54B7">
        <w:rPr>
          <w:color w:val="0D0D0D" w:themeColor="text1" w:themeTint="F2"/>
          <w:sz w:val="26"/>
          <w:szCs w:val="26"/>
        </w:rPr>
        <w:t>ж.-д.</w:t>
      </w:r>
      <w:r w:rsidRPr="008C54B7">
        <w:rPr>
          <w:color w:val="0D0D0D" w:themeColor="text1" w:themeTint="F2"/>
          <w:sz w:val="26"/>
          <w:szCs w:val="26"/>
        </w:rPr>
        <w:t>, впадает в Протву в 6 км выше города Боровска Калужской области. Длина – 55 км. Равнинного типа. Питание преимущественно снеговое. Ис</w:t>
      </w:r>
      <w:r w:rsidR="00292FBD">
        <w:rPr>
          <w:color w:val="0D0D0D" w:themeColor="text1" w:themeTint="F2"/>
          <w:sz w:val="26"/>
          <w:szCs w:val="26"/>
        </w:rPr>
        <w:t>ь</w:t>
      </w:r>
      <w:r w:rsidRPr="008C54B7">
        <w:rPr>
          <w:color w:val="0D0D0D" w:themeColor="text1" w:themeTint="F2"/>
          <w:sz w:val="26"/>
          <w:szCs w:val="26"/>
        </w:rPr>
        <w:t>ма замерзает в ноябре – начале декабря, вскрывается в конце марта – апреле.</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lastRenderedPageBreak/>
        <w:t>Река Бобровка</w:t>
      </w:r>
      <w:r w:rsidRPr="008C54B7">
        <w:rPr>
          <w:color w:val="0D0D0D" w:themeColor="text1" w:themeTint="F2"/>
          <w:sz w:val="26"/>
          <w:szCs w:val="26"/>
        </w:rPr>
        <w:t xml:space="preserve"> – река в Калужской области, протекает по территории Боровского района. Впадает в реку Лужу в 39 км от её устья по левому берегу. Длина реки составляет 19 км, площадь водосборного бассейна – 102 км</w:t>
      </w:r>
      <w:r w:rsidRPr="008C54B7">
        <w:rPr>
          <w:color w:val="0D0D0D" w:themeColor="text1" w:themeTint="F2"/>
          <w:sz w:val="26"/>
          <w:szCs w:val="26"/>
          <w:vertAlign w:val="superscript"/>
        </w:rPr>
        <w:t>2</w:t>
      </w:r>
      <w:r w:rsidRPr="008C54B7">
        <w:rPr>
          <w:color w:val="0D0D0D" w:themeColor="text1" w:themeTint="F2"/>
          <w:sz w:val="26"/>
          <w:szCs w:val="26"/>
        </w:rPr>
        <w:t>.</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Река Истерьма</w:t>
      </w:r>
      <w:r w:rsidRPr="008C54B7">
        <w:rPr>
          <w:color w:val="0D0D0D" w:themeColor="text1" w:themeTint="F2"/>
          <w:sz w:val="26"/>
          <w:szCs w:val="26"/>
        </w:rPr>
        <w:t xml:space="preserve"> – река в Боровском районе Калужской области, левый приток реки Протвы. Вытекает из болот на границе с Наро-Фоминским </w:t>
      </w:r>
      <w:r w:rsidR="006F2C89">
        <w:rPr>
          <w:color w:val="0D0D0D" w:themeColor="text1" w:themeTint="F2"/>
          <w:sz w:val="26"/>
          <w:szCs w:val="26"/>
        </w:rPr>
        <w:t>районом</w:t>
      </w:r>
      <w:r w:rsidRPr="008C54B7">
        <w:rPr>
          <w:color w:val="0D0D0D" w:themeColor="text1" w:themeTint="F2"/>
          <w:sz w:val="26"/>
          <w:szCs w:val="26"/>
        </w:rPr>
        <w:t xml:space="preserve"> Московской области, течет на юг, минуя деревни Ильино, Атрепьево, Куприно и впадает в Протву у стен Пафнутьева монастыря. Длина – 15 км, площадь водосбора около 35 км</w:t>
      </w:r>
      <w:r w:rsidRPr="008C54B7">
        <w:rPr>
          <w:color w:val="0D0D0D" w:themeColor="text1" w:themeTint="F2"/>
          <w:sz w:val="26"/>
          <w:szCs w:val="26"/>
          <w:vertAlign w:val="superscript"/>
        </w:rPr>
        <w:t>2</w:t>
      </w:r>
      <w:r w:rsidRPr="008C54B7">
        <w:rPr>
          <w:color w:val="0D0D0D" w:themeColor="text1" w:themeTint="F2"/>
          <w:sz w:val="26"/>
          <w:szCs w:val="26"/>
        </w:rPr>
        <w:t>. Равнинного типа. Питание почвенными водами и снеговое, характерно весеннее половодье.</w:t>
      </w:r>
    </w:p>
    <w:p w:rsidR="00292E7C" w:rsidRPr="008C54B7" w:rsidRDefault="00292E7C" w:rsidP="008C54B7">
      <w:pPr>
        <w:spacing w:line="276" w:lineRule="auto"/>
        <w:jc w:val="center"/>
        <w:rPr>
          <w:b/>
          <w:color w:val="0D0D0D" w:themeColor="text1" w:themeTint="F2"/>
          <w:sz w:val="26"/>
          <w:szCs w:val="26"/>
        </w:rPr>
      </w:pPr>
      <w:r w:rsidRPr="008C54B7">
        <w:rPr>
          <w:b/>
          <w:color w:val="0D0D0D" w:themeColor="text1" w:themeTint="F2"/>
          <w:sz w:val="26"/>
          <w:szCs w:val="26"/>
        </w:rPr>
        <w:t>Подземные воды</w:t>
      </w:r>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В четвертичных отложениях территории </w:t>
      </w:r>
      <w:r w:rsidR="00871D91" w:rsidRPr="008C54B7">
        <w:rPr>
          <w:color w:val="0D0D0D" w:themeColor="text1" w:themeTint="F2"/>
          <w:sz w:val="26"/>
          <w:szCs w:val="26"/>
        </w:rPr>
        <w:t xml:space="preserve">поселения </w:t>
      </w:r>
      <w:r w:rsidRPr="008C54B7">
        <w:rPr>
          <w:color w:val="0D0D0D" w:themeColor="text1" w:themeTint="F2"/>
          <w:sz w:val="26"/>
          <w:szCs w:val="26"/>
        </w:rPr>
        <w:t xml:space="preserve">наблюдается два спорадических распространенных безнапорных водоносных горизонта. Эти горизонты приурочены к слоям </w:t>
      </w:r>
      <w:r w:rsidR="00871D91" w:rsidRPr="008C54B7">
        <w:rPr>
          <w:color w:val="0D0D0D" w:themeColor="text1" w:themeTint="F2"/>
          <w:sz w:val="26"/>
          <w:szCs w:val="26"/>
        </w:rPr>
        <w:t>песков,</w:t>
      </w:r>
      <w:r w:rsidRPr="008C54B7">
        <w:rPr>
          <w:color w:val="0D0D0D" w:themeColor="text1" w:themeTint="F2"/>
          <w:sz w:val="26"/>
          <w:szCs w:val="26"/>
        </w:rPr>
        <w:t xml:space="preserve"> залегающих над озерно-болотными глинами и под ними. Водоносные горизонты ближе к долине р. Протвы частично сдренированы. Постоянные водоносные горизонты данного региона приурочены к известнякам протвинского горизонта нижнего карбона. Воды гидрокарбонатно-</w:t>
      </w:r>
      <w:r w:rsidR="006F2C89" w:rsidRPr="008C54B7">
        <w:rPr>
          <w:color w:val="0D0D0D" w:themeColor="text1" w:themeTint="F2"/>
          <w:sz w:val="26"/>
          <w:szCs w:val="26"/>
        </w:rPr>
        <w:t>кальциевые</w:t>
      </w:r>
      <w:r w:rsidRPr="008C54B7">
        <w:rPr>
          <w:color w:val="0D0D0D" w:themeColor="text1" w:themeTint="F2"/>
          <w:sz w:val="26"/>
          <w:szCs w:val="26"/>
        </w:rPr>
        <w:t xml:space="preserve"> умеренно-жесткие и жесткие с повышенным содержанием железа.</w:t>
      </w:r>
    </w:p>
    <w:p w:rsidR="008D6D40" w:rsidRPr="008C54B7" w:rsidRDefault="008D6D40" w:rsidP="008C54B7">
      <w:pPr>
        <w:spacing w:line="276" w:lineRule="auto"/>
        <w:jc w:val="center"/>
        <w:rPr>
          <w:b/>
          <w:color w:val="0D0D0D" w:themeColor="text1" w:themeTint="F2"/>
          <w:sz w:val="26"/>
          <w:szCs w:val="26"/>
        </w:rPr>
      </w:pPr>
      <w:r w:rsidRPr="008C54B7">
        <w:rPr>
          <w:b/>
          <w:color w:val="0D0D0D" w:themeColor="text1" w:themeTint="F2"/>
          <w:sz w:val="26"/>
          <w:szCs w:val="26"/>
        </w:rPr>
        <w:t>Основные характеристики подземных вод</w:t>
      </w:r>
    </w:p>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135"/>
        <w:gridCol w:w="1241"/>
        <w:gridCol w:w="1253"/>
        <w:gridCol w:w="1121"/>
        <w:gridCol w:w="1257"/>
        <w:gridCol w:w="1123"/>
      </w:tblGrid>
      <w:tr w:rsidR="00871D91" w:rsidRPr="008C54B7" w:rsidTr="00871D91">
        <w:tc>
          <w:tcPr>
            <w:tcW w:w="2384" w:type="dxa"/>
            <w:shd w:val="clear" w:color="auto" w:fill="auto"/>
          </w:tcPr>
          <w:p w:rsidR="008D6D40" w:rsidRPr="008C54B7" w:rsidRDefault="008D6D40" w:rsidP="008C54B7">
            <w:pPr>
              <w:pStyle w:val="afa"/>
              <w:widowControl w:val="0"/>
              <w:ind w:left="-57"/>
              <w:rPr>
                <w:b/>
                <w:snapToGrid w:val="0"/>
                <w:color w:val="0D0D0D" w:themeColor="text1" w:themeTint="F2"/>
              </w:rPr>
            </w:pPr>
            <w:r w:rsidRPr="008C54B7">
              <w:rPr>
                <w:b/>
                <w:snapToGrid w:val="0"/>
                <w:color w:val="0D0D0D" w:themeColor="text1" w:themeTint="F2"/>
              </w:rPr>
              <w:t>Наименование водоносного горизонта</w:t>
            </w:r>
          </w:p>
        </w:tc>
        <w:tc>
          <w:tcPr>
            <w:tcW w:w="2376" w:type="dxa"/>
            <w:gridSpan w:val="2"/>
            <w:shd w:val="clear" w:color="auto" w:fill="auto"/>
          </w:tcPr>
          <w:p w:rsidR="008D6D40" w:rsidRPr="008C54B7" w:rsidRDefault="008D6D40" w:rsidP="008C54B7">
            <w:pPr>
              <w:pStyle w:val="afa"/>
              <w:widowControl w:val="0"/>
              <w:ind w:left="-98"/>
              <w:rPr>
                <w:b/>
                <w:snapToGrid w:val="0"/>
                <w:color w:val="0D0D0D" w:themeColor="text1" w:themeTint="F2"/>
              </w:rPr>
            </w:pPr>
            <w:r w:rsidRPr="008C54B7">
              <w:rPr>
                <w:b/>
                <w:snapToGrid w:val="0"/>
                <w:color w:val="0D0D0D" w:themeColor="text1" w:themeTint="F2"/>
              </w:rPr>
              <w:t>Содержание железа, млг/л</w:t>
            </w:r>
          </w:p>
        </w:tc>
        <w:tc>
          <w:tcPr>
            <w:tcW w:w="2374" w:type="dxa"/>
            <w:gridSpan w:val="2"/>
            <w:shd w:val="clear" w:color="auto" w:fill="auto"/>
          </w:tcPr>
          <w:p w:rsidR="008D6D40" w:rsidRPr="008C54B7" w:rsidRDefault="008D6D40" w:rsidP="008C54B7">
            <w:pPr>
              <w:pStyle w:val="afa"/>
              <w:widowControl w:val="0"/>
              <w:ind w:left="-35"/>
              <w:rPr>
                <w:b/>
                <w:snapToGrid w:val="0"/>
                <w:color w:val="0D0D0D" w:themeColor="text1" w:themeTint="F2"/>
              </w:rPr>
            </w:pPr>
            <w:r w:rsidRPr="008C54B7">
              <w:rPr>
                <w:b/>
                <w:snapToGrid w:val="0"/>
                <w:color w:val="0D0D0D" w:themeColor="text1" w:themeTint="F2"/>
              </w:rPr>
              <w:t xml:space="preserve">Общая жесткость млг. - </w:t>
            </w:r>
            <w:r w:rsidR="006F2C89" w:rsidRPr="008C54B7">
              <w:rPr>
                <w:b/>
                <w:snapToGrid w:val="0"/>
                <w:color w:val="0D0D0D" w:themeColor="text1" w:themeTint="F2"/>
              </w:rPr>
              <w:t>экв. /</w:t>
            </w:r>
            <w:r w:rsidRPr="008C54B7">
              <w:rPr>
                <w:b/>
                <w:snapToGrid w:val="0"/>
                <w:color w:val="0D0D0D" w:themeColor="text1" w:themeTint="F2"/>
              </w:rPr>
              <w:t>л</w:t>
            </w:r>
          </w:p>
        </w:tc>
        <w:tc>
          <w:tcPr>
            <w:tcW w:w="2380" w:type="dxa"/>
            <w:gridSpan w:val="2"/>
            <w:shd w:val="clear" w:color="auto" w:fill="auto"/>
          </w:tcPr>
          <w:p w:rsidR="008D6D40" w:rsidRPr="008C54B7" w:rsidRDefault="00983679" w:rsidP="008C54B7">
            <w:pPr>
              <w:pStyle w:val="afa"/>
              <w:widowControl w:val="0"/>
              <w:ind w:left="51"/>
              <w:rPr>
                <w:b/>
                <w:snapToGrid w:val="0"/>
                <w:color w:val="0D0D0D" w:themeColor="text1" w:themeTint="F2"/>
              </w:rPr>
            </w:pPr>
            <w:r w:rsidRPr="008C54B7">
              <w:rPr>
                <w:b/>
                <w:snapToGrid w:val="0"/>
                <w:color w:val="0D0D0D" w:themeColor="text1" w:themeTint="F2"/>
              </w:rPr>
              <w:t xml:space="preserve">Удельный </w:t>
            </w:r>
            <w:r w:rsidR="008D6D40" w:rsidRPr="008C54B7">
              <w:rPr>
                <w:b/>
                <w:snapToGrid w:val="0"/>
                <w:color w:val="0D0D0D" w:themeColor="text1" w:themeTint="F2"/>
              </w:rPr>
              <w:t>дебит артскважин куб. м/ч</w:t>
            </w:r>
          </w:p>
        </w:tc>
      </w:tr>
      <w:tr w:rsidR="00871D91" w:rsidRPr="008C54B7" w:rsidTr="00871D91">
        <w:tc>
          <w:tcPr>
            <w:tcW w:w="2384" w:type="dxa"/>
            <w:shd w:val="clear" w:color="auto" w:fill="auto"/>
          </w:tcPr>
          <w:p w:rsidR="008D6D40" w:rsidRPr="008C54B7" w:rsidRDefault="008D6D40" w:rsidP="008C54B7">
            <w:pPr>
              <w:pStyle w:val="afa"/>
              <w:widowControl w:val="0"/>
              <w:ind w:left="-57"/>
              <w:rPr>
                <w:b/>
                <w:snapToGrid w:val="0"/>
                <w:color w:val="0D0D0D" w:themeColor="text1" w:themeTint="F2"/>
              </w:rPr>
            </w:pPr>
          </w:p>
        </w:tc>
        <w:tc>
          <w:tcPr>
            <w:tcW w:w="1135" w:type="dxa"/>
            <w:shd w:val="clear" w:color="auto" w:fill="auto"/>
          </w:tcPr>
          <w:p w:rsidR="008D6D40" w:rsidRPr="008C54B7" w:rsidRDefault="008D6D40" w:rsidP="008C54B7">
            <w:pPr>
              <w:pStyle w:val="afa"/>
              <w:widowControl w:val="0"/>
              <w:ind w:left="-81"/>
              <w:rPr>
                <w:b/>
                <w:snapToGrid w:val="0"/>
                <w:color w:val="0D0D0D" w:themeColor="text1" w:themeTint="F2"/>
              </w:rPr>
            </w:pPr>
            <w:r w:rsidRPr="008C54B7">
              <w:rPr>
                <w:b/>
                <w:snapToGrid w:val="0"/>
                <w:color w:val="0D0D0D" w:themeColor="text1" w:themeTint="F2"/>
              </w:rPr>
              <w:t>от</w:t>
            </w:r>
          </w:p>
        </w:tc>
        <w:tc>
          <w:tcPr>
            <w:tcW w:w="1241" w:type="dxa"/>
            <w:shd w:val="clear" w:color="auto" w:fill="auto"/>
          </w:tcPr>
          <w:p w:rsidR="008D6D40" w:rsidRPr="008C54B7" w:rsidRDefault="008D6D40" w:rsidP="008C54B7">
            <w:pPr>
              <w:pStyle w:val="afa"/>
              <w:widowControl w:val="0"/>
              <w:ind w:left="-94"/>
              <w:rPr>
                <w:b/>
                <w:snapToGrid w:val="0"/>
                <w:color w:val="0D0D0D" w:themeColor="text1" w:themeTint="F2"/>
              </w:rPr>
            </w:pPr>
            <w:r w:rsidRPr="008C54B7">
              <w:rPr>
                <w:b/>
                <w:snapToGrid w:val="0"/>
                <w:color w:val="0D0D0D" w:themeColor="text1" w:themeTint="F2"/>
              </w:rPr>
              <w:t>до</w:t>
            </w:r>
          </w:p>
        </w:tc>
        <w:tc>
          <w:tcPr>
            <w:tcW w:w="1253" w:type="dxa"/>
            <w:shd w:val="clear" w:color="auto" w:fill="auto"/>
          </w:tcPr>
          <w:p w:rsidR="008D6D40" w:rsidRPr="008C54B7" w:rsidRDefault="008D6D40" w:rsidP="008C54B7">
            <w:pPr>
              <w:pStyle w:val="afa"/>
              <w:widowControl w:val="0"/>
              <w:ind w:left="-74"/>
              <w:rPr>
                <w:b/>
                <w:snapToGrid w:val="0"/>
                <w:color w:val="0D0D0D" w:themeColor="text1" w:themeTint="F2"/>
              </w:rPr>
            </w:pPr>
            <w:r w:rsidRPr="008C54B7">
              <w:rPr>
                <w:b/>
                <w:snapToGrid w:val="0"/>
                <w:color w:val="0D0D0D" w:themeColor="text1" w:themeTint="F2"/>
              </w:rPr>
              <w:t>от</w:t>
            </w:r>
          </w:p>
        </w:tc>
        <w:tc>
          <w:tcPr>
            <w:tcW w:w="1121" w:type="dxa"/>
            <w:shd w:val="clear" w:color="auto" w:fill="auto"/>
          </w:tcPr>
          <w:p w:rsidR="008D6D40" w:rsidRPr="008C54B7" w:rsidRDefault="008D6D40" w:rsidP="008C54B7">
            <w:pPr>
              <w:pStyle w:val="afa"/>
              <w:widowControl w:val="0"/>
              <w:ind w:left="-30"/>
              <w:rPr>
                <w:b/>
                <w:snapToGrid w:val="0"/>
                <w:color w:val="0D0D0D" w:themeColor="text1" w:themeTint="F2"/>
              </w:rPr>
            </w:pPr>
            <w:r w:rsidRPr="008C54B7">
              <w:rPr>
                <w:b/>
                <w:snapToGrid w:val="0"/>
                <w:color w:val="0D0D0D" w:themeColor="text1" w:themeTint="F2"/>
              </w:rPr>
              <w:t>до</w:t>
            </w:r>
          </w:p>
        </w:tc>
        <w:tc>
          <w:tcPr>
            <w:tcW w:w="1257" w:type="dxa"/>
            <w:shd w:val="clear" w:color="auto" w:fill="auto"/>
          </w:tcPr>
          <w:p w:rsidR="008D6D40" w:rsidRPr="008C54B7" w:rsidRDefault="008D6D40" w:rsidP="008C54B7">
            <w:pPr>
              <w:pStyle w:val="afa"/>
              <w:widowControl w:val="0"/>
              <w:ind w:left="-132"/>
              <w:rPr>
                <w:b/>
                <w:snapToGrid w:val="0"/>
                <w:color w:val="0D0D0D" w:themeColor="text1" w:themeTint="F2"/>
              </w:rPr>
            </w:pPr>
            <w:r w:rsidRPr="008C54B7">
              <w:rPr>
                <w:b/>
                <w:snapToGrid w:val="0"/>
                <w:color w:val="0D0D0D" w:themeColor="text1" w:themeTint="F2"/>
              </w:rPr>
              <w:t>от</w:t>
            </w:r>
          </w:p>
        </w:tc>
        <w:tc>
          <w:tcPr>
            <w:tcW w:w="1123" w:type="dxa"/>
            <w:shd w:val="clear" w:color="auto" w:fill="auto"/>
          </w:tcPr>
          <w:p w:rsidR="008D6D40" w:rsidRPr="008C54B7" w:rsidRDefault="008D6D40" w:rsidP="008C54B7">
            <w:pPr>
              <w:pStyle w:val="afa"/>
              <w:widowControl w:val="0"/>
              <w:ind w:left="-120"/>
              <w:rPr>
                <w:b/>
                <w:snapToGrid w:val="0"/>
                <w:color w:val="0D0D0D" w:themeColor="text1" w:themeTint="F2"/>
              </w:rPr>
            </w:pPr>
            <w:r w:rsidRPr="008C54B7">
              <w:rPr>
                <w:b/>
                <w:snapToGrid w:val="0"/>
                <w:color w:val="0D0D0D" w:themeColor="text1" w:themeTint="F2"/>
              </w:rPr>
              <w:t>до</w:t>
            </w:r>
          </w:p>
        </w:tc>
      </w:tr>
      <w:tr w:rsidR="00871D91" w:rsidRPr="008C54B7" w:rsidTr="00871D91">
        <w:tc>
          <w:tcPr>
            <w:tcW w:w="2384" w:type="dxa"/>
            <w:shd w:val="clear" w:color="auto" w:fill="auto"/>
          </w:tcPr>
          <w:p w:rsidR="008D6D40" w:rsidRPr="008C54B7" w:rsidRDefault="008D6D40" w:rsidP="008C54B7">
            <w:pPr>
              <w:pStyle w:val="afa"/>
              <w:widowControl w:val="0"/>
              <w:ind w:left="-57"/>
              <w:rPr>
                <w:snapToGrid w:val="0"/>
                <w:color w:val="0D0D0D" w:themeColor="text1" w:themeTint="F2"/>
              </w:rPr>
            </w:pPr>
            <w:r w:rsidRPr="008C54B7">
              <w:rPr>
                <w:snapToGrid w:val="0"/>
                <w:color w:val="0D0D0D" w:themeColor="text1" w:themeTint="F2"/>
              </w:rPr>
              <w:t>Протвинский</w:t>
            </w:r>
          </w:p>
        </w:tc>
        <w:tc>
          <w:tcPr>
            <w:tcW w:w="1135" w:type="dxa"/>
            <w:shd w:val="clear" w:color="auto" w:fill="auto"/>
          </w:tcPr>
          <w:p w:rsidR="008D6D40" w:rsidRPr="008C54B7" w:rsidRDefault="008D6D40" w:rsidP="008C54B7">
            <w:pPr>
              <w:pStyle w:val="afa"/>
              <w:widowControl w:val="0"/>
              <w:ind w:left="-81"/>
              <w:rPr>
                <w:snapToGrid w:val="0"/>
                <w:color w:val="0D0D0D" w:themeColor="text1" w:themeTint="F2"/>
              </w:rPr>
            </w:pPr>
            <w:r w:rsidRPr="008C54B7">
              <w:rPr>
                <w:snapToGrid w:val="0"/>
                <w:color w:val="0D0D0D" w:themeColor="text1" w:themeTint="F2"/>
              </w:rPr>
              <w:t>0,05</w:t>
            </w:r>
          </w:p>
        </w:tc>
        <w:tc>
          <w:tcPr>
            <w:tcW w:w="1241" w:type="dxa"/>
            <w:shd w:val="clear" w:color="auto" w:fill="auto"/>
          </w:tcPr>
          <w:p w:rsidR="008D6D40" w:rsidRPr="008C54B7" w:rsidRDefault="008D6D40" w:rsidP="008C54B7">
            <w:pPr>
              <w:pStyle w:val="afa"/>
              <w:widowControl w:val="0"/>
              <w:ind w:left="-94"/>
              <w:rPr>
                <w:snapToGrid w:val="0"/>
                <w:color w:val="0D0D0D" w:themeColor="text1" w:themeTint="F2"/>
              </w:rPr>
            </w:pPr>
            <w:r w:rsidRPr="008C54B7">
              <w:rPr>
                <w:snapToGrid w:val="0"/>
                <w:color w:val="0D0D0D" w:themeColor="text1" w:themeTint="F2"/>
              </w:rPr>
              <w:t>4,76</w:t>
            </w:r>
          </w:p>
        </w:tc>
        <w:tc>
          <w:tcPr>
            <w:tcW w:w="1253" w:type="dxa"/>
            <w:shd w:val="clear" w:color="auto" w:fill="auto"/>
          </w:tcPr>
          <w:p w:rsidR="008D6D40" w:rsidRPr="008C54B7" w:rsidRDefault="008D6D40" w:rsidP="008C54B7">
            <w:pPr>
              <w:pStyle w:val="afa"/>
              <w:widowControl w:val="0"/>
              <w:ind w:left="-74"/>
              <w:rPr>
                <w:snapToGrid w:val="0"/>
                <w:color w:val="0D0D0D" w:themeColor="text1" w:themeTint="F2"/>
              </w:rPr>
            </w:pPr>
            <w:r w:rsidRPr="008C54B7">
              <w:rPr>
                <w:snapToGrid w:val="0"/>
                <w:color w:val="0D0D0D" w:themeColor="text1" w:themeTint="F2"/>
              </w:rPr>
              <w:t>5,7</w:t>
            </w:r>
          </w:p>
        </w:tc>
        <w:tc>
          <w:tcPr>
            <w:tcW w:w="1121" w:type="dxa"/>
            <w:shd w:val="clear" w:color="auto" w:fill="auto"/>
          </w:tcPr>
          <w:p w:rsidR="008D6D40" w:rsidRPr="008C54B7" w:rsidRDefault="008D6D40" w:rsidP="008C54B7">
            <w:pPr>
              <w:pStyle w:val="afa"/>
              <w:widowControl w:val="0"/>
              <w:ind w:left="-30"/>
              <w:rPr>
                <w:snapToGrid w:val="0"/>
                <w:color w:val="0D0D0D" w:themeColor="text1" w:themeTint="F2"/>
              </w:rPr>
            </w:pPr>
            <w:r w:rsidRPr="008C54B7">
              <w:rPr>
                <w:snapToGrid w:val="0"/>
                <w:color w:val="0D0D0D" w:themeColor="text1" w:themeTint="F2"/>
              </w:rPr>
              <w:t>7,1</w:t>
            </w:r>
          </w:p>
        </w:tc>
        <w:tc>
          <w:tcPr>
            <w:tcW w:w="1257" w:type="dxa"/>
            <w:shd w:val="clear" w:color="auto" w:fill="auto"/>
          </w:tcPr>
          <w:p w:rsidR="008D6D40" w:rsidRPr="008C54B7" w:rsidRDefault="008D6D40" w:rsidP="008C54B7">
            <w:pPr>
              <w:pStyle w:val="afa"/>
              <w:widowControl w:val="0"/>
              <w:ind w:left="-132"/>
              <w:rPr>
                <w:snapToGrid w:val="0"/>
                <w:color w:val="0D0D0D" w:themeColor="text1" w:themeTint="F2"/>
              </w:rPr>
            </w:pPr>
            <w:r w:rsidRPr="008C54B7">
              <w:rPr>
                <w:snapToGrid w:val="0"/>
                <w:color w:val="0D0D0D" w:themeColor="text1" w:themeTint="F2"/>
              </w:rPr>
              <w:t>0,12</w:t>
            </w:r>
          </w:p>
        </w:tc>
        <w:tc>
          <w:tcPr>
            <w:tcW w:w="1123" w:type="dxa"/>
            <w:shd w:val="clear" w:color="auto" w:fill="auto"/>
          </w:tcPr>
          <w:p w:rsidR="008D6D40" w:rsidRPr="008C54B7" w:rsidRDefault="008D6D40" w:rsidP="008C54B7">
            <w:pPr>
              <w:pStyle w:val="afa"/>
              <w:widowControl w:val="0"/>
              <w:ind w:left="-120"/>
              <w:rPr>
                <w:snapToGrid w:val="0"/>
                <w:color w:val="0D0D0D" w:themeColor="text1" w:themeTint="F2"/>
              </w:rPr>
            </w:pPr>
            <w:r w:rsidRPr="008C54B7">
              <w:rPr>
                <w:snapToGrid w:val="0"/>
                <w:color w:val="0D0D0D" w:themeColor="text1" w:themeTint="F2"/>
              </w:rPr>
              <w:t>48,5</w:t>
            </w:r>
          </w:p>
        </w:tc>
      </w:tr>
      <w:tr w:rsidR="00871D91" w:rsidRPr="008C54B7" w:rsidTr="00871D91">
        <w:tc>
          <w:tcPr>
            <w:tcW w:w="2384" w:type="dxa"/>
            <w:shd w:val="clear" w:color="auto" w:fill="auto"/>
          </w:tcPr>
          <w:p w:rsidR="008D6D40" w:rsidRPr="008C54B7" w:rsidRDefault="008D6D40" w:rsidP="008C54B7">
            <w:pPr>
              <w:pStyle w:val="afa"/>
              <w:widowControl w:val="0"/>
              <w:ind w:left="-57"/>
              <w:rPr>
                <w:snapToGrid w:val="0"/>
                <w:color w:val="0D0D0D" w:themeColor="text1" w:themeTint="F2"/>
              </w:rPr>
            </w:pPr>
            <w:r w:rsidRPr="008C54B7">
              <w:rPr>
                <w:snapToGrid w:val="0"/>
                <w:color w:val="0D0D0D" w:themeColor="text1" w:themeTint="F2"/>
              </w:rPr>
              <w:t>Каширский</w:t>
            </w:r>
          </w:p>
        </w:tc>
        <w:tc>
          <w:tcPr>
            <w:tcW w:w="1135" w:type="dxa"/>
            <w:shd w:val="clear" w:color="auto" w:fill="auto"/>
          </w:tcPr>
          <w:p w:rsidR="008D6D40" w:rsidRPr="008C54B7" w:rsidRDefault="008D6D40" w:rsidP="008C54B7">
            <w:pPr>
              <w:pStyle w:val="afa"/>
              <w:widowControl w:val="0"/>
              <w:ind w:left="-81"/>
              <w:rPr>
                <w:snapToGrid w:val="0"/>
                <w:color w:val="0D0D0D" w:themeColor="text1" w:themeTint="F2"/>
              </w:rPr>
            </w:pPr>
            <w:r w:rsidRPr="008C54B7">
              <w:rPr>
                <w:snapToGrid w:val="0"/>
                <w:color w:val="0D0D0D" w:themeColor="text1" w:themeTint="F2"/>
              </w:rPr>
              <w:t>0,18</w:t>
            </w:r>
          </w:p>
        </w:tc>
        <w:tc>
          <w:tcPr>
            <w:tcW w:w="1241" w:type="dxa"/>
            <w:shd w:val="clear" w:color="auto" w:fill="auto"/>
          </w:tcPr>
          <w:p w:rsidR="008D6D40" w:rsidRPr="008C54B7" w:rsidRDefault="008D6D40" w:rsidP="008C54B7">
            <w:pPr>
              <w:pStyle w:val="afa"/>
              <w:widowControl w:val="0"/>
              <w:ind w:left="-94"/>
              <w:rPr>
                <w:snapToGrid w:val="0"/>
                <w:color w:val="0D0D0D" w:themeColor="text1" w:themeTint="F2"/>
              </w:rPr>
            </w:pPr>
            <w:r w:rsidRPr="008C54B7">
              <w:rPr>
                <w:snapToGrid w:val="0"/>
                <w:color w:val="0D0D0D" w:themeColor="text1" w:themeTint="F2"/>
              </w:rPr>
              <w:t>3,8</w:t>
            </w:r>
          </w:p>
        </w:tc>
        <w:tc>
          <w:tcPr>
            <w:tcW w:w="1253" w:type="dxa"/>
            <w:shd w:val="clear" w:color="auto" w:fill="auto"/>
          </w:tcPr>
          <w:p w:rsidR="008D6D40" w:rsidRPr="008C54B7" w:rsidRDefault="008D6D40" w:rsidP="008C54B7">
            <w:pPr>
              <w:pStyle w:val="afa"/>
              <w:widowControl w:val="0"/>
              <w:ind w:left="-74"/>
              <w:rPr>
                <w:snapToGrid w:val="0"/>
                <w:color w:val="0D0D0D" w:themeColor="text1" w:themeTint="F2"/>
              </w:rPr>
            </w:pPr>
            <w:r w:rsidRPr="008C54B7">
              <w:rPr>
                <w:snapToGrid w:val="0"/>
                <w:color w:val="0D0D0D" w:themeColor="text1" w:themeTint="F2"/>
              </w:rPr>
              <w:t>6,0</w:t>
            </w:r>
          </w:p>
        </w:tc>
        <w:tc>
          <w:tcPr>
            <w:tcW w:w="1121" w:type="dxa"/>
            <w:shd w:val="clear" w:color="auto" w:fill="auto"/>
          </w:tcPr>
          <w:p w:rsidR="008D6D40" w:rsidRPr="008C54B7" w:rsidRDefault="008D6D40" w:rsidP="008C54B7">
            <w:pPr>
              <w:pStyle w:val="afa"/>
              <w:widowControl w:val="0"/>
              <w:ind w:left="-30"/>
              <w:rPr>
                <w:snapToGrid w:val="0"/>
                <w:color w:val="0D0D0D" w:themeColor="text1" w:themeTint="F2"/>
              </w:rPr>
            </w:pPr>
            <w:r w:rsidRPr="008C54B7">
              <w:rPr>
                <w:snapToGrid w:val="0"/>
                <w:color w:val="0D0D0D" w:themeColor="text1" w:themeTint="F2"/>
              </w:rPr>
              <w:t>8,3</w:t>
            </w:r>
          </w:p>
        </w:tc>
        <w:tc>
          <w:tcPr>
            <w:tcW w:w="1257" w:type="dxa"/>
            <w:shd w:val="clear" w:color="auto" w:fill="auto"/>
          </w:tcPr>
          <w:p w:rsidR="008D6D40" w:rsidRPr="008C54B7" w:rsidRDefault="008D6D40" w:rsidP="008C54B7">
            <w:pPr>
              <w:pStyle w:val="afa"/>
              <w:widowControl w:val="0"/>
              <w:ind w:left="-132"/>
              <w:rPr>
                <w:snapToGrid w:val="0"/>
                <w:color w:val="0D0D0D" w:themeColor="text1" w:themeTint="F2"/>
              </w:rPr>
            </w:pPr>
            <w:r w:rsidRPr="008C54B7">
              <w:rPr>
                <w:snapToGrid w:val="0"/>
                <w:color w:val="0D0D0D" w:themeColor="text1" w:themeTint="F2"/>
              </w:rPr>
              <w:t>4,0</w:t>
            </w:r>
          </w:p>
        </w:tc>
        <w:tc>
          <w:tcPr>
            <w:tcW w:w="1123" w:type="dxa"/>
            <w:shd w:val="clear" w:color="auto" w:fill="auto"/>
          </w:tcPr>
          <w:p w:rsidR="008D6D40" w:rsidRPr="008C54B7" w:rsidRDefault="008D6D40" w:rsidP="008C54B7">
            <w:pPr>
              <w:pStyle w:val="afa"/>
              <w:widowControl w:val="0"/>
              <w:ind w:left="-120"/>
              <w:rPr>
                <w:snapToGrid w:val="0"/>
                <w:color w:val="0D0D0D" w:themeColor="text1" w:themeTint="F2"/>
              </w:rPr>
            </w:pPr>
            <w:r w:rsidRPr="008C54B7">
              <w:rPr>
                <w:snapToGrid w:val="0"/>
                <w:color w:val="0D0D0D" w:themeColor="text1" w:themeTint="F2"/>
              </w:rPr>
              <w:t>18,0</w:t>
            </w:r>
          </w:p>
        </w:tc>
      </w:tr>
    </w:tbl>
    <w:p w:rsidR="009A0A8C" w:rsidRPr="008C54B7" w:rsidRDefault="00485235" w:rsidP="008C54B7">
      <w:pPr>
        <w:ind w:firstLine="720"/>
        <w:jc w:val="both"/>
        <w:rPr>
          <w:color w:val="0D0D0D" w:themeColor="text1" w:themeTint="F2"/>
        </w:rPr>
      </w:pPr>
      <w:r w:rsidRPr="008C54B7">
        <w:rPr>
          <w:color w:val="0D0D0D" w:themeColor="text1" w:themeTint="F2"/>
        </w:rPr>
        <w:t xml:space="preserve">       </w:t>
      </w:r>
    </w:p>
    <w:p w:rsidR="008D6D40" w:rsidRPr="008C54B7" w:rsidRDefault="008D6D40" w:rsidP="008C54B7">
      <w:pPr>
        <w:rPr>
          <w:color w:val="0D0D0D" w:themeColor="text1" w:themeTint="F2"/>
        </w:rPr>
      </w:pPr>
      <w:bookmarkStart w:id="61" w:name="_Toc65483058"/>
    </w:p>
    <w:p w:rsidR="00312AB2" w:rsidRPr="008C54B7" w:rsidRDefault="00312AB2" w:rsidP="008C54B7">
      <w:pPr>
        <w:pStyle w:val="3"/>
        <w:jc w:val="center"/>
        <w:rPr>
          <w:color w:val="0D0D0D" w:themeColor="text1" w:themeTint="F2"/>
          <w:sz w:val="26"/>
          <w:szCs w:val="26"/>
          <w:lang w:val="ru-RU"/>
        </w:rPr>
      </w:pPr>
      <w:bookmarkStart w:id="62" w:name="_Toc134167665"/>
      <w:r w:rsidRPr="008C54B7">
        <w:rPr>
          <w:color w:val="0D0D0D" w:themeColor="text1" w:themeTint="F2"/>
          <w:sz w:val="26"/>
          <w:szCs w:val="26"/>
        </w:rPr>
        <w:t>II</w:t>
      </w:r>
      <w:r w:rsidRPr="008C54B7">
        <w:rPr>
          <w:color w:val="0D0D0D" w:themeColor="text1" w:themeTint="F2"/>
          <w:sz w:val="26"/>
          <w:szCs w:val="26"/>
          <w:lang w:val="ru-RU"/>
        </w:rPr>
        <w:t>.</w:t>
      </w:r>
      <w:r w:rsidR="005050B7" w:rsidRPr="008C54B7">
        <w:rPr>
          <w:color w:val="0D0D0D" w:themeColor="text1" w:themeTint="F2"/>
          <w:sz w:val="26"/>
          <w:szCs w:val="26"/>
          <w:lang w:val="ru-RU"/>
        </w:rPr>
        <w:t>2.</w:t>
      </w:r>
      <w:r w:rsidRPr="008C54B7">
        <w:rPr>
          <w:color w:val="0D0D0D" w:themeColor="text1" w:themeTint="F2"/>
          <w:sz w:val="26"/>
          <w:szCs w:val="26"/>
          <w:lang w:val="ru-RU"/>
        </w:rPr>
        <w:t xml:space="preserve">4 </w:t>
      </w:r>
      <w:r w:rsidR="00292E7C" w:rsidRPr="008C54B7">
        <w:rPr>
          <w:color w:val="0D0D0D" w:themeColor="text1" w:themeTint="F2"/>
          <w:sz w:val="26"/>
          <w:szCs w:val="26"/>
        </w:rPr>
        <w:t>Инженерно-геологические условия</w:t>
      </w:r>
      <w:bookmarkEnd w:id="61"/>
      <w:bookmarkEnd w:id="62"/>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Инженерно-геологические условия для малоэтажного строительства в целом простые. Для промышленного и высотного жилищного строительства условия средние и сложные, это связано с глубиной залегания грунтовых вод и преобладания в геологическом разрезе супесчаных и песчаных грунтов. </w:t>
      </w:r>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Ниже прив</w:t>
      </w:r>
      <w:r w:rsidR="00871D91" w:rsidRPr="008C54B7">
        <w:rPr>
          <w:color w:val="0D0D0D" w:themeColor="text1" w:themeTint="F2"/>
          <w:sz w:val="26"/>
          <w:szCs w:val="26"/>
        </w:rPr>
        <w:t xml:space="preserve">одится таблица </w:t>
      </w:r>
      <w:r w:rsidRPr="008C54B7">
        <w:rPr>
          <w:color w:val="0D0D0D" w:themeColor="text1" w:themeTint="F2"/>
          <w:sz w:val="26"/>
          <w:szCs w:val="26"/>
        </w:rPr>
        <w:t xml:space="preserve">по инженерно-геологическому районированию территории </w:t>
      </w:r>
      <w:r w:rsidR="00871D91" w:rsidRPr="008C54B7">
        <w:rPr>
          <w:color w:val="0D0D0D" w:themeColor="text1" w:themeTint="F2"/>
          <w:sz w:val="26"/>
          <w:szCs w:val="26"/>
        </w:rPr>
        <w:t>сельского поселения</w:t>
      </w:r>
      <w:r w:rsidRPr="008C54B7">
        <w:rPr>
          <w:color w:val="0D0D0D" w:themeColor="text1" w:themeTint="F2"/>
          <w:sz w:val="26"/>
          <w:szCs w:val="26"/>
        </w:rPr>
        <w:t>.</w:t>
      </w: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sectPr w:rsidR="00871D91" w:rsidRPr="008C54B7" w:rsidSect="004841C2">
          <w:pgSz w:w="11906" w:h="16838"/>
          <w:pgMar w:top="851" w:right="964" w:bottom="851" w:left="1644" w:header="709" w:footer="367" w:gutter="0"/>
          <w:cols w:space="720"/>
          <w:docGrid w:linePitch="360"/>
        </w:sectPr>
      </w:pPr>
    </w:p>
    <w:tbl>
      <w:tblPr>
        <w:tblW w:w="1525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6"/>
        <w:gridCol w:w="284"/>
        <w:gridCol w:w="3544"/>
        <w:gridCol w:w="3543"/>
        <w:gridCol w:w="6946"/>
      </w:tblGrid>
      <w:tr w:rsidR="00871D91" w:rsidRPr="008C54B7" w:rsidTr="00871D91">
        <w:tc>
          <w:tcPr>
            <w:tcW w:w="1220" w:type="dxa"/>
            <w:gridSpan w:val="2"/>
            <w:tcBorders>
              <w:top w:val="nil"/>
              <w:left w:val="nil"/>
              <w:bottom w:val="single" w:sz="4" w:space="0" w:color="auto"/>
              <w:right w:val="nil"/>
            </w:tcBorders>
            <w:vAlign w:val="center"/>
          </w:tcPr>
          <w:p w:rsidR="00871D91" w:rsidRPr="008C54B7" w:rsidRDefault="00871D91" w:rsidP="008C54B7">
            <w:pPr>
              <w:pStyle w:val="TableContents"/>
              <w:jc w:val="center"/>
              <w:rPr>
                <w:b/>
                <w:color w:val="0D0D0D" w:themeColor="text1" w:themeTint="F2"/>
                <w:kern w:val="0"/>
                <w:sz w:val="22"/>
                <w:szCs w:val="22"/>
              </w:rPr>
            </w:pPr>
          </w:p>
        </w:tc>
        <w:tc>
          <w:tcPr>
            <w:tcW w:w="7087" w:type="dxa"/>
            <w:gridSpan w:val="2"/>
            <w:tcBorders>
              <w:top w:val="nil"/>
              <w:left w:val="nil"/>
              <w:bottom w:val="single" w:sz="4" w:space="0" w:color="auto"/>
              <w:right w:val="nil"/>
            </w:tcBorders>
            <w:vAlign w:val="center"/>
          </w:tcPr>
          <w:p w:rsidR="00871D91" w:rsidRPr="008C54B7" w:rsidRDefault="00871D91" w:rsidP="008C54B7">
            <w:pPr>
              <w:pStyle w:val="TableContents"/>
              <w:jc w:val="center"/>
              <w:rPr>
                <w:b/>
                <w:color w:val="0D0D0D" w:themeColor="text1" w:themeTint="F2"/>
                <w:kern w:val="0"/>
                <w:sz w:val="22"/>
                <w:szCs w:val="22"/>
              </w:rPr>
            </w:pPr>
          </w:p>
        </w:tc>
        <w:tc>
          <w:tcPr>
            <w:tcW w:w="6946" w:type="dxa"/>
            <w:tcBorders>
              <w:top w:val="nil"/>
              <w:left w:val="nil"/>
              <w:bottom w:val="single" w:sz="4" w:space="0" w:color="auto"/>
              <w:right w:val="nil"/>
            </w:tcBorders>
            <w:vAlign w:val="center"/>
          </w:tcPr>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2</w:t>
            </w:r>
            <w:r w:rsidRPr="008C54B7">
              <w:rPr>
                <w:i/>
                <w:color w:val="0D0D0D" w:themeColor="text1" w:themeTint="F2"/>
                <w:sz w:val="22"/>
                <w:szCs w:val="22"/>
                <w:lang w:val="en-US"/>
              </w:rPr>
              <w:t>.4</w:t>
            </w:r>
            <w:r w:rsidRPr="008C54B7">
              <w:rPr>
                <w:i/>
                <w:color w:val="0D0D0D" w:themeColor="text1" w:themeTint="F2"/>
                <w:sz w:val="22"/>
                <w:szCs w:val="22"/>
              </w:rPr>
              <w:t>.1</w:t>
            </w:r>
          </w:p>
        </w:tc>
      </w:tr>
      <w:tr w:rsidR="00871D91" w:rsidRPr="008C54B7" w:rsidTr="00871D91">
        <w:tc>
          <w:tcPr>
            <w:tcW w:w="1220" w:type="dxa"/>
            <w:gridSpan w:val="2"/>
            <w:vMerge w:val="restart"/>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Области (морфогенетические типы рельефа)</w:t>
            </w:r>
          </w:p>
        </w:tc>
        <w:tc>
          <w:tcPr>
            <w:tcW w:w="7087" w:type="dxa"/>
            <w:gridSpan w:val="2"/>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Районы (стратиграфо-генетические комплексы)</w:t>
            </w:r>
          </w:p>
        </w:tc>
        <w:tc>
          <w:tcPr>
            <w:tcW w:w="6946" w:type="dxa"/>
            <w:vMerge w:val="restart"/>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871D91" w:rsidRPr="008C54B7" w:rsidTr="00871D91">
        <w:tc>
          <w:tcPr>
            <w:tcW w:w="1220" w:type="dxa"/>
            <w:gridSpan w:val="2"/>
            <w:vMerge/>
            <w:vAlign w:val="center"/>
          </w:tcPr>
          <w:p w:rsidR="008D6D40" w:rsidRPr="008C54B7" w:rsidRDefault="008D6D40" w:rsidP="008C54B7">
            <w:pPr>
              <w:jc w:val="center"/>
              <w:rPr>
                <w:b/>
                <w:color w:val="0D0D0D" w:themeColor="text1" w:themeTint="F2"/>
                <w:sz w:val="22"/>
                <w:szCs w:val="22"/>
              </w:rPr>
            </w:pPr>
          </w:p>
        </w:tc>
        <w:tc>
          <w:tcPr>
            <w:tcW w:w="3544" w:type="dxa"/>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Краткая геологическая характеристика</w:t>
            </w:r>
          </w:p>
        </w:tc>
        <w:tc>
          <w:tcPr>
            <w:tcW w:w="3543" w:type="dxa"/>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Экзогенные геологические процессы</w:t>
            </w:r>
          </w:p>
        </w:tc>
        <w:tc>
          <w:tcPr>
            <w:tcW w:w="6946" w:type="dxa"/>
            <w:vMerge/>
          </w:tcPr>
          <w:p w:rsidR="008D6D40" w:rsidRPr="008C54B7" w:rsidRDefault="008D6D40" w:rsidP="008C54B7">
            <w:pPr>
              <w:jc w:val="both"/>
              <w:rPr>
                <w:color w:val="0D0D0D" w:themeColor="text1" w:themeTint="F2"/>
                <w:sz w:val="22"/>
                <w:szCs w:val="22"/>
              </w:rPr>
            </w:pPr>
          </w:p>
        </w:tc>
      </w:tr>
      <w:tr w:rsidR="00871D91" w:rsidRPr="008C54B7" w:rsidTr="00871D91">
        <w:trPr>
          <w:trHeight w:val="165"/>
        </w:trPr>
        <w:tc>
          <w:tcPr>
            <w:tcW w:w="1220" w:type="dxa"/>
            <w:gridSpan w:val="2"/>
            <w:vAlign w:val="center"/>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1</w:t>
            </w:r>
          </w:p>
        </w:tc>
        <w:tc>
          <w:tcPr>
            <w:tcW w:w="3544"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2</w:t>
            </w:r>
          </w:p>
        </w:tc>
        <w:tc>
          <w:tcPr>
            <w:tcW w:w="3543"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3</w:t>
            </w:r>
          </w:p>
        </w:tc>
        <w:tc>
          <w:tcPr>
            <w:tcW w:w="6946"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4</w:t>
            </w:r>
          </w:p>
        </w:tc>
      </w:tr>
      <w:tr w:rsidR="00871D91" w:rsidRPr="008C54B7" w:rsidTr="00871D91">
        <w:trPr>
          <w:cantSplit/>
          <w:trHeight w:val="1134"/>
        </w:trPr>
        <w:tc>
          <w:tcPr>
            <w:tcW w:w="936" w:type="dxa"/>
            <w:vMerge w:val="restart"/>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Ландшафты эрозионно-аккумулятивных равнин.</w:t>
            </w:r>
          </w:p>
        </w:tc>
        <w:tc>
          <w:tcPr>
            <w:tcW w:w="284" w:type="dxa"/>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1</w:t>
            </w:r>
          </w:p>
        </w:tc>
        <w:tc>
          <w:tcPr>
            <w:tcW w:w="3544" w:type="dxa"/>
            <w:shd w:val="clear" w:color="auto" w:fill="auto"/>
          </w:tcPr>
          <w:p w:rsidR="008D6D40" w:rsidRPr="008C54B7" w:rsidRDefault="008D6D40" w:rsidP="008C54B7">
            <w:pPr>
              <w:pStyle w:val="TableContents"/>
              <w:rPr>
                <w:color w:val="0D0D0D" w:themeColor="text1" w:themeTint="F2"/>
                <w:kern w:val="0"/>
                <w:sz w:val="22"/>
                <w:szCs w:val="22"/>
              </w:rPr>
            </w:pPr>
            <w:r w:rsidRPr="008C54B7">
              <w:rPr>
                <w:color w:val="0D0D0D" w:themeColor="text1" w:themeTint="F2"/>
                <w:sz w:val="22"/>
                <w:szCs w:val="22"/>
              </w:rPr>
              <w:t>Развитие среднечетвертичных моренных и водноледниковых отложений ранней и поздней стадий развития московского ледника. Подстилаются породами различных стратиграфогенетических комплексов.</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Рельеф слабо-среднерасчлененный. Рельеф дренирован.</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Уровень стояния грунтовых вод 3-5 м. Линейная эрозия четвертичных образований.</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Покровные суглинки по составу и своим инженерным свойствам выдержаны на глубину и по простиранию. Такими же свойствами обладают плотные моренные суглинки и залегающие ниже покровных. Водноледниковые отложения суффозионно-неустойчивые. Из-за слабого уклона дневной поверхности необходима организация поверхностного стока дождевых и паводковых вод. Условия строительства средние.</w:t>
            </w:r>
          </w:p>
        </w:tc>
      </w:tr>
      <w:tr w:rsidR="00871D91" w:rsidRPr="008C54B7" w:rsidTr="00871D91">
        <w:trPr>
          <w:cantSplit/>
          <w:trHeight w:val="1134"/>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2</w:t>
            </w:r>
          </w:p>
        </w:tc>
        <w:tc>
          <w:tcPr>
            <w:tcW w:w="3544"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Развитие среднечетвертичных </w:t>
            </w:r>
            <w:r w:rsidR="00871D91" w:rsidRPr="008C54B7">
              <w:rPr>
                <w:color w:val="0D0D0D" w:themeColor="text1" w:themeTint="F2"/>
                <w:sz w:val="22"/>
                <w:szCs w:val="22"/>
              </w:rPr>
              <w:t>водноледниковых отложений</w:t>
            </w:r>
            <w:r w:rsidRPr="008C54B7">
              <w:rPr>
                <w:color w:val="0D0D0D" w:themeColor="text1" w:themeTint="F2"/>
                <w:sz w:val="22"/>
                <w:szCs w:val="22"/>
              </w:rPr>
              <w:t xml:space="preserve"> на моренных суглинками поздней стадии развития московского ледника. Подстилаются породами различных стратиграфогенетических комплексов четвертичного времени.</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Рельеф слабо-среднерасчлененный, слабо-среднедренированный. Все понижения в рельефе в разной степени заболочены. Глубина стояния грунтовых вод 0-5 м.</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Песчанно-супесчанные разности грунтов характеризуются суффозионной неустойчивостью. Условия строительства от простых до сложных.</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Рекомендации: организация поверхностного и подземного дренажа вод.</w:t>
            </w:r>
          </w:p>
        </w:tc>
      </w:tr>
      <w:tr w:rsidR="00871D91" w:rsidRPr="008C54B7" w:rsidTr="00871D91">
        <w:trPr>
          <w:cantSplit/>
          <w:trHeight w:val="2503"/>
        </w:trPr>
        <w:tc>
          <w:tcPr>
            <w:tcW w:w="936" w:type="dxa"/>
            <w:vMerge w:val="restart"/>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 xml:space="preserve">Долинный комплекс </w:t>
            </w: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3</w:t>
            </w:r>
          </w:p>
        </w:tc>
        <w:tc>
          <w:tcPr>
            <w:tcW w:w="3544"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Развитие среднечетвертичных водноледниково-аллювиальных отложений времени отступания московского ледника. Подстилаются породами различных стратиграфо-генетических комплексов.</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Рельеф от слабо-до сильнорасчлененного. Глубина расчленения рельефа свыше 10 м. Рельеф дренирован. Глубина стояния грунтовых вод 3-10 м.</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Покровные суглинки по своим инженерно-геологическим показателям выдержаны. Подстилающие их водноледниковые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 </w:t>
            </w:r>
          </w:p>
        </w:tc>
      </w:tr>
      <w:tr w:rsidR="00871D91" w:rsidRPr="008C54B7" w:rsidTr="00871D91">
        <w:trPr>
          <w:cantSplit/>
          <w:trHeight w:val="1799"/>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4,5</w:t>
            </w:r>
          </w:p>
        </w:tc>
        <w:tc>
          <w:tcPr>
            <w:tcW w:w="3544"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Развития современных аллювиальных отложений пойменных террас. Подстилаются породами различных стратиграфогенетических комплексов.</w:t>
            </w:r>
          </w:p>
        </w:tc>
        <w:tc>
          <w:tcPr>
            <w:tcW w:w="3543"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 Боковая эрозия склонов. </w:t>
            </w:r>
          </w:p>
        </w:tc>
        <w:tc>
          <w:tcPr>
            <w:tcW w:w="6946"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Супесчано-песчаные разности грунтов суффозионно неустойчивые, легко размываются при локальных воздействиях вод с развитием суффозионного выноса, сопровождаемого проявлениями деформаций грунтов.</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Условия строительства сложные: из-за периодической затопляемости территории во время паводков, высокого уровня стояния грунтовых вод, заболачивания. Рекомендуются мероприятия по организации стока поверхностных вод, благоустройство береговой полосы.</w:t>
            </w:r>
          </w:p>
        </w:tc>
      </w:tr>
      <w:tr w:rsidR="00871D91" w:rsidRPr="008C54B7" w:rsidTr="00871D91">
        <w:trPr>
          <w:cantSplit/>
          <w:trHeight w:val="1509"/>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6,7</w:t>
            </w:r>
          </w:p>
        </w:tc>
        <w:tc>
          <w:tcPr>
            <w:tcW w:w="7087" w:type="dxa"/>
            <w:gridSpan w:val="2"/>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В зависимости от литологогенетических особенностей наблюдаются: делювиально-пролювиальные процессы, многоступенчатые оползни,</w:t>
            </w:r>
            <w:r w:rsidR="006F2C89">
              <w:rPr>
                <w:color w:val="0D0D0D" w:themeColor="text1" w:themeTint="F2"/>
                <w:sz w:val="22"/>
                <w:szCs w:val="22"/>
              </w:rPr>
              <w:t xml:space="preserve"> </w:t>
            </w:r>
            <w:r w:rsidRPr="008C54B7">
              <w:rPr>
                <w:color w:val="0D0D0D" w:themeColor="text1" w:themeTint="F2"/>
                <w:sz w:val="22"/>
                <w:szCs w:val="22"/>
              </w:rPr>
              <w:t>склоны прорезаны промоинами, делювиальные почвы обычно переувлажнены.</w:t>
            </w:r>
          </w:p>
        </w:tc>
        <w:tc>
          <w:tcPr>
            <w:tcW w:w="6946"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bl>
    <w:p w:rsidR="00292E7C" w:rsidRPr="008C54B7" w:rsidRDefault="00292E7C" w:rsidP="008C54B7">
      <w:pPr>
        <w:rPr>
          <w:color w:val="0D0D0D" w:themeColor="text1" w:themeTint="F2"/>
        </w:rPr>
      </w:pPr>
    </w:p>
    <w:p w:rsidR="006D68A6" w:rsidRPr="008C54B7" w:rsidRDefault="007A5D5F" w:rsidP="008C54B7">
      <w:pPr>
        <w:pStyle w:val="3"/>
        <w:jc w:val="center"/>
        <w:rPr>
          <w:color w:val="0D0D0D" w:themeColor="text1" w:themeTint="F2"/>
          <w:sz w:val="26"/>
          <w:szCs w:val="26"/>
          <w:lang w:val="ru-RU"/>
        </w:rPr>
      </w:pPr>
      <w:bookmarkStart w:id="63" w:name="_Toc353436276"/>
      <w:bookmarkStart w:id="64" w:name="_Toc365890993"/>
      <w:bookmarkStart w:id="65" w:name="_Toc134167666"/>
      <w:r w:rsidRPr="008C54B7">
        <w:rPr>
          <w:color w:val="0D0D0D" w:themeColor="text1" w:themeTint="F2"/>
          <w:sz w:val="26"/>
          <w:szCs w:val="26"/>
        </w:rPr>
        <w:t>II</w:t>
      </w:r>
      <w:r w:rsidR="006D68A6" w:rsidRPr="008C54B7">
        <w:rPr>
          <w:color w:val="0D0D0D" w:themeColor="text1" w:themeTint="F2"/>
          <w:sz w:val="26"/>
          <w:szCs w:val="26"/>
          <w:lang w:val="ru-RU"/>
        </w:rPr>
        <w:t>.</w:t>
      </w:r>
      <w:r w:rsidRPr="008C54B7">
        <w:rPr>
          <w:color w:val="0D0D0D" w:themeColor="text1" w:themeTint="F2"/>
          <w:sz w:val="26"/>
          <w:szCs w:val="26"/>
        </w:rPr>
        <w:t>2</w:t>
      </w:r>
      <w:r w:rsidR="006D68A6" w:rsidRPr="008C54B7">
        <w:rPr>
          <w:color w:val="0D0D0D" w:themeColor="text1" w:themeTint="F2"/>
          <w:sz w:val="26"/>
          <w:szCs w:val="26"/>
          <w:lang w:val="ru-RU"/>
        </w:rPr>
        <w:t>.</w:t>
      </w:r>
      <w:r w:rsidRPr="008C54B7">
        <w:rPr>
          <w:color w:val="0D0D0D" w:themeColor="text1" w:themeTint="F2"/>
          <w:sz w:val="26"/>
          <w:szCs w:val="26"/>
        </w:rPr>
        <w:t>5</w:t>
      </w:r>
      <w:r w:rsidR="006D68A6" w:rsidRPr="008C54B7">
        <w:rPr>
          <w:color w:val="0D0D0D" w:themeColor="text1" w:themeTint="F2"/>
          <w:sz w:val="26"/>
          <w:szCs w:val="26"/>
          <w:lang w:val="ru-RU"/>
        </w:rPr>
        <w:t xml:space="preserve"> Минерально-сырьевые ресурсы</w:t>
      </w:r>
      <w:bookmarkEnd w:id="63"/>
      <w:bookmarkEnd w:id="64"/>
      <w:bookmarkEnd w:id="65"/>
    </w:p>
    <w:p w:rsidR="006D68A6" w:rsidRPr="008C54B7" w:rsidRDefault="006D68A6" w:rsidP="008C54B7">
      <w:pPr>
        <w:spacing w:line="360" w:lineRule="auto"/>
        <w:ind w:firstLine="720"/>
        <w:jc w:val="both"/>
        <w:rPr>
          <w:color w:val="0D0D0D" w:themeColor="text1" w:themeTint="F2"/>
          <w:sz w:val="26"/>
          <w:szCs w:val="26"/>
        </w:rPr>
      </w:pPr>
      <w:r w:rsidRPr="008C54B7">
        <w:rPr>
          <w:color w:val="0D0D0D" w:themeColor="text1" w:themeTint="F2"/>
          <w:sz w:val="26"/>
          <w:szCs w:val="26"/>
        </w:rPr>
        <w:t>Минерально-сырьевые ресурсы сельского поселения представлены тремя месторождениями, представленными в таблице:</w:t>
      </w:r>
    </w:p>
    <w:p w:rsidR="006D68A6" w:rsidRPr="008C54B7" w:rsidRDefault="006D68A6" w:rsidP="008C54B7">
      <w:pPr>
        <w:jc w:val="center"/>
        <w:rPr>
          <w:b/>
          <w:color w:val="0D0D0D" w:themeColor="text1" w:themeTint="F2"/>
          <w:sz w:val="26"/>
          <w:szCs w:val="26"/>
        </w:rPr>
      </w:pPr>
      <w:r w:rsidRPr="008C54B7">
        <w:rPr>
          <w:b/>
          <w:color w:val="0D0D0D" w:themeColor="text1" w:themeTint="F2"/>
          <w:sz w:val="26"/>
          <w:szCs w:val="26"/>
        </w:rPr>
        <w:t>Перечень месторождений твердых полезных ископаемых,</w:t>
      </w:r>
    </w:p>
    <w:p w:rsidR="006D68A6" w:rsidRPr="008C54B7" w:rsidRDefault="006D68A6" w:rsidP="008C54B7">
      <w:pPr>
        <w:jc w:val="center"/>
        <w:rPr>
          <w:b/>
          <w:color w:val="0D0D0D" w:themeColor="text1" w:themeTint="F2"/>
          <w:sz w:val="26"/>
          <w:szCs w:val="26"/>
        </w:rPr>
      </w:pPr>
      <w:r w:rsidRPr="008C54B7">
        <w:rPr>
          <w:b/>
          <w:color w:val="0D0D0D" w:themeColor="text1" w:themeTint="F2"/>
          <w:sz w:val="26"/>
          <w:szCs w:val="26"/>
        </w:rPr>
        <w:t>расположенных на</w:t>
      </w:r>
      <w:r w:rsidR="00581601">
        <w:rPr>
          <w:b/>
          <w:color w:val="0D0D0D" w:themeColor="text1" w:themeTint="F2"/>
          <w:sz w:val="26"/>
          <w:szCs w:val="26"/>
        </w:rPr>
        <w:t xml:space="preserve"> территории сельского поселения</w:t>
      </w:r>
    </w:p>
    <w:p w:rsidR="00981A2F"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C32D80">
        <w:rPr>
          <w:i/>
          <w:color w:val="0D0D0D" w:themeColor="text1" w:themeTint="F2"/>
          <w:sz w:val="22"/>
          <w:szCs w:val="22"/>
        </w:rPr>
        <w:t>.</w:t>
      </w:r>
      <w:r w:rsidRPr="008C54B7">
        <w:rPr>
          <w:i/>
          <w:color w:val="0D0D0D" w:themeColor="text1" w:themeTint="F2"/>
          <w:sz w:val="22"/>
          <w:szCs w:val="22"/>
        </w:rPr>
        <w:t>2</w:t>
      </w:r>
      <w:r w:rsidRPr="00C32D80">
        <w:rPr>
          <w:i/>
          <w:color w:val="0D0D0D" w:themeColor="text1" w:themeTint="F2"/>
          <w:sz w:val="22"/>
          <w:szCs w:val="22"/>
        </w:rPr>
        <w:t>.</w:t>
      </w:r>
      <w:r w:rsidRPr="008C54B7">
        <w:rPr>
          <w:i/>
          <w:color w:val="0D0D0D" w:themeColor="text1" w:themeTint="F2"/>
          <w:sz w:val="22"/>
          <w:szCs w:val="22"/>
        </w:rPr>
        <w:t>5.1</w:t>
      </w:r>
    </w:p>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525"/>
        <w:gridCol w:w="1787"/>
        <w:gridCol w:w="1054"/>
        <w:gridCol w:w="1077"/>
        <w:gridCol w:w="1255"/>
        <w:gridCol w:w="1723"/>
        <w:gridCol w:w="1419"/>
        <w:gridCol w:w="1418"/>
        <w:gridCol w:w="1240"/>
        <w:gridCol w:w="1240"/>
        <w:gridCol w:w="1769"/>
      </w:tblGrid>
      <w:tr w:rsidR="00A11C1F" w:rsidRPr="008C54B7" w:rsidTr="00F41A69">
        <w:trPr>
          <w:trHeight w:val="304"/>
          <w:tblHeader/>
          <w:jc w:val="center"/>
        </w:trPr>
        <w:tc>
          <w:tcPr>
            <w:tcW w:w="396"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w:t>
            </w:r>
          </w:p>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п/п</w:t>
            </w:r>
          </w:p>
        </w:tc>
        <w:tc>
          <w:tcPr>
            <w:tcW w:w="1525"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Месторождения</w:t>
            </w:r>
          </w:p>
        </w:tc>
        <w:tc>
          <w:tcPr>
            <w:tcW w:w="1787"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Географическая привязка (местоположение)</w:t>
            </w:r>
          </w:p>
        </w:tc>
        <w:tc>
          <w:tcPr>
            <w:tcW w:w="3386" w:type="dxa"/>
            <w:gridSpan w:val="3"/>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 xml:space="preserve">Остаток запасов по категориям, </w:t>
            </w:r>
            <w:r w:rsidR="006F2C89" w:rsidRPr="008C54B7">
              <w:rPr>
                <w:color w:val="0D0D0D" w:themeColor="text1" w:themeTint="F2"/>
                <w:sz w:val="18"/>
                <w:szCs w:val="18"/>
              </w:rPr>
              <w:t>тыс.</w:t>
            </w:r>
            <w:r w:rsidRPr="008C54B7">
              <w:rPr>
                <w:color w:val="0D0D0D" w:themeColor="text1" w:themeTint="F2"/>
                <w:sz w:val="18"/>
                <w:szCs w:val="18"/>
              </w:rPr>
              <w:t xml:space="preserve"> м</w:t>
            </w:r>
            <w:r w:rsidRPr="008C54B7">
              <w:rPr>
                <w:color w:val="0D0D0D" w:themeColor="text1" w:themeTint="F2"/>
                <w:sz w:val="18"/>
                <w:szCs w:val="18"/>
                <w:vertAlign w:val="superscript"/>
              </w:rPr>
              <w:t>3</w:t>
            </w:r>
          </w:p>
        </w:tc>
        <w:tc>
          <w:tcPr>
            <w:tcW w:w="1723"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Товарная продукция</w:t>
            </w:r>
          </w:p>
        </w:tc>
        <w:tc>
          <w:tcPr>
            <w:tcW w:w="2837" w:type="dxa"/>
            <w:gridSpan w:val="2"/>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Горно-геологические условия</w:t>
            </w:r>
          </w:p>
        </w:tc>
        <w:tc>
          <w:tcPr>
            <w:tcW w:w="1240" w:type="dxa"/>
            <w:vMerge w:val="restart"/>
            <w:tcMar>
              <w:left w:w="0" w:type="dxa"/>
              <w:right w:w="0" w:type="dxa"/>
            </w:tcMar>
            <w:vAlign w:val="center"/>
          </w:tcPr>
          <w:p w:rsidR="006D68A6" w:rsidRPr="008C54B7" w:rsidRDefault="00871D91" w:rsidP="008C54B7">
            <w:pPr>
              <w:jc w:val="center"/>
              <w:rPr>
                <w:color w:val="0D0D0D" w:themeColor="text1" w:themeTint="F2"/>
                <w:sz w:val="18"/>
                <w:szCs w:val="18"/>
              </w:rPr>
            </w:pPr>
            <w:r w:rsidRPr="008C54B7">
              <w:rPr>
                <w:color w:val="0D0D0D" w:themeColor="text1" w:themeTint="F2"/>
                <w:sz w:val="18"/>
                <w:szCs w:val="18"/>
              </w:rPr>
              <w:t>Степень обводнен</w:t>
            </w:r>
            <w:r w:rsidR="006D68A6" w:rsidRPr="008C54B7">
              <w:rPr>
                <w:color w:val="0D0D0D" w:themeColor="text1" w:themeTint="F2"/>
                <w:sz w:val="18"/>
                <w:szCs w:val="18"/>
              </w:rPr>
              <w:t>ности</w:t>
            </w:r>
          </w:p>
        </w:tc>
        <w:tc>
          <w:tcPr>
            <w:tcW w:w="1240"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Степень промышлен-ного освоения</w:t>
            </w:r>
          </w:p>
        </w:tc>
        <w:tc>
          <w:tcPr>
            <w:tcW w:w="1769" w:type="dxa"/>
            <w:vMerge w:val="restart"/>
            <w:shd w:val="clear" w:color="auto" w:fill="auto"/>
          </w:tcPr>
          <w:p w:rsidR="006D68A6" w:rsidRPr="008C54B7" w:rsidRDefault="006D68A6" w:rsidP="008C54B7">
            <w:pPr>
              <w:rPr>
                <w:color w:val="0D0D0D" w:themeColor="text1" w:themeTint="F2"/>
                <w:sz w:val="18"/>
                <w:szCs w:val="18"/>
              </w:rPr>
            </w:pPr>
          </w:p>
          <w:p w:rsidR="006D68A6" w:rsidRPr="008C54B7" w:rsidRDefault="006D68A6" w:rsidP="008C54B7">
            <w:pPr>
              <w:rPr>
                <w:color w:val="0D0D0D" w:themeColor="text1" w:themeTint="F2"/>
                <w:sz w:val="18"/>
                <w:szCs w:val="18"/>
              </w:rPr>
            </w:pPr>
          </w:p>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Недропользо-ватель</w:t>
            </w:r>
          </w:p>
        </w:tc>
      </w:tr>
      <w:tr w:rsidR="00A11C1F" w:rsidRPr="008C54B7" w:rsidTr="00F41A69">
        <w:trPr>
          <w:trHeight w:val="230"/>
          <w:tblHeader/>
          <w:jc w:val="center"/>
        </w:trPr>
        <w:tc>
          <w:tcPr>
            <w:tcW w:w="396"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52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8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54"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А+В+С</w:t>
            </w:r>
            <w:r w:rsidRPr="008C54B7">
              <w:rPr>
                <w:color w:val="0D0D0D" w:themeColor="text1" w:themeTint="F2"/>
                <w:sz w:val="18"/>
                <w:szCs w:val="18"/>
                <w:vertAlign w:val="subscript"/>
              </w:rPr>
              <w:t>1</w:t>
            </w:r>
          </w:p>
        </w:tc>
        <w:tc>
          <w:tcPr>
            <w:tcW w:w="1077"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w:t>
            </w:r>
            <w:r w:rsidRPr="008C54B7">
              <w:rPr>
                <w:color w:val="0D0D0D" w:themeColor="text1" w:themeTint="F2"/>
                <w:sz w:val="18"/>
                <w:szCs w:val="18"/>
                <w:vertAlign w:val="subscript"/>
              </w:rPr>
              <w:t>2</w:t>
            </w:r>
          </w:p>
        </w:tc>
        <w:tc>
          <w:tcPr>
            <w:tcW w:w="1255"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забалансовые</w:t>
            </w:r>
          </w:p>
        </w:tc>
        <w:tc>
          <w:tcPr>
            <w:tcW w:w="1723"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2837" w:type="dxa"/>
            <w:gridSpan w:val="2"/>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vMerge/>
            <w:shd w:val="clear" w:color="auto" w:fill="auto"/>
          </w:tcPr>
          <w:p w:rsidR="006D68A6" w:rsidRPr="008C54B7" w:rsidRDefault="006D68A6" w:rsidP="008C54B7">
            <w:pPr>
              <w:rPr>
                <w:color w:val="0D0D0D" w:themeColor="text1" w:themeTint="F2"/>
                <w:sz w:val="18"/>
                <w:szCs w:val="18"/>
              </w:rPr>
            </w:pPr>
          </w:p>
        </w:tc>
      </w:tr>
      <w:tr w:rsidR="00A11C1F" w:rsidRPr="008C54B7" w:rsidTr="00F41A69">
        <w:trPr>
          <w:trHeight w:val="704"/>
          <w:tblHeader/>
          <w:jc w:val="center"/>
        </w:trPr>
        <w:tc>
          <w:tcPr>
            <w:tcW w:w="396"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52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8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54"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7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5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23"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Средняя мощность вскрыши, м</w:t>
            </w: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Средняя мощность полезной толщи, м</w:t>
            </w: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vMerge/>
            <w:shd w:val="clear" w:color="auto" w:fill="auto"/>
          </w:tcPr>
          <w:p w:rsidR="006D68A6" w:rsidRPr="008C54B7" w:rsidRDefault="006D68A6" w:rsidP="008C54B7">
            <w:pPr>
              <w:rPr>
                <w:color w:val="0D0D0D" w:themeColor="text1" w:themeTint="F2"/>
                <w:sz w:val="18"/>
                <w:szCs w:val="18"/>
              </w:rPr>
            </w:pPr>
          </w:p>
        </w:tc>
      </w:tr>
      <w:tr w:rsidR="00A11C1F" w:rsidRPr="008C54B7" w:rsidTr="00F41A69">
        <w:trPr>
          <w:trHeight w:val="141"/>
          <w:jc w:val="center"/>
        </w:trPr>
        <w:tc>
          <w:tcPr>
            <w:tcW w:w="15903" w:type="dxa"/>
            <w:gridSpan w:val="12"/>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ПГС</w:t>
            </w:r>
          </w:p>
        </w:tc>
      </w:tr>
      <w:tr w:rsidR="00A11C1F" w:rsidRPr="008C54B7" w:rsidTr="00F41A69">
        <w:trPr>
          <w:trHeight w:val="141"/>
          <w:jc w:val="center"/>
        </w:trPr>
        <w:tc>
          <w:tcPr>
            <w:tcW w:w="3708" w:type="dxa"/>
            <w:gridSpan w:val="3"/>
            <w:tcMar>
              <w:left w:w="0" w:type="dxa"/>
              <w:right w:w="0" w:type="dxa"/>
            </w:tcMar>
            <w:vAlign w:val="center"/>
          </w:tcPr>
          <w:p w:rsidR="006D68A6" w:rsidRPr="008C54B7" w:rsidRDefault="006D68A6" w:rsidP="008C54B7">
            <w:pPr>
              <w:rPr>
                <w:b/>
                <w:color w:val="0D0D0D" w:themeColor="text1" w:themeTint="F2"/>
                <w:sz w:val="18"/>
                <w:szCs w:val="18"/>
              </w:rPr>
            </w:pPr>
            <w:r w:rsidRPr="008C54B7">
              <w:rPr>
                <w:b/>
                <w:color w:val="0D0D0D" w:themeColor="text1" w:themeTint="F2"/>
                <w:sz w:val="18"/>
                <w:szCs w:val="18"/>
              </w:rPr>
              <w:t xml:space="preserve">  1 месторождение</w:t>
            </w:r>
          </w:p>
        </w:tc>
        <w:tc>
          <w:tcPr>
            <w:tcW w:w="1054"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179</w:t>
            </w:r>
          </w:p>
        </w:tc>
        <w:tc>
          <w:tcPr>
            <w:tcW w:w="1077"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348</w:t>
            </w:r>
          </w:p>
        </w:tc>
        <w:tc>
          <w:tcPr>
            <w:tcW w:w="1255"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0</w:t>
            </w:r>
          </w:p>
        </w:tc>
        <w:tc>
          <w:tcPr>
            <w:tcW w:w="1723"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shd w:val="clear" w:color="auto" w:fill="auto"/>
            <w:vAlign w:val="center"/>
          </w:tcPr>
          <w:p w:rsidR="006D68A6" w:rsidRPr="008C54B7" w:rsidRDefault="006D68A6" w:rsidP="008C54B7">
            <w:pPr>
              <w:jc w:val="center"/>
              <w:rPr>
                <w:color w:val="0D0D0D" w:themeColor="text1" w:themeTint="F2"/>
                <w:sz w:val="18"/>
                <w:szCs w:val="18"/>
              </w:rPr>
            </w:pPr>
          </w:p>
        </w:tc>
      </w:tr>
      <w:tr w:rsidR="006D68A6" w:rsidRPr="008C54B7" w:rsidTr="00F41A69">
        <w:trPr>
          <w:trHeight w:val="1056"/>
          <w:jc w:val="center"/>
        </w:trPr>
        <w:tc>
          <w:tcPr>
            <w:tcW w:w="396" w:type="dxa"/>
            <w:tcMar>
              <w:left w:w="0" w:type="dxa"/>
              <w:right w:w="0" w:type="dxa"/>
            </w:tcMar>
            <w:vAlign w:val="center"/>
          </w:tcPr>
          <w:p w:rsidR="006D68A6" w:rsidRPr="008C54B7" w:rsidRDefault="00871D91" w:rsidP="008C54B7">
            <w:pPr>
              <w:jc w:val="center"/>
              <w:rPr>
                <w:color w:val="0D0D0D" w:themeColor="text1" w:themeTint="F2"/>
                <w:sz w:val="18"/>
                <w:szCs w:val="18"/>
              </w:rPr>
            </w:pPr>
            <w:r w:rsidRPr="008C54B7">
              <w:rPr>
                <w:color w:val="0D0D0D" w:themeColor="text1" w:themeTint="F2"/>
                <w:sz w:val="18"/>
                <w:szCs w:val="18"/>
              </w:rPr>
              <w:t>1</w:t>
            </w:r>
          </w:p>
        </w:tc>
        <w:tc>
          <w:tcPr>
            <w:tcW w:w="1525"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Совьяки</w:t>
            </w:r>
          </w:p>
        </w:tc>
        <w:tc>
          <w:tcPr>
            <w:tcW w:w="1787"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0,5 км к северо-западу от г. Боровска и в 0,7 км к западу от д. Совьяки</w:t>
            </w:r>
          </w:p>
        </w:tc>
        <w:tc>
          <w:tcPr>
            <w:tcW w:w="1054"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179</w:t>
            </w:r>
          </w:p>
        </w:tc>
        <w:tc>
          <w:tcPr>
            <w:tcW w:w="1077"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348</w:t>
            </w:r>
          </w:p>
        </w:tc>
        <w:tc>
          <w:tcPr>
            <w:tcW w:w="1255"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23"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Сырье для строительных работ после отмывки глинистой составляющей</w:t>
            </w: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10,3</w:t>
            </w: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9,2</w:t>
            </w: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нижняя часть обводнена</w:t>
            </w: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Разраба-тывается</w:t>
            </w:r>
          </w:p>
        </w:tc>
        <w:tc>
          <w:tcPr>
            <w:tcW w:w="1769" w:type="dxa"/>
            <w:shd w:val="clear" w:color="auto" w:fill="auto"/>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ООО «</w:t>
            </w:r>
            <w:r w:rsidR="00F41A69" w:rsidRPr="008C54B7">
              <w:rPr>
                <w:color w:val="0D0D0D" w:themeColor="text1" w:themeTint="F2"/>
                <w:sz w:val="18"/>
                <w:szCs w:val="18"/>
              </w:rPr>
              <w:t>Неруд-К</w:t>
            </w:r>
            <w:r w:rsidRPr="008C54B7">
              <w:rPr>
                <w:color w:val="0D0D0D" w:themeColor="text1" w:themeTint="F2"/>
                <w:sz w:val="18"/>
                <w:szCs w:val="18"/>
              </w:rPr>
              <w:t>»</w:t>
            </w:r>
          </w:p>
        </w:tc>
      </w:tr>
    </w:tbl>
    <w:p w:rsidR="006D68A6" w:rsidRPr="008C54B7" w:rsidRDefault="006D68A6" w:rsidP="008C54B7">
      <w:pPr>
        <w:rPr>
          <w:color w:val="0D0D0D" w:themeColor="text1" w:themeTint="F2"/>
        </w:rPr>
      </w:pPr>
    </w:p>
    <w:p w:rsidR="006D68A6" w:rsidRPr="008C54B7" w:rsidRDefault="006D68A6" w:rsidP="008C54B7">
      <w:pPr>
        <w:rPr>
          <w:color w:val="0D0D0D" w:themeColor="text1" w:themeTint="F2"/>
        </w:rPr>
        <w:sectPr w:rsidR="006D68A6" w:rsidRPr="008C54B7" w:rsidSect="00981A2F">
          <w:pgSz w:w="16838" w:h="11906" w:orient="landscape"/>
          <w:pgMar w:top="964" w:right="851" w:bottom="1276" w:left="851" w:header="709" w:footer="367" w:gutter="0"/>
          <w:cols w:space="720"/>
          <w:docGrid w:linePitch="360"/>
        </w:sectPr>
      </w:pPr>
    </w:p>
    <w:p w:rsidR="00312AB2" w:rsidRPr="008C54B7" w:rsidRDefault="00E60DDE" w:rsidP="008C54B7">
      <w:pPr>
        <w:pStyle w:val="2"/>
        <w:rPr>
          <w:color w:val="0D0D0D" w:themeColor="text1" w:themeTint="F2"/>
          <w:sz w:val="26"/>
          <w:szCs w:val="26"/>
        </w:rPr>
      </w:pPr>
      <w:bookmarkStart w:id="66" w:name="_Toc65483059"/>
      <w:bookmarkStart w:id="67" w:name="_Toc134167667"/>
      <w:r w:rsidRPr="008C54B7">
        <w:rPr>
          <w:color w:val="0D0D0D" w:themeColor="text1" w:themeTint="F2"/>
          <w:sz w:val="26"/>
          <w:szCs w:val="26"/>
          <w:lang w:val="en-US"/>
        </w:rPr>
        <w:lastRenderedPageBreak/>
        <w:t>I</w:t>
      </w:r>
      <w:r w:rsidR="00312AB2" w:rsidRPr="008C54B7">
        <w:rPr>
          <w:color w:val="0D0D0D" w:themeColor="text1" w:themeTint="F2"/>
          <w:sz w:val="26"/>
          <w:szCs w:val="26"/>
        </w:rPr>
        <w:t>I</w:t>
      </w:r>
      <w:r w:rsidR="005050B7" w:rsidRPr="008C54B7">
        <w:rPr>
          <w:color w:val="0D0D0D" w:themeColor="text1" w:themeTint="F2"/>
          <w:sz w:val="26"/>
          <w:szCs w:val="26"/>
        </w:rPr>
        <w:t>.3</w:t>
      </w:r>
      <w:r w:rsidR="00312AB2" w:rsidRPr="008C54B7">
        <w:rPr>
          <w:color w:val="0D0D0D" w:themeColor="text1" w:themeTint="F2"/>
          <w:sz w:val="26"/>
          <w:szCs w:val="26"/>
        </w:rPr>
        <w:t xml:space="preserve"> Комплексная оценка территории по планировочным ограничениям</w:t>
      </w:r>
      <w:bookmarkEnd w:id="66"/>
      <w:bookmarkEnd w:id="67"/>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водоохранные зоны;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прибрежные защитные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береговые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w:t>
      </w:r>
      <w:hyperlink r:id="rId15" w:history="1">
        <w:r w:rsidRPr="008C54B7">
          <w:rPr>
            <w:color w:val="0D0D0D" w:themeColor="text1" w:themeTint="F2"/>
            <w:sz w:val="26"/>
            <w:szCs w:val="26"/>
          </w:rPr>
          <w:t>зоны</w:t>
        </w:r>
      </w:hyperlink>
      <w:r w:rsidRPr="008C54B7">
        <w:rPr>
          <w:color w:val="0D0D0D" w:themeColor="text1" w:themeTint="F2"/>
          <w:sz w:val="26"/>
          <w:szCs w:val="26"/>
        </w:rPr>
        <w:t xml:space="preserve"> затопления территории;</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w:t>
      </w:r>
      <w:hyperlink r:id="rId16" w:history="1">
        <w:r w:rsidRPr="008C54B7">
          <w:rPr>
            <w:color w:val="0D0D0D" w:themeColor="text1" w:themeTint="F2"/>
            <w:sz w:val="26"/>
            <w:szCs w:val="26"/>
          </w:rPr>
          <w:t>зоны</w:t>
        </w:r>
      </w:hyperlink>
      <w:r w:rsidRPr="008C54B7">
        <w:rPr>
          <w:color w:val="0D0D0D" w:themeColor="text1" w:themeTint="F2"/>
          <w:sz w:val="26"/>
          <w:szCs w:val="26"/>
        </w:rPr>
        <w:t xml:space="preserve"> подтопления территории;</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охранные зоны инженерных коммуникаций;</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зоны санитарной охраны источников питьевого и хозяйственно-бытового водоснабжения;</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санитарно-защитные зоны;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придорожные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защитные зоны объектов культурного наследия;</w:t>
      </w:r>
    </w:p>
    <w:p w:rsidR="00E715A8" w:rsidRPr="008C54B7" w:rsidRDefault="00E715A8"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охранные зоны </w:t>
      </w:r>
      <w:r w:rsidR="004D00E5" w:rsidRPr="008C54B7">
        <w:rPr>
          <w:color w:val="0D0D0D" w:themeColor="text1" w:themeTint="F2"/>
          <w:sz w:val="26"/>
          <w:szCs w:val="26"/>
        </w:rPr>
        <w:t>особо охраняемых природных территорий</w:t>
      </w:r>
      <w:r w:rsidRPr="008C54B7">
        <w:rPr>
          <w:color w:val="0D0D0D" w:themeColor="text1" w:themeTint="F2"/>
          <w:sz w:val="26"/>
          <w:szCs w:val="26"/>
        </w:rPr>
        <w:t>;</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полосы воздушных подходов аэродромов.</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8C54B7" w:rsidRDefault="00485235" w:rsidP="008C54B7">
      <w:pPr>
        <w:ind w:firstLine="720"/>
        <w:jc w:val="both"/>
        <w:rPr>
          <w:color w:val="0D0D0D" w:themeColor="text1" w:themeTint="F2"/>
        </w:rPr>
      </w:pPr>
    </w:p>
    <w:p w:rsidR="00312AB2" w:rsidRPr="008C54B7" w:rsidRDefault="00AF7486" w:rsidP="008C54B7">
      <w:pPr>
        <w:pStyle w:val="3"/>
        <w:jc w:val="center"/>
        <w:rPr>
          <w:color w:val="0D0D0D" w:themeColor="text1" w:themeTint="F2"/>
          <w:sz w:val="26"/>
          <w:szCs w:val="26"/>
        </w:rPr>
      </w:pPr>
      <w:bookmarkStart w:id="68" w:name="__RefHeading__390_1612356966"/>
      <w:bookmarkStart w:id="69" w:name="__RefHeading__126_1539069001"/>
      <w:bookmarkStart w:id="70" w:name="__RefHeading__324_276625223"/>
      <w:bookmarkStart w:id="71" w:name="__RefHeading__488_670117999"/>
      <w:bookmarkStart w:id="72" w:name="__RefHeading__95_1212657833"/>
      <w:bookmarkStart w:id="73" w:name="__RefHeading__158_1585558239"/>
      <w:bookmarkStart w:id="74" w:name="__RefHeading__852_1612356966"/>
      <w:bookmarkStart w:id="75" w:name="_Toc65483060"/>
      <w:bookmarkStart w:id="76" w:name="_Toc134167668"/>
      <w:bookmarkEnd w:id="68"/>
      <w:bookmarkEnd w:id="69"/>
      <w:bookmarkEnd w:id="70"/>
      <w:bookmarkEnd w:id="71"/>
      <w:bookmarkEnd w:id="72"/>
      <w:bookmarkEnd w:id="73"/>
      <w:bookmarkEnd w:id="74"/>
      <w:r w:rsidRPr="008C54B7">
        <w:rPr>
          <w:color w:val="0D0D0D" w:themeColor="text1" w:themeTint="F2"/>
          <w:sz w:val="26"/>
          <w:szCs w:val="26"/>
        </w:rPr>
        <w:t>I</w:t>
      </w:r>
      <w:r w:rsidR="00312AB2" w:rsidRPr="008C54B7">
        <w:rPr>
          <w:color w:val="0D0D0D" w:themeColor="text1" w:themeTint="F2"/>
          <w:sz w:val="26"/>
          <w:szCs w:val="26"/>
        </w:rPr>
        <w:t>I.</w:t>
      </w:r>
      <w:r w:rsidRPr="008C54B7">
        <w:rPr>
          <w:color w:val="0D0D0D" w:themeColor="text1" w:themeTint="F2"/>
          <w:sz w:val="26"/>
          <w:szCs w:val="26"/>
        </w:rPr>
        <w:t>3.</w:t>
      </w:r>
      <w:r w:rsidR="00312AB2" w:rsidRPr="008C54B7">
        <w:rPr>
          <w:color w:val="0D0D0D" w:themeColor="text1" w:themeTint="F2"/>
          <w:sz w:val="26"/>
          <w:szCs w:val="26"/>
        </w:rPr>
        <w:t>1 Планировочные природоохранные ограничения</w:t>
      </w:r>
      <w:bookmarkEnd w:id="75"/>
      <w:bookmarkEnd w:id="76"/>
    </w:p>
    <w:p w:rsidR="00411D94" w:rsidRPr="008C54B7" w:rsidRDefault="00411D94" w:rsidP="008C54B7">
      <w:pPr>
        <w:spacing w:line="276" w:lineRule="auto"/>
        <w:ind w:firstLine="720"/>
        <w:jc w:val="both"/>
        <w:rPr>
          <w:color w:val="0D0D0D" w:themeColor="text1" w:themeTint="F2"/>
          <w:sz w:val="26"/>
          <w:szCs w:val="26"/>
        </w:rPr>
      </w:pPr>
      <w:r w:rsidRPr="008C54B7">
        <w:rPr>
          <w:color w:val="0D0D0D" w:themeColor="text1" w:themeTint="F2"/>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11D94" w:rsidRPr="008C54B7" w:rsidRDefault="00411D94" w:rsidP="008C54B7">
      <w:pPr>
        <w:spacing w:line="276" w:lineRule="auto"/>
        <w:ind w:firstLine="720"/>
        <w:jc w:val="both"/>
        <w:rPr>
          <w:color w:val="0D0D0D" w:themeColor="text1" w:themeTint="F2"/>
          <w:sz w:val="26"/>
          <w:szCs w:val="26"/>
        </w:rPr>
      </w:pPr>
      <w:r w:rsidRPr="008C54B7">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312AB2" w:rsidRPr="008C54B7" w:rsidRDefault="00312AB2" w:rsidP="008C54B7">
      <w:pPr>
        <w:spacing w:before="120" w:after="120" w:line="276" w:lineRule="auto"/>
        <w:jc w:val="center"/>
        <w:rPr>
          <w:color w:val="0D0D0D" w:themeColor="text1" w:themeTint="F2"/>
          <w:sz w:val="26"/>
          <w:szCs w:val="26"/>
        </w:rPr>
      </w:pPr>
      <w:r w:rsidRPr="008C54B7">
        <w:rPr>
          <w:b/>
          <w:bCs/>
          <w:iCs/>
          <w:color w:val="0D0D0D" w:themeColor="text1" w:themeTint="F2"/>
          <w:sz w:val="26"/>
          <w:szCs w:val="26"/>
        </w:rPr>
        <w:t>Особо охраняемые природные территории</w:t>
      </w:r>
    </w:p>
    <w:p w:rsidR="00411D94" w:rsidRPr="008C54B7" w:rsidRDefault="00411D94" w:rsidP="008C54B7">
      <w:pPr>
        <w:spacing w:line="276" w:lineRule="auto"/>
        <w:ind w:firstLine="720"/>
        <w:jc w:val="both"/>
        <w:rPr>
          <w:color w:val="0D0D0D" w:themeColor="text1" w:themeTint="F2"/>
          <w:sz w:val="26"/>
          <w:szCs w:val="26"/>
        </w:rPr>
      </w:pPr>
      <w:bookmarkStart w:id="77" w:name="__RefHeading__392_1612356966"/>
      <w:bookmarkStart w:id="78" w:name="__RefHeading__128_1539069001"/>
      <w:bookmarkStart w:id="79" w:name="__RefHeading__326_276625223"/>
      <w:bookmarkStart w:id="80" w:name="__RefHeading__490_670117999"/>
      <w:bookmarkStart w:id="81" w:name="__RefHeading__97_1212657833"/>
      <w:bookmarkStart w:id="82" w:name="__RefHeading__160_1585558239"/>
      <w:bookmarkStart w:id="83" w:name="__RefHeading__854_1612356966"/>
      <w:bookmarkStart w:id="84" w:name="_Toc65483061"/>
      <w:bookmarkEnd w:id="77"/>
      <w:bookmarkEnd w:id="78"/>
      <w:bookmarkEnd w:id="79"/>
      <w:bookmarkEnd w:id="80"/>
      <w:bookmarkEnd w:id="81"/>
      <w:bookmarkEnd w:id="82"/>
      <w:bookmarkEnd w:id="83"/>
      <w:r w:rsidRPr="008C54B7">
        <w:rPr>
          <w:color w:val="0D0D0D" w:themeColor="text1" w:themeTint="F2"/>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w:t>
      </w:r>
      <w:r w:rsidRPr="008C54B7">
        <w:rPr>
          <w:color w:val="0D0D0D" w:themeColor="text1" w:themeTint="F2"/>
          <w:sz w:val="26"/>
          <w:szCs w:val="26"/>
        </w:rPr>
        <w:lastRenderedPageBreak/>
        <w:t xml:space="preserve">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F75DCD" w:rsidRDefault="0003572F"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На территории </w:t>
      </w:r>
      <w:r w:rsidR="00411D94" w:rsidRPr="008C54B7">
        <w:rPr>
          <w:color w:val="0D0D0D" w:themeColor="text1" w:themeTint="F2"/>
          <w:sz w:val="26"/>
          <w:szCs w:val="26"/>
        </w:rPr>
        <w:t>сельского поселения</w:t>
      </w:r>
      <w:r w:rsidRPr="008C54B7">
        <w:rPr>
          <w:color w:val="0D0D0D" w:themeColor="text1" w:themeTint="F2"/>
          <w:sz w:val="26"/>
          <w:szCs w:val="26"/>
        </w:rPr>
        <w:t xml:space="preserve"> располагается </w:t>
      </w:r>
      <w:r w:rsidR="00F75DCD">
        <w:rPr>
          <w:color w:val="0D0D0D" w:themeColor="text1" w:themeTint="F2"/>
          <w:sz w:val="26"/>
          <w:szCs w:val="26"/>
        </w:rPr>
        <w:t xml:space="preserve">два </w:t>
      </w:r>
      <w:r w:rsidRPr="008C54B7">
        <w:rPr>
          <w:color w:val="0D0D0D" w:themeColor="text1" w:themeTint="F2"/>
          <w:sz w:val="26"/>
          <w:szCs w:val="26"/>
        </w:rPr>
        <w:t>памятник</w:t>
      </w:r>
      <w:r w:rsidR="00F75DCD">
        <w:rPr>
          <w:color w:val="0D0D0D" w:themeColor="text1" w:themeTint="F2"/>
          <w:sz w:val="26"/>
          <w:szCs w:val="26"/>
        </w:rPr>
        <w:t>а</w:t>
      </w:r>
      <w:r w:rsidRPr="008C54B7">
        <w:rPr>
          <w:color w:val="0D0D0D" w:themeColor="text1" w:themeTint="F2"/>
          <w:sz w:val="26"/>
          <w:szCs w:val="26"/>
        </w:rPr>
        <w:t xml:space="preserve"> природы регионального значения</w:t>
      </w:r>
      <w:r w:rsidR="00F75DCD">
        <w:rPr>
          <w:color w:val="0D0D0D" w:themeColor="text1" w:themeTint="F2"/>
          <w:sz w:val="26"/>
          <w:szCs w:val="26"/>
        </w:rPr>
        <w:t>:</w:t>
      </w:r>
      <w:r w:rsidRPr="008C54B7">
        <w:rPr>
          <w:color w:val="0D0D0D" w:themeColor="text1" w:themeTint="F2"/>
          <w:sz w:val="26"/>
          <w:szCs w:val="26"/>
        </w:rPr>
        <w:t xml:space="preserve"> </w:t>
      </w:r>
    </w:p>
    <w:p w:rsidR="00F75DCD" w:rsidRDefault="00F75DCD" w:rsidP="00F75DCD">
      <w:pPr>
        <w:spacing w:line="276" w:lineRule="auto"/>
        <w:ind w:firstLine="709"/>
        <w:jc w:val="both"/>
        <w:rPr>
          <w:color w:val="0D0D0D" w:themeColor="text1" w:themeTint="F2"/>
          <w:sz w:val="26"/>
          <w:szCs w:val="26"/>
        </w:rPr>
      </w:pPr>
      <w:r>
        <w:rPr>
          <w:color w:val="0D0D0D" w:themeColor="text1" w:themeTint="F2"/>
          <w:sz w:val="26"/>
          <w:szCs w:val="26"/>
        </w:rPr>
        <w:t>1. </w:t>
      </w:r>
      <w:r w:rsidR="0003572F" w:rsidRPr="00F75DCD">
        <w:rPr>
          <w:color w:val="0D0D0D" w:themeColor="text1" w:themeTint="F2"/>
          <w:sz w:val="26"/>
          <w:szCs w:val="26"/>
        </w:rPr>
        <w:t>«Парк и сад усадьбы Сатино</w:t>
      </w:r>
      <w:r w:rsidR="009B73D8" w:rsidRPr="00F75DCD">
        <w:rPr>
          <w:color w:val="0D0D0D" w:themeColor="text1" w:themeTint="F2"/>
          <w:sz w:val="26"/>
          <w:szCs w:val="26"/>
        </w:rPr>
        <w:t xml:space="preserve"> Боровского района</w:t>
      </w:r>
      <w:r>
        <w:rPr>
          <w:color w:val="0D0D0D" w:themeColor="text1" w:themeTint="F2"/>
          <w:sz w:val="26"/>
          <w:szCs w:val="26"/>
        </w:rPr>
        <w:t>». П</w:t>
      </w:r>
      <w:r w:rsidR="0003572F" w:rsidRPr="00F75DCD">
        <w:rPr>
          <w:color w:val="0D0D0D" w:themeColor="text1" w:themeTint="F2"/>
          <w:sz w:val="26"/>
          <w:szCs w:val="26"/>
        </w:rPr>
        <w:t xml:space="preserve">лощадь – 44 га, охранная зона – 50 метров, правоустанавливающий документ – </w:t>
      </w:r>
      <w:r w:rsidR="009B73D8" w:rsidRPr="00F75DCD">
        <w:rPr>
          <w:color w:val="0D0D0D" w:themeColor="text1" w:themeTint="F2"/>
          <w:sz w:val="26"/>
          <w:szCs w:val="26"/>
        </w:rPr>
        <w:t>решение исполнительного комитета Калужского областного Совета народных депутатов от 22.05.1991 № 189 "Об объявлении объектов памятниками природы регионального значения" (в ред. постановления Правительства Калужской области от 16.04.2012 № 185), приказ министерства природных ресурсов и экологии Калужской области от 08.11.2021 № 1054-21 "Об особо охраняемой природной территории регионального значения - памятнике природы "Парк и сад усадьбы Сатино Боровского района"</w:t>
      </w:r>
    </w:p>
    <w:p w:rsidR="00F75DCD" w:rsidRPr="00F75DCD" w:rsidRDefault="00F75DCD" w:rsidP="00F75DCD">
      <w:pPr>
        <w:spacing w:line="276" w:lineRule="auto"/>
        <w:ind w:firstLine="709"/>
        <w:jc w:val="both"/>
        <w:rPr>
          <w:color w:val="000000" w:themeColor="text1"/>
          <w:sz w:val="26"/>
          <w:szCs w:val="26"/>
        </w:rPr>
      </w:pPr>
      <w:r>
        <w:rPr>
          <w:color w:val="0D0D0D" w:themeColor="text1" w:themeTint="F2"/>
          <w:sz w:val="26"/>
          <w:szCs w:val="26"/>
        </w:rPr>
        <w:t>2. </w:t>
      </w:r>
      <w:r w:rsidRPr="008D3E91">
        <w:rPr>
          <w:color w:val="000000" w:themeColor="text1"/>
          <w:sz w:val="26"/>
          <w:szCs w:val="26"/>
        </w:rPr>
        <w:t>«Городской бор в г. Боровске»</w:t>
      </w:r>
      <w:r>
        <w:rPr>
          <w:color w:val="000000" w:themeColor="text1"/>
          <w:sz w:val="26"/>
          <w:szCs w:val="26"/>
        </w:rPr>
        <w:t>. Площадь – 300 га, охранная зона 50 м, правоустанавливающий документ – р</w:t>
      </w:r>
      <w:r w:rsidRPr="00F75DCD">
        <w:rPr>
          <w:color w:val="000000" w:themeColor="text1"/>
          <w:sz w:val="26"/>
          <w:szCs w:val="26"/>
        </w:rPr>
        <w:t>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24.07.2019 № 464 "Об особо охраняемой природной территории регионального значения - памятнике природы "Городской бор в г. Боровске"</w:t>
      </w:r>
      <w:r>
        <w:rPr>
          <w:color w:val="000000" w:themeColor="text1"/>
          <w:sz w:val="26"/>
          <w:szCs w:val="26"/>
        </w:rPr>
        <w:t>.</w:t>
      </w:r>
    </w:p>
    <w:p w:rsidR="009B73D8" w:rsidRPr="009B73D8" w:rsidRDefault="009B73D8" w:rsidP="009B73D8">
      <w:pPr>
        <w:spacing w:line="276" w:lineRule="auto"/>
        <w:ind w:firstLine="720"/>
        <w:jc w:val="both"/>
        <w:rPr>
          <w:color w:val="0D0D0D" w:themeColor="text1" w:themeTint="F2"/>
          <w:sz w:val="26"/>
          <w:szCs w:val="26"/>
        </w:rPr>
      </w:pPr>
      <w:r w:rsidRPr="009B73D8">
        <w:rPr>
          <w:color w:val="0D0D0D" w:themeColor="text1" w:themeTint="F2"/>
          <w:sz w:val="26"/>
          <w:szCs w:val="26"/>
        </w:rPr>
        <w:t>Границы ООПТ и ее охранной зоны отображены в составе картографического материала Генерального плана на карте «границ зон с особыми условиями использования территории поселения».</w:t>
      </w:r>
    </w:p>
    <w:p w:rsidR="0010217E" w:rsidRPr="0010217E" w:rsidRDefault="0010217E" w:rsidP="0010217E">
      <w:pPr>
        <w:spacing w:line="276" w:lineRule="auto"/>
        <w:ind w:firstLine="720"/>
        <w:jc w:val="both"/>
        <w:rPr>
          <w:color w:val="0D0D0D" w:themeColor="text1" w:themeTint="F2"/>
          <w:sz w:val="26"/>
          <w:szCs w:val="26"/>
        </w:rPr>
      </w:pPr>
      <w:r w:rsidRPr="0010217E">
        <w:rPr>
          <w:color w:val="0D0D0D" w:themeColor="text1" w:themeTint="F2"/>
          <w:sz w:val="26"/>
          <w:szCs w:val="26"/>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0217E" w:rsidRPr="008C54B7" w:rsidRDefault="0010217E" w:rsidP="0010217E">
      <w:pPr>
        <w:spacing w:line="276" w:lineRule="auto"/>
        <w:ind w:firstLine="720"/>
        <w:jc w:val="both"/>
        <w:rPr>
          <w:color w:val="0D0D0D" w:themeColor="text1" w:themeTint="F2"/>
          <w:sz w:val="26"/>
          <w:szCs w:val="26"/>
        </w:rPr>
      </w:pPr>
      <w:r w:rsidRPr="0010217E">
        <w:rPr>
          <w:color w:val="0D0D0D" w:themeColor="text1" w:themeTint="F2"/>
          <w:sz w:val="26"/>
          <w:szCs w:val="26"/>
        </w:rPr>
        <w:t>В перспективе необходимо предусмотреть формирование земельных участков в границ</w:t>
      </w:r>
      <w:r w:rsidR="00F841EC">
        <w:rPr>
          <w:color w:val="0D0D0D" w:themeColor="text1" w:themeTint="F2"/>
          <w:sz w:val="26"/>
          <w:szCs w:val="26"/>
        </w:rPr>
        <w:t>е</w:t>
      </w:r>
      <w:r w:rsidRPr="0010217E">
        <w:rPr>
          <w:color w:val="0D0D0D" w:themeColor="text1" w:themeTint="F2"/>
          <w:sz w:val="26"/>
          <w:szCs w:val="26"/>
        </w:rPr>
        <w:t xml:space="preserve"> особо охраняем</w:t>
      </w:r>
      <w:r w:rsidR="00F841EC">
        <w:rPr>
          <w:color w:val="0D0D0D" w:themeColor="text1" w:themeTint="F2"/>
          <w:sz w:val="26"/>
          <w:szCs w:val="26"/>
        </w:rPr>
        <w:t>ой</w:t>
      </w:r>
      <w:r w:rsidRPr="0010217E">
        <w:rPr>
          <w:color w:val="0D0D0D" w:themeColor="text1" w:themeTint="F2"/>
          <w:sz w:val="26"/>
          <w:szCs w:val="26"/>
        </w:rPr>
        <w:t xml:space="preserve"> природн</w:t>
      </w:r>
      <w:r w:rsidR="00F841EC">
        <w:rPr>
          <w:color w:val="0D0D0D" w:themeColor="text1" w:themeTint="F2"/>
          <w:sz w:val="26"/>
          <w:szCs w:val="26"/>
        </w:rPr>
        <w:t>ой</w:t>
      </w:r>
      <w:r w:rsidRPr="0010217E">
        <w:rPr>
          <w:color w:val="0D0D0D" w:themeColor="text1" w:themeTint="F2"/>
          <w:sz w:val="26"/>
          <w:szCs w:val="26"/>
        </w:rPr>
        <w:t xml:space="preserve"> территори</w:t>
      </w:r>
      <w:r w:rsidR="00F841EC">
        <w:rPr>
          <w:color w:val="0D0D0D" w:themeColor="text1" w:themeTint="F2"/>
          <w:sz w:val="26"/>
          <w:szCs w:val="26"/>
        </w:rPr>
        <w:t>и</w:t>
      </w:r>
      <w:r w:rsidR="00AA61D0" w:rsidRPr="00AA61D0">
        <w:rPr>
          <w:color w:val="0D0D0D" w:themeColor="text1" w:themeTint="F2"/>
          <w:sz w:val="26"/>
          <w:szCs w:val="26"/>
        </w:rPr>
        <w:t xml:space="preserve"> </w:t>
      </w:r>
      <w:r w:rsidR="00AA61D0">
        <w:rPr>
          <w:color w:val="0D0D0D" w:themeColor="text1" w:themeTint="F2"/>
          <w:sz w:val="26"/>
          <w:szCs w:val="26"/>
        </w:rPr>
        <w:t>«</w:t>
      </w:r>
      <w:r w:rsidR="00AA61D0" w:rsidRPr="00F75DCD">
        <w:rPr>
          <w:color w:val="0D0D0D" w:themeColor="text1" w:themeTint="F2"/>
          <w:sz w:val="26"/>
          <w:szCs w:val="26"/>
        </w:rPr>
        <w:t>Парк и сад усадьбы Сатино Боровского района</w:t>
      </w:r>
      <w:r w:rsidR="00AA61D0">
        <w:rPr>
          <w:color w:val="0D0D0D" w:themeColor="text1" w:themeTint="F2"/>
          <w:sz w:val="26"/>
          <w:szCs w:val="26"/>
        </w:rPr>
        <w:t>»</w:t>
      </w:r>
      <w:r w:rsidRPr="0010217E">
        <w:rPr>
          <w:color w:val="0D0D0D" w:themeColor="text1" w:themeTint="F2"/>
          <w:sz w:val="26"/>
          <w:szCs w:val="26"/>
        </w:rPr>
        <w:t xml:space="preserve"> и отнесение их к землям особо охраняемых территорий и объектов в установленном законодательном порядке.</w:t>
      </w:r>
    </w:p>
    <w:p w:rsidR="004D00E5" w:rsidRPr="008C54B7" w:rsidRDefault="004D00E5" w:rsidP="008C54B7">
      <w:pPr>
        <w:pStyle w:val="Main0"/>
        <w:spacing w:line="276" w:lineRule="auto"/>
        <w:rPr>
          <w:color w:val="0D0D0D" w:themeColor="text1" w:themeTint="F2"/>
          <w:sz w:val="26"/>
          <w:szCs w:val="26"/>
        </w:rPr>
      </w:pPr>
    </w:p>
    <w:p w:rsidR="00312AB2" w:rsidRPr="008C54B7" w:rsidRDefault="00AF7486" w:rsidP="008C54B7">
      <w:pPr>
        <w:pStyle w:val="3"/>
        <w:ind w:left="0" w:firstLine="709"/>
        <w:jc w:val="center"/>
        <w:rPr>
          <w:color w:val="0D0D0D" w:themeColor="text1" w:themeTint="F2"/>
          <w:sz w:val="26"/>
          <w:szCs w:val="26"/>
          <w:lang w:val="ru-RU"/>
        </w:rPr>
      </w:pPr>
      <w:bookmarkStart w:id="85" w:name="_Toc134167669"/>
      <w:r w:rsidRPr="008C54B7">
        <w:rPr>
          <w:color w:val="0D0D0D" w:themeColor="text1" w:themeTint="F2"/>
          <w:sz w:val="26"/>
          <w:szCs w:val="26"/>
        </w:rPr>
        <w:t>I</w:t>
      </w:r>
      <w:r w:rsidR="00312AB2" w:rsidRPr="008C54B7">
        <w:rPr>
          <w:color w:val="0D0D0D" w:themeColor="text1" w:themeTint="F2"/>
          <w:sz w:val="26"/>
          <w:szCs w:val="26"/>
        </w:rPr>
        <w:t>I</w:t>
      </w:r>
      <w:r w:rsidR="00312AB2" w:rsidRPr="008C54B7">
        <w:rPr>
          <w:color w:val="0D0D0D" w:themeColor="text1" w:themeTint="F2"/>
          <w:sz w:val="26"/>
          <w:szCs w:val="26"/>
          <w:lang w:val="ru-RU"/>
        </w:rPr>
        <w:t>.</w:t>
      </w:r>
      <w:r w:rsidRPr="008C54B7">
        <w:rPr>
          <w:color w:val="0D0D0D" w:themeColor="text1" w:themeTint="F2"/>
          <w:sz w:val="26"/>
          <w:szCs w:val="26"/>
          <w:lang w:val="ru-RU"/>
        </w:rPr>
        <w:t>3.</w:t>
      </w:r>
      <w:r w:rsidR="00312AB2" w:rsidRPr="008C54B7">
        <w:rPr>
          <w:color w:val="0D0D0D" w:themeColor="text1" w:themeTint="F2"/>
          <w:sz w:val="26"/>
          <w:szCs w:val="26"/>
          <w:lang w:val="ru-RU"/>
        </w:rPr>
        <w:t>2 Водоохранные зоны и прибрежные полосы водных объектов</w:t>
      </w:r>
      <w:bookmarkEnd w:id="84"/>
      <w:bookmarkEnd w:id="85"/>
    </w:p>
    <w:p w:rsidR="00D50213" w:rsidRPr="008C54B7" w:rsidRDefault="00D50213" w:rsidP="008C54B7">
      <w:pPr>
        <w:autoSpaceDE w:val="0"/>
        <w:autoSpaceDN w:val="0"/>
        <w:adjustRightInd w:val="0"/>
        <w:spacing w:line="276" w:lineRule="auto"/>
        <w:ind w:firstLine="567"/>
        <w:jc w:val="both"/>
        <w:rPr>
          <w:color w:val="0D0D0D" w:themeColor="text1" w:themeTint="F2"/>
          <w:sz w:val="26"/>
          <w:szCs w:val="26"/>
        </w:rPr>
      </w:pPr>
      <w:r w:rsidRPr="008C54B7">
        <w:rPr>
          <w:color w:val="0D0D0D" w:themeColor="text1" w:themeTint="F2"/>
          <w:sz w:val="26"/>
          <w:szCs w:val="26"/>
        </w:rPr>
        <w:t xml:space="preserve">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w:t>
      </w:r>
      <w:r w:rsidRPr="008C54B7">
        <w:rPr>
          <w:color w:val="0D0D0D" w:themeColor="text1" w:themeTint="F2"/>
          <w:sz w:val="26"/>
          <w:szCs w:val="26"/>
        </w:rPr>
        <w:lastRenderedPageBreak/>
        <w:t>также сохранения среды обитания водных биологических ресурсов и других объектов животного и растительного мира.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r:id="rId17" w:anchor="Par52" w:history="1">
        <w:r w:rsidRPr="008C54B7">
          <w:rPr>
            <w:rStyle w:val="a7"/>
            <w:color w:val="0D0D0D" w:themeColor="text1" w:themeTint="F2"/>
            <w:sz w:val="26"/>
            <w:szCs w:val="26"/>
            <w:u w:val="none"/>
          </w:rPr>
          <w:t>ограничения</w:t>
        </w:r>
      </w:hyperlink>
      <w:r w:rsidRPr="008C54B7">
        <w:rPr>
          <w:color w:val="0D0D0D" w:themeColor="text1" w:themeTint="F2"/>
          <w:sz w:val="26"/>
          <w:szCs w:val="26"/>
        </w:rPr>
        <w:t xml:space="preserve"> хозяйственной и иной деятельности.</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1) до десяти километров -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от десяти до пятидесяти километров - в размере ста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от пятидесяти километров и более - в размере двухсот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Водоохранные зоны рек, их частей, помещенных в закрытые коллекторы, не устанавливаются.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lastRenderedPageBreak/>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bookmarkStart w:id="86" w:name="Par24"/>
      <w:bookmarkEnd w:id="86"/>
      <w:r w:rsidRPr="008C54B7">
        <w:rPr>
          <w:color w:val="0D0D0D" w:themeColor="text1" w:themeTint="F2"/>
          <w:sz w:val="26"/>
          <w:szCs w:val="26"/>
        </w:rPr>
        <w:t>В границах водоохранных зон запрещаются: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1) </w:t>
      </w:r>
      <w:r w:rsidRPr="008C54B7">
        <w:rPr>
          <w:color w:val="0D0D0D" w:themeColor="text1" w:themeTint="F2"/>
          <w:sz w:val="26"/>
          <w:szCs w:val="26"/>
          <w:lang w:eastAsia="ru-RU"/>
        </w:rPr>
        <w:t>использование сточных вод в целях повышения почвенного плодородия</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w:t>
      </w:r>
      <w:r w:rsidRPr="008C54B7">
        <w:rPr>
          <w:color w:val="0D0D0D" w:themeColor="text1" w:themeTint="F2"/>
          <w:sz w:val="26"/>
          <w:szCs w:val="26"/>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осуществление авиационных мер по борьбе с вредными организмами;</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6) </w:t>
      </w:r>
      <w:r w:rsidRPr="008C54B7">
        <w:rPr>
          <w:color w:val="0D0D0D" w:themeColor="text1" w:themeTint="F2"/>
          <w:sz w:val="26"/>
          <w:szCs w:val="26"/>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7) сброс сточных, в том числе дренажных, вод;</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8C54B7">
          <w:rPr>
            <w:color w:val="0D0D0D" w:themeColor="text1" w:themeTint="F2"/>
            <w:sz w:val="26"/>
            <w:szCs w:val="26"/>
          </w:rPr>
          <w:t>статьей 19.1</w:t>
        </w:r>
      </w:hyperlink>
      <w:r w:rsidRPr="008C54B7">
        <w:rPr>
          <w:color w:val="0D0D0D" w:themeColor="text1" w:themeTint="F2"/>
          <w:sz w:val="26"/>
          <w:szCs w:val="26"/>
        </w:rPr>
        <w:t xml:space="preserve"> Закона Российской Федерации от 21 февраля 1992 года N 2395-1 "О недрах").</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w:t>
      </w:r>
      <w:r w:rsidRPr="008C54B7">
        <w:rPr>
          <w:color w:val="0D0D0D" w:themeColor="text1" w:themeTint="F2"/>
          <w:sz w:val="26"/>
          <w:szCs w:val="26"/>
        </w:rPr>
        <w:lastRenderedPageBreak/>
        <w:t>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bookmarkStart w:id="87" w:name="Par41"/>
      <w:bookmarkEnd w:id="87"/>
      <w:r w:rsidRPr="008C54B7">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50213" w:rsidRPr="008C54B7" w:rsidRDefault="00D50213" w:rsidP="008C54B7">
      <w:pPr>
        <w:spacing w:line="276" w:lineRule="auto"/>
        <w:ind w:firstLine="720"/>
        <w:jc w:val="both"/>
        <w:rPr>
          <w:color w:val="0D0D0D" w:themeColor="text1" w:themeTint="F2"/>
          <w:sz w:val="26"/>
          <w:szCs w:val="26"/>
        </w:rPr>
      </w:pPr>
      <w:bookmarkStart w:id="88" w:name="Par52"/>
      <w:bookmarkEnd w:id="88"/>
      <w:r w:rsidRPr="008C54B7">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1) распашка земель;</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2) размещение отвалов размываемых грунтов;</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3) выпас сельскохозяйственных животных и организация для них летних лагерей, ванн.</w:t>
      </w:r>
    </w:p>
    <w:p w:rsidR="00D50213" w:rsidRPr="008C54B7" w:rsidRDefault="00D50213"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w:t>
      </w:r>
      <w:r w:rsidRPr="008C54B7">
        <w:rPr>
          <w:color w:val="0D0D0D" w:themeColor="text1" w:themeTint="F2"/>
          <w:sz w:val="26"/>
          <w:szCs w:val="26"/>
          <w:lang w:eastAsia="ar-SA" w:bidi="en-US"/>
        </w:rPr>
        <w:lastRenderedPageBreak/>
        <w:t xml:space="preserve">информационных знаков, осуществляется в </w:t>
      </w:r>
      <w:hyperlink r:id="rId19" w:history="1">
        <w:r w:rsidRPr="008C54B7">
          <w:rPr>
            <w:color w:val="0D0D0D" w:themeColor="text1" w:themeTint="F2"/>
            <w:sz w:val="26"/>
            <w:szCs w:val="26"/>
            <w:lang w:eastAsia="ar-SA" w:bidi="en-US"/>
          </w:rPr>
          <w:t>порядке</w:t>
        </w:r>
      </w:hyperlink>
      <w:r w:rsidRPr="008C54B7">
        <w:rPr>
          <w:color w:val="0D0D0D" w:themeColor="text1" w:themeTint="F2"/>
          <w:sz w:val="26"/>
          <w:szCs w:val="26"/>
          <w:lang w:eastAsia="ar-SA" w:bidi="en-US"/>
        </w:rPr>
        <w:t>, установленном Правительством Российской Федерации.</w:t>
      </w:r>
    </w:p>
    <w:p w:rsidR="00D50213" w:rsidRPr="008C54B7" w:rsidRDefault="00D50213"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Pr="008C54B7" w:rsidRDefault="001A58BF"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650111" w:rsidRPr="008C54B7">
        <w:rPr>
          <w:color w:val="0D0D0D" w:themeColor="text1" w:themeTint="F2"/>
          <w:sz w:val="26"/>
          <w:szCs w:val="26"/>
          <w:lang w:eastAsia="ar-SA" w:bidi="en-US"/>
        </w:rPr>
        <w:t>сельского поселения представлены</w:t>
      </w:r>
      <w:r w:rsidRPr="008C54B7">
        <w:rPr>
          <w:color w:val="0D0D0D" w:themeColor="text1" w:themeTint="F2"/>
          <w:sz w:val="26"/>
          <w:szCs w:val="26"/>
          <w:lang w:eastAsia="ar-SA" w:bidi="en-US"/>
        </w:rPr>
        <w:t xml:space="preserve"> в таблице</w:t>
      </w:r>
      <w:r w:rsidR="0071129C" w:rsidRPr="008C54B7">
        <w:rPr>
          <w:color w:val="0D0D0D" w:themeColor="text1" w:themeTint="F2"/>
          <w:sz w:val="26"/>
          <w:szCs w:val="26"/>
          <w:lang w:eastAsia="ar-SA" w:bidi="en-US"/>
        </w:rPr>
        <w:t>:</w:t>
      </w:r>
    </w:p>
    <w:p w:rsidR="00312AB2" w:rsidRPr="008C54B7" w:rsidRDefault="00312AB2" w:rsidP="008C54B7">
      <w:pPr>
        <w:spacing w:line="360" w:lineRule="auto"/>
        <w:jc w:val="center"/>
        <w:rPr>
          <w:b/>
          <w:color w:val="0D0D0D" w:themeColor="text1" w:themeTint="F2"/>
          <w:sz w:val="26"/>
          <w:szCs w:val="26"/>
        </w:rPr>
      </w:pPr>
      <w:r w:rsidRPr="008C54B7">
        <w:rPr>
          <w:b/>
          <w:color w:val="0D0D0D" w:themeColor="text1" w:themeTint="F2"/>
          <w:sz w:val="26"/>
          <w:szCs w:val="26"/>
        </w:rPr>
        <w:t>Водоохранные зоны, прибрежные защитные и береговые полосы рек</w:t>
      </w:r>
    </w:p>
    <w:p w:rsidR="00D50213" w:rsidRPr="008C54B7" w:rsidRDefault="00D5021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650111" w:rsidRPr="008C54B7">
        <w:rPr>
          <w:i/>
          <w:color w:val="0D0D0D" w:themeColor="text1" w:themeTint="F2"/>
          <w:sz w:val="22"/>
          <w:szCs w:val="22"/>
        </w:rPr>
        <w:t>3</w:t>
      </w:r>
      <w:r w:rsidRPr="008C54B7">
        <w:rPr>
          <w:i/>
          <w:color w:val="0D0D0D" w:themeColor="text1" w:themeTint="F2"/>
          <w:sz w:val="22"/>
          <w:szCs w:val="22"/>
        </w:rPr>
        <w:t>.</w:t>
      </w:r>
      <w:r w:rsidR="00650111" w:rsidRPr="008C54B7">
        <w:rPr>
          <w:i/>
          <w:color w:val="0D0D0D" w:themeColor="text1" w:themeTint="F2"/>
          <w:sz w:val="22"/>
          <w:szCs w:val="22"/>
        </w:rPr>
        <w:t>2</w:t>
      </w:r>
      <w:r w:rsidRPr="008C54B7">
        <w:rPr>
          <w:i/>
          <w:color w:val="0D0D0D" w:themeColor="text1" w:themeTint="F2"/>
          <w:sz w:val="22"/>
          <w:szCs w:val="22"/>
        </w:rPr>
        <w:t>.1</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86"/>
        <w:gridCol w:w="1620"/>
        <w:gridCol w:w="1615"/>
        <w:gridCol w:w="1625"/>
        <w:gridCol w:w="1620"/>
      </w:tblGrid>
      <w:tr w:rsidR="00650111" w:rsidRPr="008C54B7" w:rsidTr="00650111">
        <w:trPr>
          <w:jc w:val="center"/>
        </w:trPr>
        <w:tc>
          <w:tcPr>
            <w:tcW w:w="567" w:type="dxa"/>
            <w:vAlign w:val="center"/>
          </w:tcPr>
          <w:p w:rsidR="00855C7D" w:rsidRPr="008C54B7" w:rsidRDefault="00855C7D" w:rsidP="008C54B7">
            <w:pPr>
              <w:jc w:val="center"/>
              <w:rPr>
                <w:b/>
                <w:color w:val="0D0D0D" w:themeColor="text1" w:themeTint="F2"/>
              </w:rPr>
            </w:pPr>
            <w:r w:rsidRPr="008C54B7">
              <w:rPr>
                <w:b/>
                <w:color w:val="0D0D0D" w:themeColor="text1" w:themeTint="F2"/>
              </w:rPr>
              <w:t>№ п/п</w:t>
            </w:r>
          </w:p>
        </w:tc>
        <w:tc>
          <w:tcPr>
            <w:tcW w:w="2286" w:type="dxa"/>
            <w:vAlign w:val="center"/>
          </w:tcPr>
          <w:p w:rsidR="00855C7D" w:rsidRPr="008C54B7" w:rsidRDefault="00855C7D" w:rsidP="008C54B7">
            <w:pPr>
              <w:jc w:val="center"/>
              <w:rPr>
                <w:b/>
                <w:color w:val="0D0D0D" w:themeColor="text1" w:themeTint="F2"/>
              </w:rPr>
            </w:pPr>
            <w:r w:rsidRPr="008C54B7">
              <w:rPr>
                <w:b/>
                <w:color w:val="0D0D0D" w:themeColor="text1" w:themeTint="F2"/>
              </w:rPr>
              <w:t>Наименование водоема</w:t>
            </w:r>
          </w:p>
        </w:tc>
        <w:tc>
          <w:tcPr>
            <w:tcW w:w="1620" w:type="dxa"/>
            <w:vAlign w:val="center"/>
          </w:tcPr>
          <w:p w:rsidR="00855C7D" w:rsidRPr="008C54B7" w:rsidRDefault="00855C7D" w:rsidP="008C54B7">
            <w:pPr>
              <w:jc w:val="center"/>
              <w:rPr>
                <w:b/>
                <w:color w:val="0D0D0D" w:themeColor="text1" w:themeTint="F2"/>
              </w:rPr>
            </w:pPr>
            <w:r w:rsidRPr="008C54B7">
              <w:rPr>
                <w:b/>
                <w:color w:val="0D0D0D" w:themeColor="text1" w:themeTint="F2"/>
              </w:rPr>
              <w:t>Длина реки, км</w:t>
            </w:r>
            <w:r w:rsidRPr="008C54B7">
              <w:rPr>
                <w:b/>
                <w:color w:val="0D0D0D" w:themeColor="text1" w:themeTint="F2"/>
                <w:vertAlign w:val="superscript"/>
              </w:rPr>
              <w:t>2</w:t>
            </w:r>
          </w:p>
        </w:tc>
        <w:tc>
          <w:tcPr>
            <w:tcW w:w="1615"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водоохраной зоны, м</w:t>
            </w:r>
          </w:p>
        </w:tc>
        <w:tc>
          <w:tcPr>
            <w:tcW w:w="1625"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прибрежной полосы, м</w:t>
            </w:r>
          </w:p>
        </w:tc>
        <w:tc>
          <w:tcPr>
            <w:tcW w:w="1620"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береговой полосы, м</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1.</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Протва</w:t>
            </w:r>
          </w:p>
        </w:tc>
        <w:tc>
          <w:tcPr>
            <w:tcW w:w="1620" w:type="dxa"/>
            <w:vAlign w:val="center"/>
          </w:tcPr>
          <w:p w:rsidR="00855C7D" w:rsidRPr="008C54B7" w:rsidRDefault="00855C7D" w:rsidP="008C54B7">
            <w:pPr>
              <w:jc w:val="center"/>
              <w:rPr>
                <w:color w:val="0D0D0D" w:themeColor="text1" w:themeTint="F2"/>
                <w:lang w:val="en-US"/>
              </w:rPr>
            </w:pPr>
            <w:r w:rsidRPr="008C54B7">
              <w:rPr>
                <w:color w:val="0D0D0D" w:themeColor="text1" w:themeTint="F2"/>
                <w:lang w:val="en-US"/>
              </w:rPr>
              <w:t>282</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200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2.</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Ис</w:t>
            </w:r>
            <w:r w:rsidR="00650111" w:rsidRPr="008C54B7">
              <w:rPr>
                <w:color w:val="0D0D0D" w:themeColor="text1" w:themeTint="F2"/>
              </w:rPr>
              <w:t>ь</w:t>
            </w:r>
            <w:r w:rsidRPr="008C54B7">
              <w:rPr>
                <w:color w:val="0D0D0D" w:themeColor="text1" w:themeTint="F2"/>
              </w:rPr>
              <w:t>ма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55</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200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3.</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Бобровка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19</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4.</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Боринка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18</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C11BD7">
        <w:trPr>
          <w:jc w:val="center"/>
        </w:trPr>
        <w:tc>
          <w:tcPr>
            <w:tcW w:w="567"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w:t>
            </w:r>
          </w:p>
        </w:tc>
        <w:tc>
          <w:tcPr>
            <w:tcW w:w="2286"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река Истерьма</w:t>
            </w:r>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15</w:t>
            </w:r>
          </w:p>
        </w:tc>
        <w:tc>
          <w:tcPr>
            <w:tcW w:w="161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6.</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w:t>
            </w:r>
            <w:r w:rsidR="00BE147D">
              <w:rPr>
                <w:color w:val="0D0D0D" w:themeColor="text1" w:themeTint="F2"/>
              </w:rPr>
              <w:t>ека</w:t>
            </w:r>
            <w:r w:rsidR="00650111" w:rsidRPr="008C54B7">
              <w:rPr>
                <w:color w:val="0D0D0D" w:themeColor="text1" w:themeTint="F2"/>
              </w:rPr>
              <w:t xml:space="preserve"> </w:t>
            </w:r>
            <w:r w:rsidRPr="008C54B7">
              <w:rPr>
                <w:color w:val="0D0D0D" w:themeColor="text1" w:themeTint="F2"/>
              </w:rPr>
              <w:t>Мал.</w:t>
            </w:r>
            <w:r w:rsidR="00BE147D">
              <w:rPr>
                <w:color w:val="0D0D0D" w:themeColor="text1" w:themeTint="F2"/>
              </w:rPr>
              <w:t xml:space="preserve"> </w:t>
            </w:r>
            <w:r w:rsidRPr="008C54B7">
              <w:rPr>
                <w:color w:val="0D0D0D" w:themeColor="text1" w:themeTint="F2"/>
              </w:rPr>
              <w:t>Оборенка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менее 10</w:t>
            </w:r>
            <w:r w:rsidR="00650111" w:rsidRPr="008C54B7">
              <w:rPr>
                <w:color w:val="0D0D0D" w:themeColor="text1" w:themeTint="F2"/>
              </w:rPr>
              <w:t xml:space="preserve"> </w:t>
            </w:r>
            <w:r w:rsidRPr="008C54B7">
              <w:rPr>
                <w:color w:val="0D0D0D" w:themeColor="text1" w:themeTint="F2"/>
              </w:rPr>
              <w:t>км</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7.</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Оборенка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менее 10 км</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r w:rsidR="00650111" w:rsidRPr="008C54B7" w:rsidTr="00C11BD7">
        <w:trPr>
          <w:jc w:val="center"/>
        </w:trPr>
        <w:tc>
          <w:tcPr>
            <w:tcW w:w="567"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8.</w:t>
            </w:r>
          </w:p>
        </w:tc>
        <w:tc>
          <w:tcPr>
            <w:tcW w:w="2286" w:type="dxa"/>
            <w:tcBorders>
              <w:bottom w:val="single" w:sz="4" w:space="0" w:color="auto"/>
            </w:tcBorders>
            <w:vAlign w:val="center"/>
          </w:tcPr>
          <w:p w:rsidR="00855C7D" w:rsidRPr="008C54B7" w:rsidRDefault="00855C7D" w:rsidP="008C54B7">
            <w:pPr>
              <w:pStyle w:val="af4"/>
              <w:jc w:val="center"/>
              <w:rPr>
                <w:color w:val="0D0D0D" w:themeColor="text1" w:themeTint="F2"/>
                <w:sz w:val="24"/>
                <w:szCs w:val="24"/>
              </w:rPr>
            </w:pPr>
            <w:r w:rsidRPr="008C54B7">
              <w:rPr>
                <w:color w:val="0D0D0D" w:themeColor="text1" w:themeTint="F2"/>
                <w:sz w:val="24"/>
                <w:szCs w:val="24"/>
              </w:rPr>
              <w:t>ручьи б/н</w:t>
            </w:r>
          </w:p>
        </w:tc>
        <w:tc>
          <w:tcPr>
            <w:tcW w:w="1620" w:type="dxa"/>
            <w:tcBorders>
              <w:bottom w:val="single" w:sz="4" w:space="0" w:color="auto"/>
            </w:tcBorders>
            <w:vAlign w:val="center"/>
          </w:tcPr>
          <w:p w:rsidR="00855C7D" w:rsidRPr="008C54B7" w:rsidRDefault="00855C7D" w:rsidP="008C54B7">
            <w:pPr>
              <w:pStyle w:val="af4"/>
              <w:jc w:val="center"/>
              <w:rPr>
                <w:color w:val="0D0D0D" w:themeColor="text1" w:themeTint="F2"/>
                <w:sz w:val="24"/>
                <w:szCs w:val="24"/>
              </w:rPr>
            </w:pPr>
            <w:r w:rsidRPr="008C54B7">
              <w:rPr>
                <w:color w:val="0D0D0D" w:themeColor="text1" w:themeTint="F2"/>
                <w:sz w:val="24"/>
                <w:szCs w:val="24"/>
              </w:rPr>
              <w:t>менее 10 км</w:t>
            </w:r>
          </w:p>
        </w:tc>
        <w:tc>
          <w:tcPr>
            <w:tcW w:w="161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bl>
    <w:p w:rsidR="00D514BE" w:rsidRPr="008C54B7" w:rsidRDefault="00D514BE" w:rsidP="008C54B7">
      <w:pPr>
        <w:spacing w:after="120"/>
        <w:jc w:val="center"/>
        <w:rPr>
          <w:b/>
          <w:i/>
          <w:color w:val="0D0D0D" w:themeColor="text1" w:themeTint="F2"/>
        </w:rPr>
      </w:pPr>
    </w:p>
    <w:p w:rsidR="00312AB2" w:rsidRPr="008C54B7" w:rsidRDefault="00AF7486" w:rsidP="008C54B7">
      <w:pPr>
        <w:pStyle w:val="3"/>
        <w:spacing w:after="240" w:line="240" w:lineRule="auto"/>
        <w:jc w:val="center"/>
        <w:rPr>
          <w:color w:val="0D0D0D" w:themeColor="text1" w:themeTint="F2"/>
          <w:sz w:val="26"/>
          <w:szCs w:val="26"/>
          <w:lang w:val="ru-RU"/>
        </w:rPr>
      </w:pPr>
      <w:bookmarkStart w:id="89" w:name="__RefHeading__394_1612356966"/>
      <w:bookmarkStart w:id="90" w:name="__RefHeading__130_1539069001"/>
      <w:bookmarkStart w:id="91" w:name="__RefHeading__328_276625223"/>
      <w:bookmarkStart w:id="92" w:name="__RefHeading__492_670117999"/>
      <w:bookmarkStart w:id="93" w:name="__RefHeading__99_1212657833"/>
      <w:bookmarkStart w:id="94" w:name="__RefHeading__162_1585558239"/>
      <w:bookmarkStart w:id="95" w:name="__RefHeading__856_1612356966"/>
      <w:bookmarkStart w:id="96" w:name="_Toc65483062"/>
      <w:bookmarkStart w:id="97" w:name="_Toc134167670"/>
      <w:bookmarkEnd w:id="89"/>
      <w:bookmarkEnd w:id="90"/>
      <w:bookmarkEnd w:id="91"/>
      <w:bookmarkEnd w:id="92"/>
      <w:bookmarkEnd w:id="93"/>
      <w:bookmarkEnd w:id="94"/>
      <w:bookmarkEnd w:id="95"/>
      <w:r w:rsidRPr="008C54B7">
        <w:rPr>
          <w:color w:val="0D0D0D" w:themeColor="text1" w:themeTint="F2"/>
          <w:sz w:val="26"/>
          <w:szCs w:val="26"/>
        </w:rPr>
        <w:t>I</w:t>
      </w:r>
      <w:r w:rsidR="00312AB2" w:rsidRPr="008C54B7">
        <w:rPr>
          <w:color w:val="0D0D0D" w:themeColor="text1" w:themeTint="F2"/>
          <w:sz w:val="26"/>
          <w:szCs w:val="26"/>
        </w:rPr>
        <w:t>I</w:t>
      </w:r>
      <w:r w:rsidRPr="008C54B7">
        <w:rPr>
          <w:color w:val="0D0D0D" w:themeColor="text1" w:themeTint="F2"/>
          <w:sz w:val="26"/>
          <w:szCs w:val="26"/>
          <w:lang w:val="ru-RU"/>
        </w:rPr>
        <w:t>.3</w:t>
      </w:r>
      <w:r w:rsidR="001E616D" w:rsidRPr="008C54B7">
        <w:rPr>
          <w:color w:val="0D0D0D" w:themeColor="text1" w:themeTint="F2"/>
          <w:sz w:val="26"/>
          <w:szCs w:val="26"/>
          <w:lang w:val="ru-RU"/>
        </w:rPr>
        <w:t>.3</w:t>
      </w:r>
      <w:r w:rsidR="00312AB2" w:rsidRPr="008C54B7">
        <w:rPr>
          <w:color w:val="0D0D0D" w:themeColor="text1" w:themeTint="F2"/>
          <w:sz w:val="26"/>
          <w:szCs w:val="26"/>
          <w:lang w:val="ru-RU"/>
        </w:rPr>
        <w:t xml:space="preserve"> </w:t>
      </w:r>
      <w:r w:rsidR="00B17C94" w:rsidRPr="008C54B7">
        <w:rPr>
          <w:color w:val="0D0D0D" w:themeColor="text1" w:themeTint="F2"/>
          <w:sz w:val="26"/>
          <w:szCs w:val="26"/>
          <w:lang w:val="ru-RU"/>
        </w:rPr>
        <w:t>Объекты культу</w:t>
      </w:r>
      <w:r w:rsidR="00983679" w:rsidRPr="008C54B7">
        <w:rPr>
          <w:color w:val="0D0D0D" w:themeColor="text1" w:themeTint="F2"/>
          <w:sz w:val="26"/>
          <w:szCs w:val="26"/>
          <w:lang w:val="ru-RU"/>
        </w:rPr>
        <w:t>рного наследия и м</w:t>
      </w:r>
      <w:r w:rsidR="00B17C94" w:rsidRPr="008C54B7">
        <w:rPr>
          <w:color w:val="0D0D0D" w:themeColor="text1" w:themeTint="F2"/>
          <w:sz w:val="26"/>
          <w:szCs w:val="26"/>
          <w:lang w:val="ru-RU"/>
        </w:rPr>
        <w:t xml:space="preserve">ероприятия по </w:t>
      </w:r>
      <w:bookmarkEnd w:id="96"/>
      <w:r w:rsidR="00983679" w:rsidRPr="008C54B7">
        <w:rPr>
          <w:color w:val="0D0D0D" w:themeColor="text1" w:themeTint="F2"/>
          <w:sz w:val="26"/>
          <w:szCs w:val="26"/>
          <w:lang w:val="ru-RU"/>
        </w:rPr>
        <w:t>их охране</w:t>
      </w:r>
      <w:bookmarkEnd w:id="97"/>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располагаются следующие объекты культурного наследия: </w:t>
      </w:r>
    </w:p>
    <w:p w:rsidR="00855C7D" w:rsidRPr="008C54B7" w:rsidRDefault="00855C7D" w:rsidP="008C54B7">
      <w:pPr>
        <w:spacing w:line="360" w:lineRule="auto"/>
        <w:jc w:val="center"/>
        <w:rPr>
          <w:b/>
          <w:color w:val="0D0D0D" w:themeColor="text1" w:themeTint="F2"/>
          <w:sz w:val="26"/>
          <w:szCs w:val="26"/>
        </w:rPr>
      </w:pPr>
      <w:r w:rsidRPr="008C54B7">
        <w:rPr>
          <w:b/>
          <w:color w:val="0D0D0D" w:themeColor="text1" w:themeTint="F2"/>
          <w:sz w:val="26"/>
          <w:szCs w:val="26"/>
        </w:rPr>
        <w:t>Перечень объектов культурного наследия</w:t>
      </w:r>
    </w:p>
    <w:p w:rsidR="00075123" w:rsidRPr="008C54B7" w:rsidRDefault="0007512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3.3.1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68"/>
        <w:gridCol w:w="2660"/>
        <w:gridCol w:w="3052"/>
      </w:tblGrid>
      <w:tr w:rsidR="00075123" w:rsidRPr="008C54B7" w:rsidTr="00C11BD7">
        <w:trPr>
          <w:tblHeader/>
          <w:jc w:val="center"/>
        </w:trPr>
        <w:tc>
          <w:tcPr>
            <w:tcW w:w="568" w:type="dxa"/>
            <w:shd w:val="clear" w:color="auto" w:fill="auto"/>
            <w:vAlign w:val="center"/>
          </w:tcPr>
          <w:p w:rsidR="00855C7D" w:rsidRPr="008C54B7" w:rsidRDefault="00075123" w:rsidP="008C54B7">
            <w:pPr>
              <w:jc w:val="center"/>
              <w:rPr>
                <w:b/>
                <w:color w:val="0D0D0D" w:themeColor="text1" w:themeTint="F2"/>
              </w:rPr>
            </w:pPr>
            <w:r w:rsidRPr="008C54B7">
              <w:rPr>
                <w:b/>
                <w:color w:val="0D0D0D" w:themeColor="text1" w:themeTint="F2"/>
              </w:rPr>
              <w:t>№ п/п</w:t>
            </w:r>
          </w:p>
        </w:tc>
        <w:tc>
          <w:tcPr>
            <w:tcW w:w="3368"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Наименование объекта</w:t>
            </w:r>
          </w:p>
        </w:tc>
        <w:tc>
          <w:tcPr>
            <w:tcW w:w="2660"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Датировка объекта</w:t>
            </w:r>
          </w:p>
        </w:tc>
        <w:tc>
          <w:tcPr>
            <w:tcW w:w="3052"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Местонахождение объекта</w:t>
            </w:r>
          </w:p>
        </w:tc>
      </w:tr>
      <w:tr w:rsidR="00075123" w:rsidRPr="008C54B7" w:rsidTr="00075123">
        <w:trPr>
          <w:jc w:val="center"/>
        </w:trPr>
        <w:tc>
          <w:tcPr>
            <w:tcW w:w="9648" w:type="dxa"/>
            <w:gridSpan w:val="4"/>
            <w:shd w:val="clear" w:color="auto" w:fill="auto"/>
          </w:tcPr>
          <w:p w:rsidR="00855C7D" w:rsidRPr="008C54B7" w:rsidRDefault="00855C7D" w:rsidP="008C54B7">
            <w:pPr>
              <w:jc w:val="center"/>
              <w:rPr>
                <w:b/>
                <w:color w:val="0D0D0D" w:themeColor="text1" w:themeTint="F2"/>
              </w:rPr>
            </w:pPr>
            <w:r w:rsidRPr="008C54B7">
              <w:rPr>
                <w:b/>
                <w:color w:val="0D0D0D" w:themeColor="text1" w:themeTint="F2"/>
              </w:rPr>
              <w:t>Объекты культурного наследия регионального значения</w:t>
            </w:r>
          </w:p>
        </w:tc>
      </w:tr>
      <w:tr w:rsidR="00A11C1F" w:rsidRPr="008C54B7" w:rsidTr="00075123">
        <w:trPr>
          <w:trHeight w:val="345"/>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Михаила Архангела</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конец </w:t>
            </w:r>
            <w:r w:rsidRPr="008C54B7">
              <w:rPr>
                <w:color w:val="0D0D0D" w:themeColor="text1" w:themeTint="F2"/>
                <w:lang w:val="en-US"/>
              </w:rPr>
              <w:t>XIX</w:t>
            </w:r>
            <w:r w:rsidRPr="008C54B7">
              <w:rPr>
                <w:color w:val="0D0D0D" w:themeColor="text1" w:themeTint="F2"/>
              </w:rPr>
              <w:t xml:space="preserve">-начало </w:t>
            </w:r>
            <w:r w:rsidRPr="008C54B7">
              <w:rPr>
                <w:color w:val="0D0D0D" w:themeColor="text1" w:themeTint="F2"/>
                <w:lang w:val="en-US"/>
              </w:rPr>
              <w:t>XX</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r w:rsidR="00A11C1F" w:rsidRPr="008C54B7" w:rsidTr="00075123">
        <w:trPr>
          <w:jc w:val="center"/>
        </w:trPr>
        <w:tc>
          <w:tcPr>
            <w:tcW w:w="9648" w:type="dxa"/>
            <w:gridSpan w:val="4"/>
            <w:shd w:val="clear" w:color="auto" w:fill="auto"/>
            <w:vAlign w:val="center"/>
          </w:tcPr>
          <w:p w:rsidR="00855C7D" w:rsidRPr="008C54B7" w:rsidRDefault="00855C7D" w:rsidP="008C54B7">
            <w:pPr>
              <w:ind w:right="163" w:firstLine="10"/>
              <w:jc w:val="center"/>
              <w:rPr>
                <w:color w:val="0D0D0D" w:themeColor="text1" w:themeTint="F2"/>
                <w:spacing w:val="-2"/>
              </w:rPr>
            </w:pPr>
            <w:r w:rsidRPr="008C54B7">
              <w:rPr>
                <w:b/>
                <w:color w:val="0D0D0D" w:themeColor="text1" w:themeTint="F2"/>
              </w:rPr>
              <w:t>Выявленные объекты культурного наследия</w:t>
            </w:r>
          </w:p>
        </w:tc>
      </w:tr>
      <w:tr w:rsidR="00A11C1F" w:rsidRPr="008C54B7" w:rsidTr="00075123">
        <w:trPr>
          <w:trHeight w:val="590"/>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Варвары</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1811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075123">
        <w:trPr>
          <w:trHeight w:val="554"/>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3.</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Космодемьянская</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1812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51"/>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4.</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Троицкая</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 xml:space="preserve">Вторая половина </w:t>
            </w:r>
            <w:r w:rsidRPr="008C54B7">
              <w:rPr>
                <w:color w:val="0D0D0D" w:themeColor="text1" w:themeTint="F2"/>
                <w:lang w:val="en-US"/>
              </w:rPr>
              <w:t>XIX</w:t>
            </w:r>
            <w:r w:rsidRPr="008C54B7">
              <w:rPr>
                <w:color w:val="0D0D0D" w:themeColor="text1" w:themeTint="F2"/>
              </w:rPr>
              <w:t xml:space="preserve"> в. (1881г.)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 Федотово</w:t>
            </w:r>
          </w:p>
        </w:tc>
      </w:tr>
      <w:tr w:rsidR="00A11C1F" w:rsidRPr="008C54B7" w:rsidTr="00075123">
        <w:trPr>
          <w:trHeight w:val="55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5.</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Ансамбль усадьбы "Сатино"</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 xml:space="preserve">XIX </w:t>
            </w:r>
            <w:r w:rsidRPr="008C54B7">
              <w:rPr>
                <w:color w:val="0D0D0D" w:themeColor="text1" w:themeTint="F2"/>
              </w:rPr>
              <w:t>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Сатино</w:t>
            </w:r>
          </w:p>
        </w:tc>
      </w:tr>
      <w:tr w:rsidR="00A11C1F" w:rsidRPr="008C54B7" w:rsidTr="00075123">
        <w:trPr>
          <w:trHeight w:val="56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6.</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Братская могила</w:t>
            </w:r>
          </w:p>
        </w:tc>
        <w:tc>
          <w:tcPr>
            <w:tcW w:w="2660" w:type="dxa"/>
            <w:shd w:val="clear" w:color="auto" w:fill="auto"/>
            <w:vAlign w:val="center"/>
          </w:tcPr>
          <w:p w:rsidR="00855C7D" w:rsidRPr="008C54B7" w:rsidRDefault="00075123" w:rsidP="008C54B7">
            <w:pPr>
              <w:jc w:val="center"/>
              <w:rPr>
                <w:color w:val="0D0D0D" w:themeColor="text1" w:themeTint="F2"/>
              </w:rPr>
            </w:pPr>
            <w:r w:rsidRPr="008C54B7">
              <w:rPr>
                <w:color w:val="0D0D0D" w:themeColor="text1" w:themeTint="F2"/>
              </w:rPr>
              <w:t>-</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Редькино</w:t>
            </w:r>
          </w:p>
        </w:tc>
      </w:tr>
      <w:tr w:rsidR="00A11C1F" w:rsidRPr="008C54B7" w:rsidTr="00075123">
        <w:trPr>
          <w:trHeight w:val="82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7.</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IX</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 первое летописное упоминание 1136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5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lastRenderedPageBreak/>
              <w:t>8.</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Курганный могильник</w:t>
            </w:r>
          </w:p>
        </w:tc>
        <w:tc>
          <w:tcPr>
            <w:tcW w:w="2660" w:type="dxa"/>
            <w:shd w:val="clear" w:color="auto" w:fill="auto"/>
            <w:vAlign w:val="center"/>
          </w:tcPr>
          <w:p w:rsidR="00855C7D" w:rsidRPr="008C54B7" w:rsidRDefault="00075123" w:rsidP="008C54B7">
            <w:pPr>
              <w:jc w:val="center"/>
              <w:rPr>
                <w:color w:val="0D0D0D" w:themeColor="text1" w:themeTint="F2"/>
              </w:rPr>
            </w:pPr>
            <w:r w:rsidRPr="008C54B7">
              <w:rPr>
                <w:color w:val="0D0D0D" w:themeColor="text1" w:themeTint="F2"/>
              </w:rPr>
              <w:t>-</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6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9.</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Поселение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 xml:space="preserve">XIV-XVII </w:t>
            </w:r>
            <w:r w:rsidRPr="008C54B7">
              <w:rPr>
                <w:color w:val="0D0D0D" w:themeColor="text1" w:themeTint="F2"/>
              </w:rPr>
              <w:t>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Сатино</w:t>
            </w:r>
          </w:p>
        </w:tc>
      </w:tr>
      <w:tr w:rsidR="00A11C1F" w:rsidRPr="008C54B7" w:rsidTr="00E70613">
        <w:trPr>
          <w:trHeight w:val="561"/>
          <w:jc w:val="center"/>
        </w:trPr>
        <w:tc>
          <w:tcPr>
            <w:tcW w:w="568"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10.</w:t>
            </w:r>
          </w:p>
        </w:tc>
        <w:tc>
          <w:tcPr>
            <w:tcW w:w="3368"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Городище</w:t>
            </w:r>
          </w:p>
        </w:tc>
        <w:tc>
          <w:tcPr>
            <w:tcW w:w="2660"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w:t>
            </w:r>
          </w:p>
        </w:tc>
      </w:tr>
      <w:tr w:rsidR="00A11C1F" w:rsidRPr="008C54B7" w:rsidTr="00E70613">
        <w:trPr>
          <w:trHeight w:val="55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11.</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Городище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1 км к северу от деревни</w:t>
            </w:r>
          </w:p>
        </w:tc>
      </w:tr>
      <w:tr w:rsidR="00A11C1F" w:rsidRPr="008C54B7" w:rsidTr="00E70613">
        <w:trPr>
          <w:trHeight w:val="56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12.</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0,15 км к юго-востоку от деревни</w:t>
            </w:r>
          </w:p>
        </w:tc>
      </w:tr>
      <w:tr w:rsidR="00A11C1F" w:rsidRPr="008C54B7" w:rsidTr="00E70613">
        <w:trPr>
          <w:trHeight w:val="47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13.</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 5 км к юго-востоку от деревни</w:t>
            </w:r>
          </w:p>
        </w:tc>
      </w:tr>
      <w:tr w:rsidR="00A11C1F" w:rsidRPr="008C54B7" w:rsidTr="00E70613">
        <w:trPr>
          <w:trHeight w:val="541"/>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14.</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III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0,35 км к юго-востоку от деревни</w:t>
            </w:r>
          </w:p>
        </w:tc>
      </w:tr>
      <w:tr w:rsidR="00A11C1F" w:rsidRPr="008C54B7" w:rsidTr="00E70613">
        <w:trPr>
          <w:trHeight w:val="49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15.</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75123" w:rsidRPr="008C54B7" w:rsidRDefault="00855C7D" w:rsidP="008C54B7">
            <w:pPr>
              <w:jc w:val="center"/>
              <w:rPr>
                <w:color w:val="0D0D0D" w:themeColor="text1" w:themeTint="F2"/>
              </w:rPr>
            </w:pP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00075123" w:rsidRPr="008C54B7">
              <w:rPr>
                <w:color w:val="0D0D0D" w:themeColor="text1" w:themeTint="F2"/>
              </w:rPr>
              <w:t xml:space="preserve"> вв</w:t>
            </w:r>
            <w:r w:rsidRPr="008C54B7">
              <w:rPr>
                <w:color w:val="0D0D0D" w:themeColor="text1" w:themeTint="F2"/>
              </w:rPr>
              <w:t xml:space="preserve">, </w:t>
            </w:r>
          </w:p>
          <w:p w:rsidR="00855C7D" w:rsidRPr="008C54B7" w:rsidRDefault="00855C7D" w:rsidP="008C54B7">
            <w:pPr>
              <w:jc w:val="center"/>
              <w:rPr>
                <w:color w:val="0D0D0D" w:themeColor="text1" w:themeTint="F2"/>
              </w:rPr>
            </w:pP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0,3 км к юго-востоку от деревни</w:t>
            </w:r>
          </w:p>
        </w:tc>
      </w:tr>
      <w:tr w:rsidR="00A11C1F" w:rsidRPr="008C54B7" w:rsidTr="00E70613">
        <w:trPr>
          <w:trHeight w:val="62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16.</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0,5 км к юго-востоку от деревни</w:t>
            </w:r>
          </w:p>
        </w:tc>
      </w:tr>
      <w:tr w:rsidR="00A11C1F" w:rsidRPr="008C54B7" w:rsidTr="00E70613">
        <w:trPr>
          <w:trHeight w:val="63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17.</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1 км к северу от деревни</w:t>
            </w:r>
          </w:p>
        </w:tc>
      </w:tr>
      <w:tr w:rsidR="00A11C1F" w:rsidRPr="008C54B7" w:rsidTr="00E70613">
        <w:trPr>
          <w:trHeight w:val="54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18.</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4</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lang w:val="en-US"/>
              </w:rPr>
            </w:pPr>
            <w:r w:rsidRPr="008C54B7">
              <w:rPr>
                <w:color w:val="0D0D0D" w:themeColor="text1" w:themeTint="F2"/>
                <w:lang w:val="en-US"/>
              </w:rPr>
              <w:t>XI-XIII</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Маломахово, 0,6 км к северо-востоку от деревни</w:t>
            </w:r>
          </w:p>
        </w:tc>
      </w:tr>
      <w:tr w:rsidR="00A11C1F" w:rsidRPr="008C54B7" w:rsidTr="00E70613">
        <w:trPr>
          <w:trHeight w:val="55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19.</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Поселение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Неолит, </w:t>
            </w:r>
            <w:r w:rsidRPr="008C54B7">
              <w:rPr>
                <w:color w:val="0D0D0D" w:themeColor="text1" w:themeTint="F2"/>
                <w:lang w:val="en-US"/>
              </w:rPr>
              <w:t>IX</w:t>
            </w:r>
            <w:r w:rsidRPr="008C54B7">
              <w:rPr>
                <w:color w:val="0D0D0D" w:themeColor="text1" w:themeTint="F2"/>
              </w:rPr>
              <w:t>-</w:t>
            </w:r>
            <w:r w:rsidRPr="008C54B7">
              <w:rPr>
                <w:color w:val="0D0D0D" w:themeColor="text1" w:themeTint="F2"/>
                <w:lang w:val="en-US"/>
              </w:rPr>
              <w:t>X</w:t>
            </w:r>
            <w:r w:rsidRPr="008C54B7">
              <w:rPr>
                <w:color w:val="0D0D0D" w:themeColor="text1" w:themeTint="F2"/>
              </w:rPr>
              <w:t xml:space="preserve">, </w:t>
            </w: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Pr="008C54B7">
              <w:rPr>
                <w:color w:val="0D0D0D" w:themeColor="text1" w:themeTint="F2"/>
              </w:rPr>
              <w:t xml:space="preserve">,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E70613">
        <w:trPr>
          <w:trHeight w:val="565"/>
          <w:jc w:val="center"/>
        </w:trPr>
        <w:tc>
          <w:tcPr>
            <w:tcW w:w="568"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20.</w:t>
            </w:r>
          </w:p>
        </w:tc>
        <w:tc>
          <w:tcPr>
            <w:tcW w:w="3368"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Pr="008C54B7">
              <w:rPr>
                <w:color w:val="0D0D0D" w:themeColor="text1" w:themeTint="F2"/>
              </w:rPr>
              <w:t xml:space="preserve">,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075123">
        <w:trPr>
          <w:trHeight w:val="559"/>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21.</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Бердовка</w:t>
            </w:r>
          </w:p>
        </w:tc>
      </w:tr>
      <w:tr w:rsidR="00A11C1F" w:rsidRPr="008C54B7" w:rsidTr="00075123">
        <w:trPr>
          <w:trHeight w:val="60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22.</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1</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Ранний железный век,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r w:rsidR="00855C7D" w:rsidRPr="008C54B7" w:rsidTr="00075123">
        <w:trPr>
          <w:trHeight w:val="559"/>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23.</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2</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bl>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w:t>
      </w:r>
      <w:r w:rsidRPr="008C54B7">
        <w:rPr>
          <w:color w:val="0D0D0D" w:themeColor="text1" w:themeTint="F2"/>
          <w:sz w:val="26"/>
          <w:szCs w:val="26"/>
        </w:rP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075123" w:rsidRPr="008C54B7" w:rsidRDefault="00761ED6" w:rsidP="008C54B7">
      <w:pPr>
        <w:suppressAutoHyphens w:val="0"/>
        <w:spacing w:before="120" w:line="360" w:lineRule="auto"/>
        <w:jc w:val="center"/>
        <w:rPr>
          <w:b/>
          <w:color w:val="0D0D0D" w:themeColor="text1" w:themeTint="F2"/>
          <w:sz w:val="26"/>
          <w:szCs w:val="26"/>
        </w:rPr>
      </w:pPr>
      <w:r w:rsidRPr="008C54B7">
        <w:rPr>
          <w:b/>
          <w:color w:val="0D0D0D" w:themeColor="text1" w:themeTint="F2"/>
          <w:sz w:val="26"/>
          <w:szCs w:val="26"/>
        </w:rPr>
        <w:t>Мероприятия по сохранени</w:t>
      </w:r>
      <w:r w:rsidR="00075123" w:rsidRPr="008C54B7">
        <w:rPr>
          <w:b/>
          <w:color w:val="0D0D0D" w:themeColor="text1" w:themeTint="F2"/>
          <w:sz w:val="26"/>
          <w:szCs w:val="26"/>
        </w:rPr>
        <w:t>ю объектов культурного наследия</w:t>
      </w:r>
    </w:p>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075123" w:rsidRPr="008C54B7" w:rsidRDefault="00075123" w:rsidP="008C54B7">
      <w:pPr>
        <w:spacing w:line="276" w:lineRule="auto"/>
        <w:ind w:firstLine="705"/>
        <w:jc w:val="both"/>
        <w:rPr>
          <w:color w:val="0D0D0D" w:themeColor="text1" w:themeTint="F2"/>
          <w:sz w:val="26"/>
          <w:szCs w:val="26"/>
        </w:rPr>
      </w:pPr>
      <w:r w:rsidRPr="008C54B7">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8C54B7" w:rsidRDefault="00761ED6" w:rsidP="008C54B7">
      <w:pPr>
        <w:spacing w:line="360" w:lineRule="auto"/>
        <w:ind w:firstLine="720"/>
        <w:jc w:val="both"/>
        <w:rPr>
          <w:color w:val="0D0D0D" w:themeColor="text1" w:themeTint="F2"/>
          <w:sz w:val="26"/>
          <w:szCs w:val="26"/>
        </w:rPr>
      </w:pPr>
    </w:p>
    <w:p w:rsidR="00312AB2" w:rsidRPr="008C54B7" w:rsidRDefault="002C23B0" w:rsidP="008C54B7">
      <w:pPr>
        <w:pStyle w:val="3"/>
        <w:jc w:val="center"/>
        <w:rPr>
          <w:color w:val="0D0D0D" w:themeColor="text1" w:themeTint="F2"/>
          <w:sz w:val="26"/>
          <w:szCs w:val="26"/>
          <w:lang w:val="ru-RU"/>
        </w:rPr>
      </w:pPr>
      <w:bookmarkStart w:id="98" w:name="__RefHeading__396_1612356966"/>
      <w:bookmarkStart w:id="99" w:name="__RefHeading__132_1539069001"/>
      <w:bookmarkStart w:id="100" w:name="__RefHeading__330_276625223"/>
      <w:bookmarkStart w:id="101" w:name="__RefHeading__494_670117999"/>
      <w:bookmarkStart w:id="102" w:name="__RefHeading__101_1212657833"/>
      <w:bookmarkStart w:id="103" w:name="__RefHeading__164_1585558239"/>
      <w:bookmarkStart w:id="104" w:name="__RefHeading__858_1612356966"/>
      <w:bookmarkStart w:id="105" w:name="_Toc65483063"/>
      <w:bookmarkStart w:id="106" w:name="_Toc134167671"/>
      <w:bookmarkEnd w:id="98"/>
      <w:bookmarkEnd w:id="99"/>
      <w:bookmarkEnd w:id="100"/>
      <w:bookmarkEnd w:id="101"/>
      <w:bookmarkEnd w:id="102"/>
      <w:bookmarkEnd w:id="103"/>
      <w:bookmarkEnd w:id="104"/>
      <w:r w:rsidRPr="008C54B7">
        <w:rPr>
          <w:color w:val="0D0D0D" w:themeColor="text1" w:themeTint="F2"/>
          <w:sz w:val="26"/>
          <w:szCs w:val="26"/>
        </w:rPr>
        <w:t>I</w:t>
      </w:r>
      <w:r w:rsidR="00312AB2" w:rsidRPr="008C54B7">
        <w:rPr>
          <w:color w:val="0D0D0D" w:themeColor="text1" w:themeTint="F2"/>
          <w:sz w:val="26"/>
          <w:szCs w:val="26"/>
        </w:rPr>
        <w:t>I</w:t>
      </w:r>
      <w:r w:rsidR="00312AB2" w:rsidRPr="008C54B7">
        <w:rPr>
          <w:color w:val="0D0D0D" w:themeColor="text1" w:themeTint="F2"/>
          <w:sz w:val="26"/>
          <w:szCs w:val="26"/>
          <w:lang w:val="ru-RU"/>
        </w:rPr>
        <w:t>.</w:t>
      </w:r>
      <w:r w:rsidRPr="008C54B7">
        <w:rPr>
          <w:color w:val="0D0D0D" w:themeColor="text1" w:themeTint="F2"/>
          <w:sz w:val="26"/>
          <w:szCs w:val="26"/>
          <w:lang w:val="ru-RU"/>
        </w:rPr>
        <w:t>3.</w:t>
      </w:r>
      <w:r w:rsidR="00236C28" w:rsidRPr="008C54B7">
        <w:rPr>
          <w:color w:val="0D0D0D" w:themeColor="text1" w:themeTint="F2"/>
          <w:sz w:val="26"/>
          <w:szCs w:val="26"/>
          <w:lang w:val="ru-RU"/>
        </w:rPr>
        <w:t>4</w:t>
      </w:r>
      <w:r w:rsidR="00312AB2" w:rsidRPr="008C54B7">
        <w:rPr>
          <w:color w:val="0D0D0D" w:themeColor="text1" w:themeTint="F2"/>
          <w:sz w:val="26"/>
          <w:szCs w:val="26"/>
          <w:lang w:val="ru-RU"/>
        </w:rPr>
        <w:t xml:space="preserve"> Оценка территории по санитарно-гигиеническим ограничениям</w:t>
      </w:r>
      <w:bookmarkEnd w:id="105"/>
      <w:bookmarkEnd w:id="106"/>
    </w:p>
    <w:p w:rsidR="00262082" w:rsidRPr="008C54B7" w:rsidRDefault="00262082" w:rsidP="008C54B7">
      <w:pPr>
        <w:spacing w:line="360" w:lineRule="auto"/>
        <w:ind w:firstLine="709"/>
        <w:jc w:val="center"/>
        <w:rPr>
          <w:b/>
          <w:color w:val="0D0D0D" w:themeColor="text1" w:themeTint="F2"/>
          <w:sz w:val="26"/>
          <w:szCs w:val="26"/>
        </w:rPr>
      </w:pPr>
      <w:bookmarkStart w:id="107" w:name="__RefHeading__398_1612356966"/>
      <w:bookmarkStart w:id="108" w:name="__RefHeading__134_1539069001"/>
      <w:bookmarkStart w:id="109" w:name="__RefHeading__332_276625223"/>
      <w:bookmarkStart w:id="110" w:name="__RefHeading__496_670117999"/>
      <w:bookmarkStart w:id="111" w:name="__RefHeading__103_1212657833"/>
      <w:bookmarkStart w:id="112" w:name="__RefHeading__166_1585558239"/>
      <w:bookmarkStart w:id="113" w:name="__RefHeading__860_1612356966"/>
      <w:bookmarkEnd w:id="107"/>
      <w:bookmarkEnd w:id="108"/>
      <w:bookmarkEnd w:id="109"/>
      <w:bookmarkEnd w:id="110"/>
      <w:bookmarkEnd w:id="111"/>
      <w:bookmarkEnd w:id="112"/>
      <w:bookmarkEnd w:id="113"/>
      <w:r w:rsidRPr="008C54B7">
        <w:rPr>
          <w:b/>
          <w:color w:val="0D0D0D" w:themeColor="text1" w:themeTint="F2"/>
          <w:sz w:val="26"/>
          <w:szCs w:val="26"/>
        </w:rPr>
        <w:t>Экологическая обстановка</w:t>
      </w:r>
    </w:p>
    <w:p w:rsidR="00543C80" w:rsidRPr="008C54B7" w:rsidRDefault="00543C80" w:rsidP="008C54B7">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bookmarkStart w:id="114" w:name="_Toc65483064"/>
      <w:r w:rsidRPr="008C54B7">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075123" w:rsidRPr="008C54B7">
        <w:rPr>
          <w:rFonts w:ascii="Times New Roman CYR" w:hAnsi="Times New Roman CYR" w:cs="Times New Roman CYR"/>
          <w:color w:val="0D0D0D" w:themeColor="text1" w:themeTint="F2"/>
          <w:sz w:val="26"/>
          <w:szCs w:val="26"/>
        </w:rPr>
        <w:t>также</w:t>
      </w:r>
      <w:r w:rsidRPr="008C54B7">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543C80" w:rsidRPr="008C54B7" w:rsidRDefault="00543C80" w:rsidP="008C54B7">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Не вызывает сомнения тот факт, что любая антропогенная </w:t>
      </w:r>
      <w:r w:rsidR="00075123" w:rsidRPr="008C54B7">
        <w:rPr>
          <w:rFonts w:ascii="Times New Roman CYR" w:hAnsi="Times New Roman CYR" w:cs="Times New Roman CYR"/>
          <w:color w:val="0D0D0D" w:themeColor="text1" w:themeTint="F2"/>
          <w:sz w:val="26"/>
          <w:szCs w:val="26"/>
        </w:rPr>
        <w:t>деятельность неминуемо</w:t>
      </w:r>
      <w:r w:rsidRPr="008C54B7">
        <w:rPr>
          <w:rFonts w:ascii="Times New Roman CYR" w:hAnsi="Times New Roman CYR" w:cs="Times New Roman CYR"/>
          <w:color w:val="0D0D0D" w:themeColor="text1" w:themeTint="F2"/>
          <w:sz w:val="26"/>
          <w:szCs w:val="26"/>
        </w:rPr>
        <w:t xml:space="preserve"> приведет к определенным изменениям как окружающей среды, так и социально-экономической обстановки в районе территориального планирования.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 xml:space="preserve"> 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 Состояние водного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Состояние почвенного покрова;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Санитарная очистка территории;</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lastRenderedPageBreak/>
        <w:t xml:space="preserve">- </w:t>
      </w:r>
      <w:r w:rsidRPr="008C54B7">
        <w:rPr>
          <w:rFonts w:ascii="Times New Roman CYR" w:hAnsi="Times New Roman CYR" w:cs="Times New Roman CYR"/>
          <w:color w:val="0D0D0D" w:themeColor="text1" w:themeTint="F2"/>
          <w:sz w:val="26"/>
          <w:szCs w:val="26"/>
        </w:rPr>
        <w:t>Санитарно-защитные зоны предприятий;</w:t>
      </w:r>
    </w:p>
    <w:p w:rsidR="00362ABD" w:rsidRPr="008C54B7" w:rsidRDefault="00362ABD"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Приаэродромная территория;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Инженерная подготовка территории;</w:t>
      </w:r>
    </w:p>
    <w:p w:rsidR="00543C80" w:rsidRPr="008C54B7" w:rsidRDefault="00543C80" w:rsidP="008C54B7">
      <w:pPr>
        <w:pStyle w:val="ae"/>
        <w:spacing w:line="276" w:lineRule="auto"/>
        <w:ind w:firstLine="540"/>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 xml:space="preserve">Состояние и формирование </w:t>
      </w:r>
      <w:r w:rsidR="00075123" w:rsidRPr="008C54B7">
        <w:rPr>
          <w:rFonts w:ascii="Times New Roman CYR" w:hAnsi="Times New Roman CYR" w:cs="Times New Roman CYR"/>
          <w:color w:val="0D0D0D" w:themeColor="text1" w:themeTint="F2"/>
          <w:sz w:val="26"/>
          <w:szCs w:val="26"/>
        </w:rPr>
        <w:t>природно-экологического каркаса.</w:t>
      </w:r>
    </w:p>
    <w:p w:rsidR="00543C80" w:rsidRPr="008C54B7" w:rsidRDefault="00543C80" w:rsidP="008C54B7">
      <w:pPr>
        <w:pStyle w:val="ae"/>
        <w:spacing w:line="240" w:lineRule="auto"/>
        <w:ind w:firstLine="540"/>
        <w:rPr>
          <w:b/>
          <w:i/>
          <w:color w:val="0D0D0D" w:themeColor="text1" w:themeTint="F2"/>
          <w:sz w:val="26"/>
          <w:szCs w:val="26"/>
        </w:rPr>
      </w:pPr>
    </w:p>
    <w:p w:rsidR="00543C80" w:rsidRPr="008C54B7" w:rsidRDefault="00543C80" w:rsidP="008C54B7">
      <w:pPr>
        <w:pStyle w:val="ae"/>
        <w:spacing w:line="276" w:lineRule="auto"/>
        <w:jc w:val="center"/>
        <w:rPr>
          <w:b/>
          <w:color w:val="0D0D0D" w:themeColor="text1" w:themeTint="F2"/>
          <w:sz w:val="26"/>
          <w:szCs w:val="26"/>
        </w:rPr>
      </w:pPr>
      <w:r w:rsidRPr="008C54B7">
        <w:rPr>
          <w:b/>
          <w:color w:val="0D0D0D" w:themeColor="text1" w:themeTint="F2"/>
          <w:sz w:val="26"/>
          <w:szCs w:val="26"/>
        </w:rPr>
        <w:t>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w:t>
      </w:r>
      <w:r w:rsidR="00431884" w:rsidRPr="008C54B7">
        <w:rPr>
          <w:rFonts w:ascii="Times New Roman CYR" w:hAnsi="Times New Roman CYR" w:cs="Times New Roman CYR"/>
          <w:color w:val="0D0D0D" w:themeColor="text1" w:themeTint="F2"/>
          <w:sz w:val="26"/>
          <w:szCs w:val="26"/>
        </w:rPr>
        <w:t>данным значениям</w:t>
      </w:r>
      <w:r w:rsidRPr="008C54B7">
        <w:rPr>
          <w:rFonts w:ascii="Times New Roman CYR" w:hAnsi="Times New Roman CYR" w:cs="Times New Roman CYR"/>
          <w:color w:val="0D0D0D" w:themeColor="text1" w:themeTint="F2"/>
          <w:sz w:val="26"/>
          <w:szCs w:val="26"/>
        </w:rPr>
        <w:t xml:space="preserve">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таблице </w:t>
      </w:r>
      <w:r w:rsidR="00E70613" w:rsidRPr="008C54B7">
        <w:rPr>
          <w:rFonts w:ascii="Times New Roman CYR" w:hAnsi="Times New Roman CYR" w:cs="Times New Roman CYR"/>
          <w:color w:val="0D0D0D" w:themeColor="text1" w:themeTint="F2"/>
          <w:sz w:val="26"/>
          <w:szCs w:val="26"/>
        </w:rPr>
        <w:t>II.</w:t>
      </w:r>
      <w:r w:rsidR="00075123" w:rsidRPr="008C54B7">
        <w:rPr>
          <w:rFonts w:ascii="Times New Roman CYR" w:hAnsi="Times New Roman CYR" w:cs="Times New Roman CYR"/>
          <w:color w:val="0D0D0D" w:themeColor="text1" w:themeTint="F2"/>
          <w:sz w:val="26"/>
          <w:szCs w:val="26"/>
        </w:rPr>
        <w:t>3.4.1</w:t>
      </w:r>
      <w:r w:rsidRPr="008C54B7">
        <w:rPr>
          <w:rFonts w:ascii="Times New Roman CYR" w:hAnsi="Times New Roman CYR" w:cs="Times New Roman CYR"/>
          <w:color w:val="0D0D0D" w:themeColor="text1" w:themeTint="F2"/>
          <w:sz w:val="26"/>
          <w:szCs w:val="26"/>
        </w:rPr>
        <w:t>.</w:t>
      </w:r>
    </w:p>
    <w:p w:rsidR="00075123" w:rsidRPr="008C54B7" w:rsidRDefault="0007512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3.4.1</w:t>
      </w:r>
    </w:p>
    <w:tbl>
      <w:tblPr>
        <w:tblW w:w="9495" w:type="dxa"/>
        <w:jc w:val="center"/>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431884" w:rsidRPr="008C54B7" w:rsidTr="00431884">
        <w:trPr>
          <w:trHeight w:val="75"/>
          <w:jc w:val="center"/>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Численность населения (тыс. чел.) менее 10.</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ПДК</w:t>
            </w:r>
          </w:p>
          <w:p w:rsidR="00543C80" w:rsidRPr="008C54B7" w:rsidRDefault="00543C80" w:rsidP="008C54B7">
            <w:pPr>
              <w:jc w:val="center"/>
              <w:rPr>
                <w:b/>
                <w:color w:val="0D0D0D" w:themeColor="text1" w:themeTint="F2"/>
              </w:rPr>
            </w:pPr>
            <w:r w:rsidRPr="008C54B7">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Превышение</w:t>
            </w:r>
          </w:p>
        </w:tc>
      </w:tr>
      <w:tr w:rsidR="00431884" w:rsidRPr="008C54B7" w:rsidTr="00431884">
        <w:trPr>
          <w:trHeight w:val="288"/>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140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200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56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11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1,8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75"/>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8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4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bl>
    <w:p w:rsidR="00543C80" w:rsidRPr="008C54B7"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8C54B7">
        <w:rPr>
          <w:color w:val="0D0D0D" w:themeColor="text1" w:themeTint="F2"/>
          <w:sz w:val="26"/>
          <w:szCs w:val="26"/>
        </w:rPr>
        <w:t>».</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8C54B7">
        <w:rPr>
          <w:rFonts w:ascii="Times New Roman CYR" w:hAnsi="Times New Roman CYR" w:cs="Times New Roman CYR"/>
          <w:iCs/>
          <w:color w:val="0D0D0D" w:themeColor="text1" w:themeTint="F2"/>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616FCE" w:rsidRPr="008C54B7">
        <w:rPr>
          <w:rFonts w:ascii="Times New Roman CYR" w:hAnsi="Times New Roman CYR" w:cs="Times New Roman CYR"/>
          <w:iCs/>
          <w:color w:val="0D0D0D" w:themeColor="text1" w:themeTint="F2"/>
          <w:sz w:val="26"/>
          <w:szCs w:val="26"/>
        </w:rPr>
        <w:t xml:space="preserve">сельского </w:t>
      </w:r>
      <w:r w:rsidR="00AA61D0" w:rsidRPr="008C54B7">
        <w:rPr>
          <w:rFonts w:ascii="Times New Roman CYR" w:hAnsi="Times New Roman CYR" w:cs="Times New Roman CYR"/>
          <w:iCs/>
          <w:color w:val="0D0D0D" w:themeColor="text1" w:themeTint="F2"/>
          <w:sz w:val="26"/>
          <w:szCs w:val="26"/>
        </w:rPr>
        <w:t>поселения</w:t>
      </w:r>
      <w:r w:rsidRPr="008C54B7">
        <w:rPr>
          <w:iCs/>
          <w:color w:val="0D0D0D" w:themeColor="text1" w:themeTint="F2"/>
          <w:sz w:val="26"/>
          <w:szCs w:val="26"/>
        </w:rPr>
        <w:t xml:space="preserve"> </w:t>
      </w:r>
      <w:r w:rsidRPr="008C54B7">
        <w:rPr>
          <w:rFonts w:ascii="Times New Roman CYR" w:hAnsi="Times New Roman CYR" w:cs="Times New Roman CYR"/>
          <w:iCs/>
          <w:color w:val="0D0D0D" w:themeColor="text1" w:themeTint="F2"/>
          <w:sz w:val="26"/>
          <w:szCs w:val="26"/>
        </w:rPr>
        <w:t xml:space="preserve">отсутствуют потенциально </w:t>
      </w:r>
      <w:r w:rsidR="00431884" w:rsidRPr="008C54B7">
        <w:rPr>
          <w:rFonts w:ascii="Times New Roman CYR" w:hAnsi="Times New Roman CYR" w:cs="Times New Roman CYR"/>
          <w:iCs/>
          <w:color w:val="0D0D0D" w:themeColor="text1" w:themeTint="F2"/>
          <w:sz w:val="26"/>
          <w:szCs w:val="26"/>
        </w:rPr>
        <w:t>опасные объекты,</w:t>
      </w:r>
      <w:r w:rsidRPr="008C54B7">
        <w:rPr>
          <w:rFonts w:ascii="Times New Roman CYR" w:hAnsi="Times New Roman CYR" w:cs="Times New Roman CYR"/>
          <w:iCs/>
          <w:color w:val="0D0D0D" w:themeColor="text1" w:themeTint="F2"/>
          <w:sz w:val="26"/>
          <w:szCs w:val="26"/>
        </w:rPr>
        <w:t xml:space="preserve"> подлежащие декларированию.</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В соответствии с </w:t>
      </w: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Селегей (1987 г.).</w:t>
      </w:r>
    </w:p>
    <w:p w:rsidR="00543C80"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w:t>
      </w:r>
      <w:r w:rsidRPr="008C54B7">
        <w:rPr>
          <w:rFonts w:ascii="Times New Roman CYR" w:hAnsi="Times New Roman CYR" w:cs="Times New Roman CYR"/>
          <w:color w:val="0D0D0D" w:themeColor="text1" w:themeTint="F2"/>
          <w:sz w:val="26"/>
          <w:szCs w:val="26"/>
        </w:rPr>
        <w:lastRenderedPageBreak/>
        <w:t xml:space="preserve">характеристик: приземных инверсий, штилей, туманов, осадков, скоростей ветра. На территории Калужской области данный показатель является </w:t>
      </w:r>
      <w:r w:rsidRPr="008C54B7">
        <w:rPr>
          <w:color w:val="0D0D0D" w:themeColor="text1" w:themeTint="F2"/>
          <w:sz w:val="26"/>
          <w:szCs w:val="26"/>
        </w:rPr>
        <w:t>«</w:t>
      </w:r>
      <w:r w:rsidRPr="008C54B7">
        <w:rPr>
          <w:rFonts w:ascii="Times New Roman CYR" w:hAnsi="Times New Roman CYR" w:cs="Times New Roman CYR"/>
          <w:iCs/>
          <w:color w:val="0D0D0D" w:themeColor="text1" w:themeTint="F2"/>
          <w:sz w:val="26"/>
          <w:szCs w:val="26"/>
        </w:rPr>
        <w:t>умеренным</w:t>
      </w:r>
      <w:r w:rsidRPr="008C54B7">
        <w:rPr>
          <w:color w:val="0D0D0D" w:themeColor="text1" w:themeTint="F2"/>
          <w:sz w:val="26"/>
          <w:szCs w:val="26"/>
        </w:rPr>
        <w:t>».</w:t>
      </w:r>
    </w:p>
    <w:p w:rsidR="00431884" w:rsidRPr="008C54B7" w:rsidRDefault="00431884"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3.4.2</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476"/>
        <w:gridCol w:w="1086"/>
        <w:gridCol w:w="1007"/>
        <w:gridCol w:w="994"/>
        <w:gridCol w:w="1197"/>
        <w:gridCol w:w="1530"/>
        <w:gridCol w:w="1216"/>
      </w:tblGrid>
      <w:tr w:rsidR="00431884" w:rsidRPr="008C54B7" w:rsidTr="00431884">
        <w:tc>
          <w:tcPr>
            <w:tcW w:w="1724"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Потенциал</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загрязнения</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атмосферы</w:t>
            </w:r>
          </w:p>
        </w:tc>
        <w:tc>
          <w:tcPr>
            <w:tcW w:w="3569" w:type="dxa"/>
            <w:gridSpan w:val="3"/>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Приземные инверсии</w:t>
            </w:r>
          </w:p>
        </w:tc>
        <w:tc>
          <w:tcPr>
            <w:tcW w:w="2191" w:type="dxa"/>
            <w:gridSpan w:val="2"/>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Повторяемость</w:t>
            </w:r>
          </w:p>
        </w:tc>
        <w:tc>
          <w:tcPr>
            <w:tcW w:w="1530"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Высота слоя перемешивания (км)</w:t>
            </w:r>
          </w:p>
        </w:tc>
        <w:tc>
          <w:tcPr>
            <w:tcW w:w="1216"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Продолжительность тумана (часы)</w:t>
            </w:r>
          </w:p>
        </w:tc>
      </w:tr>
      <w:tr w:rsidR="00431884" w:rsidRPr="008C54B7" w:rsidTr="00431884">
        <w:tc>
          <w:tcPr>
            <w:tcW w:w="1724" w:type="dxa"/>
            <w:vMerge/>
            <w:shd w:val="clear" w:color="auto" w:fill="auto"/>
          </w:tcPr>
          <w:p w:rsidR="00543C80" w:rsidRPr="008C54B7" w:rsidRDefault="00543C80" w:rsidP="008C54B7">
            <w:pPr>
              <w:rPr>
                <w:color w:val="0D0D0D" w:themeColor="text1" w:themeTint="F2"/>
                <w:sz w:val="26"/>
                <w:szCs w:val="26"/>
              </w:rPr>
            </w:pPr>
          </w:p>
        </w:tc>
        <w:tc>
          <w:tcPr>
            <w:tcW w:w="1476"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Повторяемость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w:t>
            </w:r>
          </w:p>
        </w:tc>
        <w:tc>
          <w:tcPr>
            <w:tcW w:w="1086"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Мощность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(км)</w:t>
            </w:r>
          </w:p>
        </w:tc>
        <w:tc>
          <w:tcPr>
            <w:tcW w:w="1007"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Интенсивность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(С</w:t>
            </w:r>
            <w:r w:rsidRPr="008C54B7">
              <w:rPr>
                <w:b/>
                <w:color w:val="0D0D0D" w:themeColor="text1" w:themeTint="F2"/>
                <w:sz w:val="26"/>
                <w:szCs w:val="26"/>
                <w:vertAlign w:val="superscript"/>
              </w:rPr>
              <w:t>0</w:t>
            </w:r>
            <w:r w:rsidRPr="008C54B7">
              <w:rPr>
                <w:b/>
                <w:color w:val="0D0D0D" w:themeColor="text1" w:themeTint="F2"/>
                <w:sz w:val="26"/>
                <w:szCs w:val="26"/>
              </w:rPr>
              <w:t>)</w:t>
            </w:r>
          </w:p>
        </w:tc>
        <w:tc>
          <w:tcPr>
            <w:tcW w:w="994"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Скорость ветра</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(0-1м/с)</w:t>
            </w:r>
          </w:p>
        </w:tc>
        <w:tc>
          <w:tcPr>
            <w:tcW w:w="1197"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Застой воздуха</w:t>
            </w:r>
          </w:p>
        </w:tc>
        <w:tc>
          <w:tcPr>
            <w:tcW w:w="1530" w:type="dxa"/>
            <w:vMerge/>
            <w:shd w:val="clear" w:color="auto" w:fill="auto"/>
          </w:tcPr>
          <w:p w:rsidR="00543C80" w:rsidRPr="008C54B7" w:rsidRDefault="00543C80" w:rsidP="008C54B7">
            <w:pPr>
              <w:rPr>
                <w:color w:val="0D0D0D" w:themeColor="text1" w:themeTint="F2"/>
                <w:sz w:val="26"/>
                <w:szCs w:val="26"/>
              </w:rPr>
            </w:pPr>
          </w:p>
        </w:tc>
        <w:tc>
          <w:tcPr>
            <w:tcW w:w="1216" w:type="dxa"/>
            <w:vMerge/>
            <w:shd w:val="clear" w:color="auto" w:fill="auto"/>
          </w:tcPr>
          <w:p w:rsidR="00543C80" w:rsidRPr="008C54B7" w:rsidRDefault="00543C80" w:rsidP="008C54B7">
            <w:pPr>
              <w:rPr>
                <w:color w:val="0D0D0D" w:themeColor="text1" w:themeTint="F2"/>
                <w:sz w:val="26"/>
                <w:szCs w:val="26"/>
              </w:rPr>
            </w:pPr>
          </w:p>
        </w:tc>
      </w:tr>
      <w:tr w:rsidR="00431884" w:rsidRPr="008C54B7" w:rsidTr="00431884">
        <w:trPr>
          <w:trHeight w:val="405"/>
        </w:trPr>
        <w:tc>
          <w:tcPr>
            <w:tcW w:w="1724"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Умеренный</w:t>
            </w:r>
          </w:p>
        </w:tc>
        <w:tc>
          <w:tcPr>
            <w:tcW w:w="147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30-40</w:t>
            </w:r>
          </w:p>
        </w:tc>
        <w:tc>
          <w:tcPr>
            <w:tcW w:w="108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0,4-0,5</w:t>
            </w:r>
          </w:p>
        </w:tc>
        <w:tc>
          <w:tcPr>
            <w:tcW w:w="1007"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3-5</w:t>
            </w:r>
          </w:p>
        </w:tc>
        <w:tc>
          <w:tcPr>
            <w:tcW w:w="994"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20-30</w:t>
            </w:r>
          </w:p>
        </w:tc>
        <w:tc>
          <w:tcPr>
            <w:tcW w:w="1197"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7-12</w:t>
            </w:r>
          </w:p>
        </w:tc>
        <w:tc>
          <w:tcPr>
            <w:tcW w:w="1530"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0,8-1,0</w:t>
            </w:r>
          </w:p>
        </w:tc>
        <w:tc>
          <w:tcPr>
            <w:tcW w:w="121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100-550</w:t>
            </w:r>
          </w:p>
        </w:tc>
      </w:tr>
    </w:tbl>
    <w:p w:rsidR="00543C80" w:rsidRPr="008C54B7" w:rsidRDefault="00543C80" w:rsidP="008C54B7">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543C80" w:rsidRPr="008C54B7" w:rsidRDefault="00543C80" w:rsidP="008C54B7">
      <w:pPr>
        <w:widowControl w:val="0"/>
        <w:tabs>
          <w:tab w:val="left" w:pos="708"/>
        </w:tabs>
        <w:autoSpaceDE w:val="0"/>
        <w:spacing w:line="100" w:lineRule="atLeast"/>
        <w:jc w:val="center"/>
        <w:rPr>
          <w:rFonts w:ascii="Times New Roman CYR" w:hAnsi="Times New Roman CYR" w:cs="Times New Roman CYR"/>
          <w:color w:val="0D0D0D" w:themeColor="text1" w:themeTint="F2"/>
          <w:sz w:val="26"/>
          <w:szCs w:val="26"/>
          <w:u w:val="single"/>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u w:val="single"/>
        </w:rPr>
        <w:t>Рш + Рт</w:t>
      </w:r>
    </w:p>
    <w:p w:rsidR="00543C80" w:rsidRPr="008C54B7" w:rsidRDefault="00543C80" w:rsidP="008C54B7">
      <w:pPr>
        <w:widowControl w:val="0"/>
        <w:tabs>
          <w:tab w:val="left" w:pos="708"/>
        </w:tabs>
        <w:autoSpaceDE w:val="0"/>
        <w:spacing w:line="100" w:lineRule="atLeast"/>
        <w:jc w:val="center"/>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Км =  Ро + Рв</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Courier New" w:hAnsi="Courier New" w:cs="Courier New"/>
          <w:color w:val="0D0D0D" w:themeColor="text1" w:themeTint="F2"/>
          <w:sz w:val="26"/>
          <w:szCs w:val="26"/>
        </w:rPr>
        <w:t xml:space="preserve">    </w:t>
      </w:r>
      <w:r w:rsidR="00616FCE" w:rsidRPr="008C54B7">
        <w:rPr>
          <w:rFonts w:ascii="Times New Roman CYR" w:hAnsi="Times New Roman CYR" w:cs="Times New Roman CYR"/>
          <w:color w:val="0D0D0D" w:themeColor="text1" w:themeTint="F2"/>
          <w:sz w:val="26"/>
          <w:szCs w:val="26"/>
        </w:rPr>
        <w:t xml:space="preserve">где: </w:t>
      </w:r>
      <w:r w:rsidRPr="008C54B7">
        <w:rPr>
          <w:rFonts w:ascii="Times New Roman CYR" w:hAnsi="Times New Roman CYR" w:cs="Times New Roman CYR"/>
          <w:color w:val="0D0D0D" w:themeColor="text1" w:themeTint="F2"/>
          <w:sz w:val="26"/>
          <w:szCs w:val="26"/>
        </w:rPr>
        <w:t>Км - метеорологический потенциал атмосферы (МПА);</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color w:val="0D0D0D" w:themeColor="text1" w:themeTint="F2"/>
          <w:sz w:val="26"/>
          <w:szCs w:val="26"/>
        </w:rPr>
        <w:tab/>
        <w:t xml:space="preserve">    </w:t>
      </w:r>
      <w:r w:rsidR="00543C80" w:rsidRPr="008C54B7">
        <w:rPr>
          <w:rFonts w:ascii="Times New Roman CYR" w:hAnsi="Times New Roman CYR" w:cs="Times New Roman CYR"/>
          <w:color w:val="0D0D0D" w:themeColor="text1" w:themeTint="F2"/>
          <w:sz w:val="26"/>
          <w:szCs w:val="26"/>
        </w:rPr>
        <w:t>Рш - повторяемость скоростей ветра 0 - 1 м/с, %;</w:t>
      </w:r>
    </w:p>
    <w:p w:rsidR="00543C80" w:rsidRPr="008C54B7" w:rsidRDefault="00616FCE" w:rsidP="008C54B7">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00543C80" w:rsidRPr="008C54B7">
        <w:rPr>
          <w:rFonts w:ascii="Times New Roman CYR" w:hAnsi="Times New Roman CYR" w:cs="Times New Roman CYR"/>
          <w:color w:val="0D0D0D" w:themeColor="text1" w:themeTint="F2"/>
          <w:sz w:val="26"/>
          <w:szCs w:val="26"/>
        </w:rPr>
        <w:t>Рт  - повторяемость дней с туманами,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00543C80" w:rsidRPr="008C54B7">
        <w:rPr>
          <w:rFonts w:ascii="Times New Roman CYR" w:hAnsi="Times New Roman CYR" w:cs="Times New Roman CYR"/>
          <w:color w:val="0D0D0D" w:themeColor="text1" w:themeTint="F2"/>
          <w:sz w:val="26"/>
          <w:szCs w:val="26"/>
        </w:rPr>
        <w:t>Ро  - повторяемость дней с осадками 0,5 мм,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00543C80" w:rsidRPr="008C54B7">
        <w:rPr>
          <w:rFonts w:ascii="Times New Roman CYR" w:hAnsi="Times New Roman CYR" w:cs="Times New Roman CYR"/>
          <w:color w:val="0D0D0D" w:themeColor="text1" w:themeTint="F2"/>
          <w:sz w:val="26"/>
          <w:szCs w:val="26"/>
        </w:rPr>
        <w:t>Рв  - повторяемость скоростей ветра более 6 м/с,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r w:rsidR="00543C80" w:rsidRPr="008C54B7">
        <w:rPr>
          <w:rFonts w:ascii="Times New Roman CYR" w:hAnsi="Times New Roman CYR" w:cs="Times New Roman CYR"/>
          <w:color w:val="0D0D0D" w:themeColor="text1" w:themeTint="F2"/>
          <w:sz w:val="26"/>
          <w:szCs w:val="26"/>
        </w:rPr>
        <w:t xml:space="preserve">Км  &gt; 1 преобладают процессы, способствующие  накапливанию вредных  примесей, но условия для  рассеивания благоприятные;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r w:rsidR="00543C80" w:rsidRPr="008C54B7">
        <w:rPr>
          <w:rFonts w:ascii="Times New Roman CYR" w:hAnsi="Times New Roman CYR" w:cs="Times New Roman CYR"/>
          <w:color w:val="0D0D0D" w:themeColor="text1" w:themeTint="F2"/>
          <w:sz w:val="26"/>
          <w:szCs w:val="26"/>
        </w:rPr>
        <w:t xml:space="preserve">Км    &lt; 1 преобладают  процессы  самоочищения  атмосферы;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К </w:t>
      </w:r>
      <w:r w:rsidR="00543C80" w:rsidRPr="008C54B7">
        <w:rPr>
          <w:rFonts w:ascii="Times New Roman CYR" w:hAnsi="Times New Roman CYR" w:cs="Times New Roman CYR"/>
          <w:color w:val="0D0D0D" w:themeColor="text1" w:themeTint="F2"/>
          <w:sz w:val="26"/>
          <w:szCs w:val="26"/>
        </w:rPr>
        <w:t xml:space="preserve">= 1 - 3 – неблагоприятные;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r w:rsidR="00543C80" w:rsidRPr="008C54B7">
        <w:rPr>
          <w:rFonts w:ascii="Times New Roman CYR" w:hAnsi="Times New Roman CYR" w:cs="Times New Roman CYR"/>
          <w:color w:val="0D0D0D" w:themeColor="text1" w:themeTint="F2"/>
          <w:sz w:val="26"/>
          <w:szCs w:val="26"/>
        </w:rPr>
        <w:t>К  &gt; 3  - крайне неблагоприятные;</w:t>
      </w:r>
    </w:p>
    <w:p w:rsidR="00543C80" w:rsidRPr="008C54B7"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color w:val="0D0D0D" w:themeColor="text1" w:themeTint="F2"/>
          <w:sz w:val="26"/>
          <w:szCs w:val="26"/>
        </w:rPr>
        <w:t xml:space="preserve">По расчету, в среднем для Калужской области Км составляет около 0,5±. Следовательно, можно сделать вывод о том, что в атмосферном воздухе преобладают процессы самоочищения. </w:t>
      </w:r>
    </w:p>
    <w:p w:rsidR="00543C80" w:rsidRPr="008C54B7" w:rsidRDefault="00543C80" w:rsidP="008C54B7">
      <w:pPr>
        <w:pStyle w:val="afff5"/>
        <w:suppressAutoHyphens/>
        <w:spacing w:line="360" w:lineRule="auto"/>
        <w:rPr>
          <w:color w:val="0D0D0D" w:themeColor="text1" w:themeTint="F2"/>
          <w:sz w:val="26"/>
          <w:szCs w:val="26"/>
        </w:rPr>
      </w:pPr>
      <w:r w:rsidRPr="008C54B7">
        <w:rPr>
          <w:color w:val="0D0D0D" w:themeColor="text1" w:themeTint="F2"/>
          <w:sz w:val="26"/>
          <w:szCs w:val="26"/>
        </w:rPr>
        <w:t>Состояние водного бассейна</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Гидрологическая структура территории сельского поселения принадлежит бассейну р</w:t>
      </w:r>
      <w:r w:rsidR="00616FCE" w:rsidRPr="008C54B7">
        <w:rPr>
          <w:color w:val="0D0D0D" w:themeColor="text1" w:themeTint="F2"/>
          <w:sz w:val="26"/>
          <w:szCs w:val="26"/>
        </w:rPr>
        <w:t>еки</w:t>
      </w:r>
      <w:r w:rsidRPr="008C54B7">
        <w:rPr>
          <w:color w:val="0D0D0D" w:themeColor="text1" w:themeTint="F2"/>
          <w:sz w:val="26"/>
          <w:szCs w:val="26"/>
        </w:rPr>
        <w:t xml:space="preserve"> Ока. На территории поселения протекает </w:t>
      </w:r>
      <w:r w:rsidR="00616FCE" w:rsidRPr="008C54B7">
        <w:rPr>
          <w:color w:val="0D0D0D" w:themeColor="text1" w:themeTint="F2"/>
          <w:sz w:val="26"/>
          <w:szCs w:val="26"/>
        </w:rPr>
        <w:t>реки:</w:t>
      </w:r>
      <w:r w:rsidRPr="008C54B7">
        <w:rPr>
          <w:color w:val="0D0D0D" w:themeColor="text1" w:themeTint="F2"/>
          <w:sz w:val="26"/>
          <w:szCs w:val="26"/>
        </w:rPr>
        <w:t xml:space="preserve"> Протва, Ис</w:t>
      </w:r>
      <w:r w:rsidR="00616FCE" w:rsidRPr="008C54B7">
        <w:rPr>
          <w:color w:val="0D0D0D" w:themeColor="text1" w:themeTint="F2"/>
          <w:sz w:val="26"/>
          <w:szCs w:val="26"/>
        </w:rPr>
        <w:t>ь</w:t>
      </w:r>
      <w:r w:rsidRPr="008C54B7">
        <w:rPr>
          <w:color w:val="0D0D0D" w:themeColor="text1" w:themeTint="F2"/>
          <w:sz w:val="26"/>
          <w:szCs w:val="26"/>
        </w:rPr>
        <w:t>ма, Бобровка, Оборенка</w:t>
      </w:r>
      <w:r w:rsidR="00616FCE" w:rsidRPr="008C54B7">
        <w:rPr>
          <w:color w:val="0D0D0D" w:themeColor="text1" w:themeTint="F2"/>
          <w:sz w:val="26"/>
          <w:szCs w:val="26"/>
        </w:rPr>
        <w:t xml:space="preserve">, </w:t>
      </w:r>
      <w:r w:rsidRPr="008C54B7">
        <w:rPr>
          <w:color w:val="0D0D0D" w:themeColor="text1" w:themeTint="F2"/>
          <w:sz w:val="26"/>
          <w:szCs w:val="26"/>
        </w:rPr>
        <w:t>Малая Оборенка, Боринка, Истерьма.</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543C80" w:rsidRPr="008C54B7" w:rsidRDefault="00616FCE" w:rsidP="008C54B7">
      <w:pPr>
        <w:spacing w:line="276" w:lineRule="auto"/>
        <w:ind w:firstLine="851"/>
        <w:jc w:val="both"/>
        <w:rPr>
          <w:color w:val="0D0D0D" w:themeColor="text1" w:themeTint="F2"/>
          <w:sz w:val="26"/>
          <w:szCs w:val="26"/>
        </w:rPr>
      </w:pPr>
      <w:r w:rsidRPr="008C54B7">
        <w:rPr>
          <w:color w:val="0D0D0D" w:themeColor="text1" w:themeTint="F2"/>
          <w:sz w:val="26"/>
          <w:szCs w:val="26"/>
        </w:rPr>
        <w:t>- </w:t>
      </w:r>
      <w:r w:rsidR="00543C80" w:rsidRPr="008C54B7">
        <w:rPr>
          <w:color w:val="0D0D0D" w:themeColor="text1" w:themeTint="F2"/>
          <w:sz w:val="26"/>
          <w:szCs w:val="26"/>
        </w:rPr>
        <w:t>температурного режима, обусловливающего истинное самоочищение, то есть минерализацию природных и антропогенных примесей в воде;</w:t>
      </w:r>
    </w:p>
    <w:p w:rsidR="00543C80" w:rsidRPr="008C54B7" w:rsidRDefault="00616FCE" w:rsidP="008C54B7">
      <w:pPr>
        <w:spacing w:line="276" w:lineRule="auto"/>
        <w:ind w:firstLine="851"/>
        <w:jc w:val="both"/>
        <w:rPr>
          <w:color w:val="0D0D0D" w:themeColor="text1" w:themeTint="F2"/>
          <w:sz w:val="26"/>
          <w:szCs w:val="26"/>
        </w:rPr>
      </w:pPr>
      <w:r w:rsidRPr="008C54B7">
        <w:rPr>
          <w:color w:val="0D0D0D" w:themeColor="text1" w:themeTint="F2"/>
          <w:sz w:val="26"/>
          <w:szCs w:val="26"/>
        </w:rPr>
        <w:t>- </w:t>
      </w:r>
      <w:r w:rsidR="00543C80" w:rsidRPr="008C54B7">
        <w:rPr>
          <w:color w:val="0D0D0D" w:themeColor="text1" w:themeTint="F2"/>
          <w:sz w:val="26"/>
          <w:szCs w:val="26"/>
        </w:rPr>
        <w:t>гидрологических характеристик, определяющих величину разбавления загрязнений.</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м/с.</w:t>
      </w:r>
    </w:p>
    <w:p w:rsidR="00906CE4" w:rsidRDefault="00906CE4" w:rsidP="00906CE4">
      <w:pPr>
        <w:widowControl w:val="0"/>
        <w:tabs>
          <w:tab w:val="left" w:pos="708"/>
        </w:tabs>
        <w:autoSpaceDE w:val="0"/>
        <w:spacing w:line="276" w:lineRule="auto"/>
        <w:ind w:firstLine="851"/>
        <w:jc w:val="both"/>
        <w:rPr>
          <w:rFonts w:ascii="Times New Roman CYR" w:hAnsi="Times New Roman CYR" w:cs="Times New Roman CYR"/>
          <w:iCs/>
          <w:color w:val="000000" w:themeColor="text1"/>
          <w:sz w:val="26"/>
          <w:szCs w:val="26"/>
        </w:rPr>
      </w:pPr>
      <w:r w:rsidRPr="00536BE9">
        <w:rPr>
          <w:rFonts w:ascii="Times New Roman CYR" w:hAnsi="Times New Roman CYR" w:cs="Times New Roman CYR"/>
          <w:iCs/>
          <w:color w:val="000000" w:themeColor="text1"/>
          <w:sz w:val="26"/>
          <w:szCs w:val="26"/>
        </w:rPr>
        <w:t xml:space="preserve">В соответствии с СанПиНом </w:t>
      </w:r>
      <w:r w:rsidRPr="00F34225">
        <w:rPr>
          <w:rFonts w:ascii="Times New Roman CYR" w:hAnsi="Times New Roman CYR" w:cs="Times New Roman CYR"/>
          <w:iCs/>
          <w:color w:val="000000" w:themeColor="text1"/>
          <w:sz w:val="26"/>
          <w:szCs w:val="26"/>
        </w:rPr>
        <w:t xml:space="preserve">2.1.3684-21 "Санитарно-эпидемиологические требования к содержанию территорий городских и сельских поселений, к водным </w:t>
      </w:r>
      <w:r w:rsidRPr="00F34225">
        <w:rPr>
          <w:rFonts w:ascii="Times New Roman CYR" w:hAnsi="Times New Roman CYR" w:cs="Times New Roman CYR"/>
          <w:iCs/>
          <w:color w:val="000000" w:themeColor="text1"/>
          <w:sz w:val="26"/>
          <w:szCs w:val="26"/>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CYR" w:hAnsi="Times New Roman CYR" w:cs="Times New Roman CYR"/>
          <w:iCs/>
          <w:color w:val="000000" w:themeColor="text1"/>
          <w:sz w:val="26"/>
          <w:szCs w:val="26"/>
        </w:rPr>
        <w:t xml:space="preserve"> </w:t>
      </w:r>
      <w:r w:rsidRPr="00536BE9">
        <w:rPr>
          <w:rFonts w:ascii="Times New Roman CYR" w:hAnsi="Times New Roman CYR" w:cs="Times New Roman CYR"/>
          <w:iCs/>
          <w:color w:val="000000" w:themeColor="text1"/>
          <w:sz w:val="26"/>
          <w:szCs w:val="26"/>
        </w:rPr>
        <w:t>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543C80" w:rsidRPr="008C54B7" w:rsidRDefault="00543C80" w:rsidP="00BE147D">
      <w:pPr>
        <w:pStyle w:val="afff5"/>
        <w:suppressAutoHyphens/>
        <w:spacing w:before="120" w:line="360" w:lineRule="auto"/>
        <w:rPr>
          <w:color w:val="0D0D0D" w:themeColor="text1" w:themeTint="F2"/>
          <w:sz w:val="26"/>
          <w:szCs w:val="26"/>
        </w:rPr>
      </w:pPr>
      <w:r w:rsidRPr="008C54B7">
        <w:rPr>
          <w:color w:val="0D0D0D" w:themeColor="text1" w:themeTint="F2"/>
          <w:sz w:val="26"/>
          <w:szCs w:val="26"/>
        </w:rPr>
        <w:t>Состояние почвенного покрова</w:t>
      </w:r>
      <w:bookmarkStart w:id="115" w:name="_Toc109112658"/>
    </w:p>
    <w:bookmarkEnd w:id="115"/>
    <w:p w:rsidR="00906CE4" w:rsidRPr="00536BE9" w:rsidRDefault="00906CE4" w:rsidP="00906CE4">
      <w:pPr>
        <w:pStyle w:val="western"/>
        <w:spacing w:before="40" w:line="276" w:lineRule="auto"/>
        <w:ind w:firstLine="567"/>
        <w:rPr>
          <w:rFonts w:cs="Tahoma"/>
          <w:color w:val="000000" w:themeColor="text1"/>
          <w:sz w:val="26"/>
          <w:szCs w:val="26"/>
        </w:rPr>
      </w:pPr>
      <w:r w:rsidRPr="00536BE9">
        <w:rPr>
          <w:rFonts w:cs="Tahoma"/>
          <w:color w:val="000000" w:themeColor="text1"/>
          <w:sz w:val="26"/>
          <w:szCs w:val="26"/>
        </w:rPr>
        <w:t xml:space="preserve">Согласно </w:t>
      </w:r>
      <w:r w:rsidRPr="001D535A">
        <w:rPr>
          <w:rFonts w:cs="Tahoma"/>
          <w:color w:val="000000" w:themeColor="text1"/>
          <w:sz w:val="26"/>
          <w:szCs w:val="26"/>
        </w:rPr>
        <w:t xml:space="preserve">СанПиН 2.1.3684-21 </w:t>
      </w:r>
      <w:r>
        <w:rPr>
          <w:rFonts w:cs="Tahoma"/>
          <w:color w:val="000000" w:themeColor="text1"/>
          <w:sz w:val="26"/>
          <w:szCs w:val="26"/>
        </w:rPr>
        <w:t>«</w:t>
      </w:r>
      <w:r w:rsidRPr="001D535A">
        <w:rPr>
          <w:rFonts w:cs="Tahoma"/>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cs="Tahoma"/>
          <w:color w:val="000000" w:themeColor="text1"/>
          <w:sz w:val="26"/>
          <w:szCs w:val="26"/>
        </w:rPr>
        <w:t>»</w:t>
      </w:r>
      <w:r w:rsidRPr="00536BE9">
        <w:rPr>
          <w:rFonts w:cs="Tahoma"/>
          <w:color w:val="000000" w:themeColor="text1"/>
          <w:sz w:val="26"/>
          <w:szCs w:val="26"/>
        </w:rPr>
        <w:t>,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543C80" w:rsidRPr="008C54B7" w:rsidRDefault="00543C80" w:rsidP="008C54B7">
      <w:pPr>
        <w:pStyle w:val="western"/>
        <w:spacing w:before="40" w:line="276" w:lineRule="auto"/>
        <w:ind w:firstLine="567"/>
        <w:rPr>
          <w:color w:val="0D0D0D" w:themeColor="text1" w:themeTint="F2"/>
          <w:sz w:val="26"/>
          <w:szCs w:val="26"/>
        </w:rPr>
      </w:pPr>
      <w:r w:rsidRPr="008C54B7">
        <w:rPr>
          <w:color w:val="0D0D0D" w:themeColor="text1" w:themeTint="F2"/>
          <w:sz w:val="26"/>
          <w:szCs w:val="26"/>
        </w:rPr>
        <w:t xml:space="preserve">На территории </w:t>
      </w:r>
      <w:r w:rsidR="00616FCE" w:rsidRPr="008C54B7">
        <w:rPr>
          <w:color w:val="0D0D0D" w:themeColor="text1" w:themeTint="F2"/>
          <w:sz w:val="26"/>
          <w:szCs w:val="26"/>
        </w:rPr>
        <w:t>сельского поселения</w:t>
      </w:r>
      <w:r w:rsidRPr="008C54B7">
        <w:rPr>
          <w:color w:val="0D0D0D" w:themeColor="text1" w:themeTint="F2"/>
          <w:sz w:val="26"/>
          <w:szCs w:val="26"/>
        </w:rPr>
        <w:t xml:space="preserve"> расположены 10 объектов влияющие на состояние почвенного покрова:</w:t>
      </w:r>
      <w:r w:rsidR="00616FCE" w:rsidRPr="008C54B7">
        <w:rPr>
          <w:color w:val="0D0D0D" w:themeColor="text1" w:themeTint="F2"/>
          <w:sz w:val="26"/>
          <w:szCs w:val="26"/>
        </w:rPr>
        <w:t xml:space="preserve"> 7 кладбищ и 2 скотомогильника.</w:t>
      </w:r>
    </w:p>
    <w:p w:rsidR="00543C80" w:rsidRPr="008C54B7" w:rsidRDefault="00616FCE" w:rsidP="008C54B7">
      <w:pPr>
        <w:pStyle w:val="Main0"/>
        <w:spacing w:line="276" w:lineRule="auto"/>
        <w:rPr>
          <w:color w:val="0D0D0D" w:themeColor="text1" w:themeTint="F2"/>
          <w:sz w:val="26"/>
          <w:szCs w:val="26"/>
        </w:rPr>
      </w:pPr>
      <w:r w:rsidRPr="008C54B7">
        <w:rPr>
          <w:color w:val="0D0D0D" w:themeColor="text1" w:themeTint="F2"/>
          <w:sz w:val="26"/>
          <w:szCs w:val="26"/>
        </w:rPr>
        <w:t>Н</w:t>
      </w:r>
      <w:r w:rsidR="00543C80" w:rsidRPr="008C54B7">
        <w:rPr>
          <w:color w:val="0D0D0D" w:themeColor="text1" w:themeTint="F2"/>
          <w:sz w:val="26"/>
          <w:szCs w:val="26"/>
        </w:rPr>
        <w:t xml:space="preserve">а территории сельского поселения </w:t>
      </w:r>
      <w:r w:rsidRPr="008C54B7">
        <w:rPr>
          <w:color w:val="0D0D0D" w:themeColor="text1" w:themeTint="F2"/>
          <w:sz w:val="26"/>
          <w:szCs w:val="26"/>
        </w:rPr>
        <w:t>расположены следующие сельские</w:t>
      </w:r>
      <w:r w:rsidR="00543C80" w:rsidRPr="008C54B7">
        <w:rPr>
          <w:color w:val="0D0D0D" w:themeColor="text1" w:themeTint="F2"/>
          <w:sz w:val="26"/>
          <w:szCs w:val="26"/>
        </w:rPr>
        <w:t xml:space="preserve"> кладбищ</w:t>
      </w:r>
      <w:r w:rsidRPr="008C54B7">
        <w:rPr>
          <w:color w:val="0D0D0D" w:themeColor="text1" w:themeTint="F2"/>
          <w:sz w:val="26"/>
          <w:szCs w:val="26"/>
        </w:rPr>
        <w:t>а</w:t>
      </w:r>
      <w:r w:rsidR="00543C80"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Совьяки, площадь 5,1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Красное, площадь 4,3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Аграфенино, площадь 0,7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Беницы, площадь 0,8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Рыжково, площадь 1,4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Сатино, площадь 0,7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с. Федотово, площадь 2,8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По данным комитета ветеринарии по Калужской области </w:t>
      </w:r>
      <w:r w:rsidR="00616FCE" w:rsidRPr="008C54B7">
        <w:rPr>
          <w:color w:val="0D0D0D" w:themeColor="text1" w:themeTint="F2"/>
          <w:sz w:val="26"/>
          <w:szCs w:val="26"/>
        </w:rPr>
        <w:t>письмо от 25.12.2012 г. № </w:t>
      </w:r>
      <w:r w:rsidRPr="008C54B7">
        <w:rPr>
          <w:color w:val="0D0D0D" w:themeColor="text1" w:themeTint="F2"/>
          <w:sz w:val="26"/>
          <w:szCs w:val="26"/>
        </w:rPr>
        <w:t xml:space="preserve">1681-12 на территории </w:t>
      </w:r>
      <w:r w:rsidR="00616FCE" w:rsidRPr="008C54B7">
        <w:rPr>
          <w:color w:val="0D0D0D" w:themeColor="text1" w:themeTint="F2"/>
          <w:sz w:val="26"/>
          <w:szCs w:val="26"/>
        </w:rPr>
        <w:t>сельского поселения</w:t>
      </w:r>
      <w:r w:rsidRPr="008C54B7">
        <w:rPr>
          <w:color w:val="0D0D0D" w:themeColor="text1" w:themeTint="F2"/>
          <w:sz w:val="26"/>
          <w:szCs w:val="26"/>
        </w:rPr>
        <w:t xml:space="preserve"> имеется 2 скотомогильника:</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1. Деревня Совьяки (законсервирован 20.12.2007 г.) – собственник СПК Колхоз Первомайский. Место расположения: находится в 2000 м восточнее МТФ д. Совьяки. Площадь скотомогильника 10 м</w:t>
      </w:r>
      <w:r w:rsidRPr="008C54B7">
        <w:rPr>
          <w:color w:val="0D0D0D" w:themeColor="text1" w:themeTint="F2"/>
          <w:sz w:val="26"/>
          <w:szCs w:val="26"/>
          <w:vertAlign w:val="superscript"/>
        </w:rPr>
        <w:t>2</w:t>
      </w:r>
      <w:r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2. Деревня Совьяки (законсервирован 24.09.2008г.) – собственник ВНИИФБИП. Место расположения: находится в 2000 м восточнее МТФ д. Совьяки. Площадь скотомогильника 10 м</w:t>
      </w:r>
      <w:r w:rsidRPr="008C54B7">
        <w:rPr>
          <w:color w:val="0D0D0D" w:themeColor="text1" w:themeTint="F2"/>
          <w:sz w:val="26"/>
          <w:szCs w:val="26"/>
          <w:vertAlign w:val="superscript"/>
        </w:rPr>
        <w:t>2</w:t>
      </w:r>
      <w:r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По данным комитета ветеринарии по Калужской области (</w:t>
      </w:r>
      <w:r w:rsidR="00616FCE" w:rsidRPr="008C54B7">
        <w:rPr>
          <w:color w:val="0D0D0D" w:themeColor="text1" w:themeTint="F2"/>
          <w:sz w:val="26"/>
          <w:szCs w:val="26"/>
        </w:rPr>
        <w:t>письмо от</w:t>
      </w:r>
      <w:r w:rsidRPr="008C54B7">
        <w:rPr>
          <w:color w:val="0D0D0D" w:themeColor="text1" w:themeTint="F2"/>
          <w:sz w:val="26"/>
          <w:szCs w:val="26"/>
        </w:rPr>
        <w:t xml:space="preserve"> 16.05.2019 г. №929-19) данные скотомогильники считаются недействующими (утилизация биологических отходов не производится). Границы у данных скотомогильников не установлены, на кадастровом учете не стоят. Проект и графическое описание данных зон отсутствует.</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По данным ВНИИФБИП (письмо от 08.12.2017 г. на имя директора ООО «Боровское» Павлюченкову А.Е.) объект был построен и введен в эксплуатацию согласно </w:t>
      </w:r>
      <w:r w:rsidRPr="008C54B7">
        <w:rPr>
          <w:color w:val="0D0D0D" w:themeColor="text1" w:themeTint="F2"/>
          <w:sz w:val="26"/>
          <w:szCs w:val="26"/>
        </w:rPr>
        <w:lastRenderedPageBreak/>
        <w:t>действующим нормам СанПиН и использовался для захоронения отработанного биологического материала подопытных животных. Так же институт не имел уровня допуска для работы с токсическими, ядовитыми, радиоактивными, вирусологическими и бактериологическими материалами. Таким образом, объект не должен представлять экологической угрозы для окружающей среды и жителей близлежащих населенных пунктов и не требует организации санитарной зоны.</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В свою очередь, на территории муниципального образования в дер. Бутовка (1914</w:t>
      </w:r>
      <w:r w:rsidRPr="008C54B7">
        <w:rPr>
          <w:color w:val="0D0D0D" w:themeColor="text1" w:themeTint="F2"/>
          <w:sz w:val="26"/>
          <w:szCs w:val="26"/>
          <w:lang w:val="en-US"/>
        </w:rPr>
        <w:t> </w:t>
      </w:r>
      <w:r w:rsidRPr="008C54B7">
        <w:rPr>
          <w:color w:val="0D0D0D" w:themeColor="text1" w:themeTint="F2"/>
          <w:sz w:val="26"/>
          <w:szCs w:val="26"/>
        </w:rPr>
        <w:t xml:space="preserve">г.) и в д. Петрово (1914 г.)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со службой Роспотребнадзора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   </w:t>
      </w:r>
    </w:p>
    <w:p w:rsidR="00543C80" w:rsidRPr="008C54B7" w:rsidRDefault="00543C80" w:rsidP="008C54B7">
      <w:pPr>
        <w:pStyle w:val="Main0"/>
        <w:spacing w:line="240" w:lineRule="auto"/>
        <w:rPr>
          <w:color w:val="0D0D0D" w:themeColor="text1" w:themeTint="F2"/>
          <w:sz w:val="26"/>
          <w:szCs w:val="26"/>
        </w:rPr>
      </w:pPr>
      <w:r w:rsidRPr="008C54B7">
        <w:rPr>
          <w:color w:val="0D0D0D" w:themeColor="text1" w:themeTint="F2"/>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bookmarkStart w:id="116" w:name="_Toc109112660"/>
    </w:p>
    <w:bookmarkEnd w:id="116"/>
    <w:p w:rsidR="00543C80" w:rsidRPr="008C54B7" w:rsidRDefault="00543C80" w:rsidP="008C54B7">
      <w:pPr>
        <w:spacing w:line="360" w:lineRule="auto"/>
        <w:jc w:val="center"/>
        <w:rPr>
          <w:b/>
          <w:color w:val="0D0D0D" w:themeColor="text1" w:themeTint="F2"/>
          <w:sz w:val="26"/>
          <w:szCs w:val="26"/>
        </w:rPr>
      </w:pPr>
      <w:r w:rsidRPr="008C54B7">
        <w:rPr>
          <w:b/>
          <w:color w:val="0D0D0D" w:themeColor="text1" w:themeTint="F2"/>
          <w:sz w:val="26"/>
          <w:szCs w:val="26"/>
        </w:rPr>
        <w:t>Санитарная очистка территории</w:t>
      </w:r>
    </w:p>
    <w:p w:rsidR="00A61466" w:rsidRDefault="00A61466" w:rsidP="00A61466">
      <w:pPr>
        <w:spacing w:line="276" w:lineRule="auto"/>
        <w:ind w:right="57" w:firstLine="709"/>
        <w:jc w:val="both"/>
        <w:rPr>
          <w:color w:val="000000" w:themeColor="text1"/>
          <w:sz w:val="26"/>
          <w:szCs w:val="26"/>
        </w:rPr>
      </w:pPr>
      <w:bookmarkStart w:id="117" w:name="_Toc241844452"/>
      <w:bookmarkStart w:id="118" w:name="_Toc249431679"/>
      <w:bookmarkStart w:id="119" w:name="_Toc254300277"/>
      <w:bookmarkStart w:id="120" w:name="_Toc260684569"/>
      <w:bookmarkStart w:id="121" w:name="_Toc266652618"/>
      <w:bookmarkStart w:id="122" w:name="_Toc294190425"/>
      <w:r>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w:t>
      </w:r>
      <w:r w:rsidRPr="00DA3531">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color w:val="000000" w:themeColor="text1"/>
          <w:sz w:val="26"/>
          <w:szCs w:val="26"/>
        </w:rPr>
        <w:t xml:space="preserve"> (профилактических) мероприятий» осуществлять сбор ТКО:</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 xml:space="preserve">- не реже 1 раза в трое суток при температуре наружного воздуха до +5 </w:t>
      </w:r>
      <w:r w:rsidRPr="00DA3531">
        <w:rPr>
          <w:color w:val="000000" w:themeColor="text1"/>
          <w:sz w:val="26"/>
          <w:szCs w:val="26"/>
        </w:rPr>
        <w:t>°</w:t>
      </w:r>
      <w:r>
        <w:rPr>
          <w:color w:val="000000" w:themeColor="text1"/>
          <w:sz w:val="26"/>
          <w:szCs w:val="26"/>
        </w:rPr>
        <w:t xml:space="preserve">С и ежедневно при температуре выше +5 </w:t>
      </w:r>
      <w:r w:rsidRPr="00DA3531">
        <w:rPr>
          <w:color w:val="000000" w:themeColor="text1"/>
          <w:sz w:val="26"/>
          <w:szCs w:val="26"/>
        </w:rPr>
        <w:t>°</w:t>
      </w:r>
      <w:r>
        <w:rPr>
          <w:color w:val="000000" w:themeColor="text1"/>
          <w:sz w:val="26"/>
          <w:szCs w:val="26"/>
        </w:rPr>
        <w:t>С;</w:t>
      </w:r>
    </w:p>
    <w:p w:rsidR="00A61466" w:rsidRPr="001F70D8" w:rsidRDefault="00A61466" w:rsidP="00A61466">
      <w:pPr>
        <w:spacing w:line="276" w:lineRule="auto"/>
        <w:ind w:right="57" w:firstLine="709"/>
        <w:jc w:val="both"/>
        <w:rPr>
          <w:color w:val="000000" w:themeColor="text1"/>
          <w:sz w:val="26"/>
          <w:szCs w:val="26"/>
        </w:rPr>
      </w:pPr>
      <w:r>
        <w:rPr>
          <w:color w:val="000000" w:themeColor="text1"/>
          <w:sz w:val="26"/>
          <w:szCs w:val="26"/>
        </w:rPr>
        <w:lastRenderedPageBreak/>
        <w:t>- крупногабаритные отходы вывозятся по мере накопления, но не реже одного раза в неделю.</w:t>
      </w:r>
    </w:p>
    <w:p w:rsidR="00543C80" w:rsidRPr="008C54B7" w:rsidRDefault="00543C80" w:rsidP="008C54B7">
      <w:pPr>
        <w:spacing w:line="360" w:lineRule="auto"/>
        <w:jc w:val="center"/>
        <w:rPr>
          <w:b/>
          <w:color w:val="0D0D0D" w:themeColor="text1" w:themeTint="F2"/>
          <w:sz w:val="26"/>
          <w:szCs w:val="26"/>
        </w:rPr>
      </w:pPr>
      <w:r w:rsidRPr="008C54B7">
        <w:rPr>
          <w:b/>
          <w:color w:val="0D0D0D" w:themeColor="text1" w:themeTint="F2"/>
          <w:sz w:val="26"/>
          <w:szCs w:val="26"/>
        </w:rPr>
        <w:t>Санитарно-защитные зоны предприятий</w:t>
      </w:r>
    </w:p>
    <w:p w:rsidR="00A5510F" w:rsidRPr="008C54B7" w:rsidRDefault="00A5510F" w:rsidP="008C54B7">
      <w:pPr>
        <w:suppressAutoHyphens w:val="0"/>
        <w:ind w:firstLine="709"/>
        <w:jc w:val="both"/>
        <w:rPr>
          <w:color w:val="0D0D0D" w:themeColor="text1" w:themeTint="F2"/>
          <w:sz w:val="26"/>
          <w:szCs w:val="26"/>
        </w:rPr>
      </w:pPr>
      <w:r w:rsidRPr="008C54B7">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123" w:name="_Toc398561485"/>
    </w:p>
    <w:p w:rsidR="00A5510F" w:rsidRDefault="00A5510F" w:rsidP="008C54B7">
      <w:pPr>
        <w:suppressAutoHyphens w:val="0"/>
        <w:ind w:firstLine="709"/>
        <w:jc w:val="both"/>
        <w:rPr>
          <w:color w:val="0D0D0D" w:themeColor="text1" w:themeTint="F2"/>
          <w:sz w:val="26"/>
          <w:szCs w:val="26"/>
        </w:rPr>
      </w:pPr>
      <w:r w:rsidRPr="008C54B7">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123"/>
    </w:p>
    <w:p w:rsidR="00A5510F" w:rsidRPr="008C54B7" w:rsidRDefault="00A5510F"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3.4.3</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986"/>
      </w:tblGrid>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b/>
                <w:color w:val="0D0D0D" w:themeColor="text1" w:themeTint="F2"/>
              </w:rPr>
            </w:pPr>
            <w:r w:rsidRPr="008C54B7">
              <w:rPr>
                <w:b/>
                <w:color w:val="0D0D0D" w:themeColor="text1" w:themeTint="F2"/>
              </w:rPr>
              <w:t>Класс опасности</w:t>
            </w:r>
          </w:p>
        </w:tc>
        <w:tc>
          <w:tcPr>
            <w:tcW w:w="2700" w:type="pct"/>
            <w:vAlign w:val="center"/>
          </w:tcPr>
          <w:p w:rsidR="00A5510F" w:rsidRPr="008C54B7" w:rsidRDefault="00A5510F" w:rsidP="008C54B7">
            <w:pPr>
              <w:spacing w:line="276" w:lineRule="auto"/>
              <w:jc w:val="center"/>
              <w:rPr>
                <w:b/>
                <w:color w:val="0D0D0D" w:themeColor="text1" w:themeTint="F2"/>
              </w:rPr>
            </w:pPr>
            <w:r w:rsidRPr="008C54B7">
              <w:rPr>
                <w:b/>
                <w:color w:val="0D0D0D" w:themeColor="text1" w:themeTint="F2"/>
              </w:rPr>
              <w:t>Размер СЗЗ, м.</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1000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300–500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III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300–100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IV</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100–50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V</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50</w:t>
            </w:r>
          </w:p>
        </w:tc>
      </w:tr>
    </w:tbl>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Территория санитарно-защитной зоны предназначена для:</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Промышленные предприятия должны иметь утвержденные проекты санитарно-защитных зон.</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8"/>
          <w:szCs w:val="28"/>
        </w:rPr>
        <w:t>Санитарно-защитные зоны производственных и иных объектов</w:t>
      </w:r>
      <w:r w:rsidRPr="008C54B7">
        <w:rPr>
          <w:color w:val="0D0D0D" w:themeColor="text1" w:themeTint="F2"/>
          <w:sz w:val="26"/>
          <w:szCs w:val="26"/>
        </w:rPr>
        <w:t>, сведения о которых внесены в базу единого государственный реестра недвижимости (ЕГРН):</w:t>
      </w:r>
    </w:p>
    <w:p w:rsidR="00E82808" w:rsidRPr="008C54B7" w:rsidRDefault="00E82808"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3.4.4</w:t>
      </w:r>
    </w:p>
    <w:tbl>
      <w:tblPr>
        <w:tblStyle w:val="affff4"/>
        <w:tblW w:w="10303" w:type="dxa"/>
        <w:tblLook w:val="04A0" w:firstRow="1" w:lastRow="0" w:firstColumn="1" w:lastColumn="0" w:noHBand="0" w:noVBand="1"/>
      </w:tblPr>
      <w:tblGrid>
        <w:gridCol w:w="560"/>
        <w:gridCol w:w="3965"/>
        <w:gridCol w:w="2835"/>
        <w:gridCol w:w="2943"/>
      </w:tblGrid>
      <w:tr w:rsidR="00A5510F" w:rsidRPr="008C54B7" w:rsidTr="00430546">
        <w:trPr>
          <w:tblHeader/>
        </w:trPr>
        <w:tc>
          <w:tcPr>
            <w:tcW w:w="560"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 xml:space="preserve">№ </w:t>
            </w:r>
          </w:p>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п/п</w:t>
            </w:r>
          </w:p>
        </w:tc>
        <w:tc>
          <w:tcPr>
            <w:tcW w:w="3965"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Наименование объекта</w:t>
            </w:r>
          </w:p>
        </w:tc>
        <w:tc>
          <w:tcPr>
            <w:tcW w:w="2835"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Вид санитарно-защитной зоны</w:t>
            </w:r>
          </w:p>
        </w:tc>
        <w:tc>
          <w:tcPr>
            <w:tcW w:w="2943"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Сведения о границах в Едином государственном реестре недвижимости</w:t>
            </w:r>
          </w:p>
        </w:tc>
      </w:tr>
      <w:tr w:rsidR="00A5510F" w:rsidRPr="008C54B7" w:rsidTr="00E82808">
        <w:tc>
          <w:tcPr>
            <w:tcW w:w="560" w:type="dxa"/>
            <w:vAlign w:val="center"/>
          </w:tcPr>
          <w:p w:rsidR="00A5510F" w:rsidRPr="008C54B7" w:rsidRDefault="00A5510F"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1.</w:t>
            </w:r>
          </w:p>
        </w:tc>
        <w:tc>
          <w:tcPr>
            <w:tcW w:w="3965" w:type="dxa"/>
          </w:tcPr>
          <w:p w:rsidR="00A5510F"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З</w:t>
            </w:r>
            <w:r w:rsidR="00A5510F" w:rsidRPr="008C54B7">
              <w:rPr>
                <w:rFonts w:ascii="Times New Roman" w:hAnsi="Times New Roman" w:cs="Times New Roman"/>
                <w:color w:val="0D0D0D" w:themeColor="text1" w:themeTint="F2"/>
              </w:rPr>
              <w:t>авода по производству парфюмерно-косметической продукции «Натюрель»</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A5510F"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A5510F"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40:03-6.257</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2.</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Промплощадка ООО «ЕВРОКЛИМА РУС ПРОДАКШН»</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40:03-6.391, 40:03-6.752</w:t>
            </w:r>
          </w:p>
        </w:tc>
      </w:tr>
      <w:tr w:rsidR="00E82808" w:rsidRPr="008C54B7" w:rsidTr="00BE7E2D">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3.</w:t>
            </w:r>
          </w:p>
        </w:tc>
        <w:tc>
          <w:tcPr>
            <w:tcW w:w="3965" w:type="dxa"/>
            <w:tcBorders>
              <w:bottom w:val="single" w:sz="4" w:space="0" w:color="000000" w:themeColor="text1"/>
            </w:tcBorders>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Промплощадка ООО «ТРАНСМЕТ»</w:t>
            </w:r>
          </w:p>
        </w:tc>
        <w:tc>
          <w:tcPr>
            <w:tcW w:w="2835" w:type="dxa"/>
            <w:tcBorders>
              <w:bottom w:val="single" w:sz="4" w:space="0" w:color="000000" w:themeColor="text1"/>
            </w:tcBorders>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tcBorders>
              <w:bottom w:val="single" w:sz="4" w:space="0" w:color="000000" w:themeColor="text1"/>
            </w:tcBorders>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40:03-6.596</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Завод по производству санитарно-</w:t>
            </w:r>
            <w:r w:rsidRPr="008C54B7">
              <w:rPr>
                <w:rFonts w:ascii="Times New Roman" w:hAnsi="Times New Roman" w:cs="Times New Roman"/>
                <w:color w:val="0D0D0D" w:themeColor="text1" w:themeTint="F2"/>
              </w:rPr>
              <w:lastRenderedPageBreak/>
              <w:t>гигиенической бумаги: ООО «Хаят Консюмер Гудс»</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lastRenderedPageBreak/>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lastRenderedPageBreak/>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lastRenderedPageBreak/>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lastRenderedPageBreak/>
              <w:t>40:03-6.695</w:t>
            </w:r>
          </w:p>
        </w:tc>
      </w:tr>
      <w:tr w:rsidR="00E82808" w:rsidRPr="008C54B7" w:rsidTr="00BE7E2D">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lastRenderedPageBreak/>
              <w:t>5.</w:t>
            </w:r>
          </w:p>
        </w:tc>
        <w:tc>
          <w:tcPr>
            <w:tcW w:w="3965" w:type="dxa"/>
            <w:tcBorders>
              <w:bottom w:val="single" w:sz="4" w:space="0" w:color="auto"/>
            </w:tcBorders>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Кондитерская фабрика на территории ОЭЗ ППТ «Калуга»</w:t>
            </w:r>
          </w:p>
        </w:tc>
        <w:tc>
          <w:tcPr>
            <w:tcW w:w="2835" w:type="dxa"/>
            <w:tcBorders>
              <w:bottom w:val="single" w:sz="4" w:space="0" w:color="auto"/>
            </w:tcBorders>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tcBorders>
              <w:bottom w:val="single" w:sz="4" w:space="0" w:color="auto"/>
            </w:tcBorders>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40:03-6.867</w:t>
            </w:r>
          </w:p>
        </w:tc>
      </w:tr>
    </w:tbl>
    <w:p w:rsidR="00E82808" w:rsidRPr="008C54B7" w:rsidRDefault="00E82808"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Для остальных производственных и иных объектов сельского поселения, установлены нормативные санитарно-защитные зоны </w:t>
      </w:r>
      <w:r w:rsidR="0054669D" w:rsidRPr="008C54B7">
        <w:rPr>
          <w:color w:val="0D0D0D" w:themeColor="text1" w:themeTint="F2"/>
          <w:sz w:val="26"/>
          <w:szCs w:val="26"/>
        </w:rPr>
        <w:t>в соответствии с СанПиНом 2.2.1/2.1.1.1200-03 «Санитарно-защитные зоны и санитарная классификация предприятий, сооружений и иных объектов»).</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Промышленные предприятия должны иметь утвержденные</w:t>
      </w:r>
      <w:r w:rsidR="0054669D" w:rsidRPr="008C54B7">
        <w:rPr>
          <w:color w:val="0D0D0D" w:themeColor="text1" w:themeTint="F2"/>
          <w:sz w:val="26"/>
          <w:szCs w:val="26"/>
        </w:rPr>
        <w:t xml:space="preserve"> проекты границ санитарно-защитных зон. </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0" w:tooltip="Санитарно-защитные зоны и санитарная классификация предприятий, сооружений и иных объектов" w:history="1">
        <w:r w:rsidRPr="008C54B7">
          <w:rPr>
            <w:rStyle w:val="a7"/>
            <w:rFonts w:eastAsia="MS Gothic"/>
            <w:color w:val="0D0D0D" w:themeColor="text1" w:themeTint="F2"/>
            <w:sz w:val="26"/>
            <w:szCs w:val="26"/>
            <w:u w:val="none"/>
          </w:rPr>
          <w:t>СанПиН 2.2.1/2.1.1.1200</w:t>
        </w:r>
      </w:hyperlink>
      <w:r w:rsidRPr="008C54B7">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362ABD" w:rsidRPr="008C54B7" w:rsidRDefault="00362ABD" w:rsidP="008C54B7">
      <w:pPr>
        <w:spacing w:before="240" w:line="360" w:lineRule="auto"/>
        <w:jc w:val="center"/>
        <w:rPr>
          <w:b/>
          <w:color w:val="0D0D0D" w:themeColor="text1" w:themeTint="F2"/>
          <w:sz w:val="26"/>
          <w:szCs w:val="26"/>
        </w:rPr>
      </w:pPr>
      <w:r w:rsidRPr="008C54B7">
        <w:rPr>
          <w:b/>
          <w:color w:val="0D0D0D" w:themeColor="text1" w:themeTint="F2"/>
          <w:sz w:val="26"/>
          <w:szCs w:val="26"/>
        </w:rPr>
        <w:t>Приаэродромная территория</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территории сельского поселения располагается</w:t>
      </w:r>
      <w:r w:rsidRPr="008C54B7">
        <w:rPr>
          <w:color w:val="0D0D0D" w:themeColor="text1" w:themeTint="F2"/>
          <w:sz w:val="26"/>
          <w:szCs w:val="26"/>
          <w:lang w:bidi="ru-RU"/>
        </w:rPr>
        <w:t xml:space="preserve"> </w:t>
      </w:r>
      <w:r w:rsidR="00DC5C08" w:rsidRPr="008C54B7">
        <w:rPr>
          <w:color w:val="0D0D0D" w:themeColor="text1" w:themeTint="F2"/>
          <w:sz w:val="26"/>
          <w:szCs w:val="26"/>
          <w:lang w:bidi="ru-RU"/>
        </w:rPr>
        <w:t>аэродром</w:t>
      </w:r>
      <w:r w:rsidRPr="008C54B7">
        <w:rPr>
          <w:color w:val="0D0D0D" w:themeColor="text1" w:themeTint="F2"/>
          <w:sz w:val="26"/>
          <w:szCs w:val="26"/>
          <w:lang w:bidi="ru-RU"/>
        </w:rPr>
        <w:t xml:space="preserve"> «Ермолино». В настоящее время приародромная зона</w:t>
      </w:r>
      <w:r w:rsidR="00DC5C08" w:rsidRPr="008C54B7">
        <w:rPr>
          <w:color w:val="0D0D0D" w:themeColor="text1" w:themeTint="F2"/>
          <w:sz w:val="26"/>
          <w:szCs w:val="26"/>
          <w:lang w:bidi="ru-RU"/>
        </w:rPr>
        <w:t xml:space="preserve"> </w:t>
      </w:r>
      <w:r w:rsidRPr="008C54B7">
        <w:rPr>
          <w:color w:val="0D0D0D" w:themeColor="text1" w:themeTint="F2"/>
          <w:sz w:val="26"/>
          <w:szCs w:val="26"/>
          <w:lang w:bidi="ru-RU"/>
        </w:rPr>
        <w:t>не установлена.</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РФ,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РФ. Приаэродромная территория является зоной с особыми условиями использования территорий.</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1) </w:t>
      </w:r>
      <w:r w:rsidR="00362ABD" w:rsidRPr="008C54B7">
        <w:rPr>
          <w:color w:val="0D0D0D" w:themeColor="text1" w:themeTint="F2"/>
          <w:sz w:val="26"/>
          <w:szCs w:val="26"/>
        </w:rPr>
        <w:t>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2) </w:t>
      </w:r>
      <w:r w:rsidR="00362ABD" w:rsidRPr="008C54B7">
        <w:rPr>
          <w:color w:val="0D0D0D" w:themeColor="text1" w:themeTint="F2"/>
          <w:sz w:val="26"/>
          <w:szCs w:val="26"/>
        </w:rPr>
        <w:t xml:space="preserve">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w:t>
      </w:r>
      <w:r w:rsidR="00362ABD" w:rsidRPr="008C54B7">
        <w:rPr>
          <w:color w:val="0D0D0D" w:themeColor="text1" w:themeTint="F2"/>
          <w:sz w:val="26"/>
          <w:szCs w:val="26"/>
        </w:rPr>
        <w:lastRenderedPageBreak/>
        <w:t>обеспечения энергоснабжения, а также объекты, не относящиеся к инфраструктуре аэропорта;</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3) </w:t>
      </w:r>
      <w:r w:rsidR="00362ABD" w:rsidRPr="008C54B7">
        <w:rPr>
          <w:color w:val="0D0D0D" w:themeColor="text1" w:themeTint="F2"/>
          <w:sz w:val="26"/>
          <w:szCs w:val="26"/>
        </w:rPr>
        <w:t>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4) </w:t>
      </w:r>
      <w:r w:rsidR="00362ABD" w:rsidRPr="008C54B7">
        <w:rPr>
          <w:color w:val="0D0D0D" w:themeColor="text1" w:themeTint="F2"/>
          <w:sz w:val="26"/>
          <w:szCs w:val="26"/>
        </w:rPr>
        <w:t>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5) </w:t>
      </w:r>
      <w:r w:rsidR="00362ABD" w:rsidRPr="008C54B7">
        <w:rPr>
          <w:color w:val="0D0D0D" w:themeColor="text1" w:themeTint="F2"/>
          <w:sz w:val="26"/>
          <w:szCs w:val="26"/>
        </w:rPr>
        <w:t>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6) </w:t>
      </w:r>
      <w:r w:rsidR="00362ABD" w:rsidRPr="008C54B7">
        <w:rPr>
          <w:color w:val="0D0D0D" w:themeColor="text1" w:themeTint="F2"/>
          <w:sz w:val="26"/>
          <w:szCs w:val="26"/>
        </w:rPr>
        <w:t>шестая подзона, в которой запрещается размещать объекты, способствующие привлечению и массовому скоплению птиц;</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7) </w:t>
      </w:r>
      <w:r w:rsidR="00362ABD" w:rsidRPr="008C54B7">
        <w:rPr>
          <w:color w:val="0D0D0D" w:themeColor="text1" w:themeTint="F2"/>
          <w:sz w:val="26"/>
          <w:szCs w:val="26"/>
        </w:rPr>
        <w:t>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362ABD" w:rsidRPr="008C54B7" w:rsidRDefault="00362ABD" w:rsidP="008C54B7">
      <w:pPr>
        <w:spacing w:line="276" w:lineRule="auto"/>
        <w:ind w:firstLine="728"/>
        <w:jc w:val="both"/>
        <w:rPr>
          <w:color w:val="0D0D0D" w:themeColor="text1" w:themeTint="F2"/>
          <w:sz w:val="26"/>
          <w:szCs w:val="26"/>
        </w:rPr>
      </w:pPr>
      <w:r w:rsidRPr="008C54B7">
        <w:rPr>
          <w:color w:val="0D0D0D" w:themeColor="text1" w:themeTint="F2"/>
          <w:sz w:val="26"/>
          <w:szCs w:val="26"/>
        </w:rPr>
        <w:t>На основании п. 95 ФАП «ТТТАГосА-2006» высота естественных возвышенностей и искусственных сооружений на участках приаэродромной территории, прилегающих к боковым границам летного поля и полос воздушных подходов, должна ограничиваться условными плоскостями до бокового удаления 4750 м в обе стороны от оси полос воздушных подходов. На остальной части приаэродромной территории высота естественных возвышенностей и искусственных сооружений, как правила, не должна быть более 200 м, считая от порога ИВПП с меньше</w:t>
      </w:r>
      <w:r w:rsidR="00DC5C08" w:rsidRPr="008C54B7">
        <w:rPr>
          <w:color w:val="0D0D0D" w:themeColor="text1" w:themeTint="F2"/>
          <w:sz w:val="26"/>
          <w:szCs w:val="26"/>
        </w:rPr>
        <w:t>й отметкой (низший порог ИВПП № </w:t>
      </w:r>
      <w:r w:rsidRPr="008C54B7">
        <w:rPr>
          <w:color w:val="0D0D0D" w:themeColor="text1" w:themeTint="F2"/>
          <w:sz w:val="26"/>
          <w:szCs w:val="26"/>
        </w:rPr>
        <w:t>31 аэродрома Ермолино 181.22 м).</w:t>
      </w:r>
      <w:r w:rsidR="00DC5C08" w:rsidRPr="008C54B7">
        <w:rPr>
          <w:color w:val="0D0D0D" w:themeColor="text1" w:themeTint="F2"/>
          <w:sz w:val="26"/>
          <w:szCs w:val="26"/>
        </w:rPr>
        <w:t xml:space="preserve"> Граница воздушных подходов отображена на карте границ зон с особыми условиями использования территории.</w:t>
      </w:r>
    </w:p>
    <w:p w:rsidR="00543C80" w:rsidRPr="008C54B7" w:rsidRDefault="00DC5C08" w:rsidP="008C54B7">
      <w:pPr>
        <w:spacing w:before="240" w:line="360" w:lineRule="auto"/>
        <w:jc w:val="center"/>
        <w:rPr>
          <w:b/>
          <w:color w:val="0D0D0D" w:themeColor="text1" w:themeTint="F2"/>
          <w:sz w:val="26"/>
          <w:szCs w:val="26"/>
        </w:rPr>
      </w:pPr>
      <w:r w:rsidRPr="008C54B7">
        <w:rPr>
          <w:b/>
          <w:color w:val="0D0D0D" w:themeColor="text1" w:themeTint="F2"/>
          <w:sz w:val="26"/>
          <w:szCs w:val="26"/>
        </w:rPr>
        <w:t>З</w:t>
      </w:r>
      <w:r w:rsidR="00543C80" w:rsidRPr="008C54B7">
        <w:rPr>
          <w:b/>
          <w:color w:val="0D0D0D" w:themeColor="text1" w:themeTint="F2"/>
          <w:sz w:val="26"/>
          <w:szCs w:val="26"/>
        </w:rPr>
        <w:t>она санитарной охраны источников питьевого водоснабжения</w:t>
      </w:r>
      <w:bookmarkEnd w:id="117"/>
      <w:bookmarkEnd w:id="118"/>
      <w:bookmarkEnd w:id="119"/>
      <w:bookmarkEnd w:id="120"/>
      <w:bookmarkEnd w:id="121"/>
      <w:bookmarkEnd w:id="122"/>
    </w:p>
    <w:p w:rsidR="00543C80"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Источником хозяйственно питьевого водоснабжения на территории сельского поселения являются подземные воды. Централизованная система водоснабжения расположена в д. Совьяки и д. Бутовка</w:t>
      </w:r>
    </w:p>
    <w:p w:rsidR="00543C80" w:rsidRPr="008C54B7" w:rsidRDefault="00543C80" w:rsidP="008C54B7">
      <w:pPr>
        <w:spacing w:line="276" w:lineRule="auto"/>
        <w:ind w:left="10" w:firstLine="720"/>
        <w:jc w:val="both"/>
        <w:rPr>
          <w:i/>
          <w:color w:val="0D0D0D" w:themeColor="text1" w:themeTint="F2"/>
          <w:sz w:val="26"/>
          <w:szCs w:val="26"/>
        </w:rPr>
      </w:pPr>
      <w:r w:rsidRPr="008C54B7">
        <w:rPr>
          <w:i/>
          <w:color w:val="0D0D0D" w:themeColor="text1" w:themeTint="F2"/>
          <w:sz w:val="26"/>
          <w:szCs w:val="26"/>
        </w:rPr>
        <w:t>Система водоснабжения дер. Совьяки.</w:t>
      </w:r>
    </w:p>
    <w:p w:rsidR="00543C80"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села осуществляется </w:t>
      </w:r>
      <w:r w:rsidR="00331BA6"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северо-восточной </w:t>
      </w:r>
      <w:r w:rsidR="00331BA6"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90 м. Производительность 16 м</w:t>
      </w:r>
      <w:r w:rsidRPr="008C54B7">
        <w:rPr>
          <w:color w:val="0D0D0D" w:themeColor="text1" w:themeTint="F2"/>
          <w:sz w:val="26"/>
          <w:szCs w:val="26"/>
          <w:vertAlign w:val="superscript"/>
        </w:rPr>
        <w:t>3</w:t>
      </w:r>
      <w:r w:rsidRPr="008C54B7">
        <w:rPr>
          <w:color w:val="0D0D0D" w:themeColor="text1" w:themeTint="F2"/>
          <w:sz w:val="26"/>
          <w:szCs w:val="26"/>
        </w:rPr>
        <w:t>/час.</w:t>
      </w:r>
    </w:p>
    <w:p w:rsidR="00BE147D" w:rsidRDefault="00BE147D" w:rsidP="008C54B7">
      <w:pPr>
        <w:spacing w:line="276" w:lineRule="auto"/>
        <w:ind w:left="10" w:firstLine="720"/>
        <w:jc w:val="both"/>
        <w:rPr>
          <w:color w:val="0D0D0D" w:themeColor="text1" w:themeTint="F2"/>
          <w:sz w:val="26"/>
          <w:szCs w:val="26"/>
        </w:rPr>
      </w:pPr>
    </w:p>
    <w:p w:rsidR="00BE147D" w:rsidRPr="008C54B7" w:rsidRDefault="00BE147D" w:rsidP="008C54B7">
      <w:pPr>
        <w:spacing w:line="276" w:lineRule="auto"/>
        <w:ind w:left="10" w:firstLine="720"/>
        <w:jc w:val="both"/>
        <w:rPr>
          <w:color w:val="0D0D0D" w:themeColor="text1" w:themeTint="F2"/>
          <w:sz w:val="26"/>
          <w:szCs w:val="26"/>
        </w:rPr>
      </w:pPr>
    </w:p>
    <w:p w:rsidR="00543C80" w:rsidRPr="008C54B7" w:rsidRDefault="00543C80" w:rsidP="008C54B7">
      <w:pPr>
        <w:spacing w:line="276" w:lineRule="auto"/>
        <w:ind w:left="10" w:firstLine="720"/>
        <w:jc w:val="both"/>
        <w:rPr>
          <w:bCs/>
          <w:i/>
          <w:color w:val="0D0D0D" w:themeColor="text1" w:themeTint="F2"/>
          <w:sz w:val="26"/>
          <w:szCs w:val="26"/>
        </w:rPr>
      </w:pPr>
      <w:r w:rsidRPr="008C54B7">
        <w:rPr>
          <w:bCs/>
          <w:i/>
          <w:color w:val="0D0D0D" w:themeColor="text1" w:themeTint="F2"/>
          <w:sz w:val="26"/>
          <w:szCs w:val="26"/>
        </w:rPr>
        <w:lastRenderedPageBreak/>
        <w:t>Система водоснабжения дер. Бутовкка.</w:t>
      </w:r>
    </w:p>
    <w:p w:rsidR="00543C80" w:rsidRPr="008C54B7"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села осуществляется </w:t>
      </w:r>
      <w:r w:rsidR="00331BA6"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центральной </w:t>
      </w:r>
      <w:r w:rsidR="00331BA6"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50 м. Производительность 6,5 м</w:t>
      </w:r>
      <w:r w:rsidRPr="008C54B7">
        <w:rPr>
          <w:color w:val="0D0D0D" w:themeColor="text1" w:themeTint="F2"/>
          <w:sz w:val="26"/>
          <w:szCs w:val="26"/>
          <w:vertAlign w:val="superscript"/>
        </w:rPr>
        <w:t>3</w:t>
      </w:r>
      <w:r w:rsidRPr="008C54B7">
        <w:rPr>
          <w:color w:val="0D0D0D" w:themeColor="text1" w:themeTint="F2"/>
          <w:sz w:val="26"/>
          <w:szCs w:val="26"/>
        </w:rPr>
        <w:t>/час.</w:t>
      </w:r>
    </w:p>
    <w:p w:rsidR="00543C80" w:rsidRPr="008C54B7" w:rsidRDefault="00331BA6"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В соответствии с СанПиНом</w:t>
      </w:r>
      <w:r w:rsidR="00543C80" w:rsidRPr="008C54B7">
        <w:rPr>
          <w:color w:val="0D0D0D" w:themeColor="text1" w:themeTint="F2"/>
          <w:sz w:val="26"/>
          <w:szCs w:val="26"/>
        </w:rPr>
        <w:t xml:space="preserve"> 2.1.4.1110-02 источники водоснабжения должны иметь зоны санитарной охраны (далее - ЗСО).</w:t>
      </w:r>
    </w:p>
    <w:p w:rsidR="00543C80" w:rsidRPr="008C54B7"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43C80"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По данным Управления Роспотребнадзора по Калужской области и данным производственного и лабораторного контроля в системе водоснабжения деревни Совьяки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Инженерная подготовка территории</w:t>
      </w:r>
    </w:p>
    <w:p w:rsidR="00543C80" w:rsidRPr="008C54B7" w:rsidRDefault="00543C80" w:rsidP="008C54B7">
      <w:pPr>
        <w:spacing w:line="276" w:lineRule="auto"/>
        <w:ind w:firstLine="720"/>
        <w:jc w:val="both"/>
        <w:rPr>
          <w:color w:val="0D0D0D" w:themeColor="text1" w:themeTint="F2"/>
          <w:sz w:val="26"/>
          <w:szCs w:val="26"/>
        </w:rPr>
      </w:pPr>
      <w:r w:rsidRPr="008C54B7">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w:t>
      </w:r>
      <w:r w:rsidR="00331BA6" w:rsidRPr="008C54B7">
        <w:rPr>
          <w:color w:val="0D0D0D" w:themeColor="text1" w:themeTint="F2"/>
          <w:sz w:val="26"/>
          <w:szCs w:val="26"/>
        </w:rPr>
        <w:t>НИ</w:t>
      </w:r>
      <w:r w:rsidRPr="008C54B7">
        <w:rPr>
          <w:color w:val="0D0D0D" w:themeColor="text1" w:themeTint="F2"/>
          <w:sz w:val="26"/>
          <w:szCs w:val="26"/>
        </w:rPr>
        <w:t>П 2.07.01-89.</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Состояние и формирование природно-экологического каркаса</w:t>
      </w:r>
    </w:p>
    <w:p w:rsidR="00543C80" w:rsidRDefault="00543C8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Природно-экологический каркас территории сельского поселения «Деревня Совьяки» </w:t>
      </w:r>
      <w:r w:rsidR="00331BA6" w:rsidRPr="008C54B7">
        <w:rPr>
          <w:color w:val="0D0D0D" w:themeColor="text1" w:themeTint="F2"/>
          <w:sz w:val="26"/>
          <w:szCs w:val="26"/>
        </w:rPr>
        <w:t>формируется из</w:t>
      </w:r>
      <w:r w:rsidRPr="008C54B7">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w:t>
      </w:r>
      <w:r w:rsidR="00331BA6" w:rsidRPr="008C54B7">
        <w:rPr>
          <w:color w:val="0D0D0D" w:themeColor="text1" w:themeTint="F2"/>
          <w:sz w:val="26"/>
          <w:szCs w:val="26"/>
        </w:rPr>
        <w:t>многообразия природно</w:t>
      </w:r>
      <w:r w:rsidRPr="008C54B7">
        <w:rPr>
          <w:color w:val="0D0D0D" w:themeColor="text1" w:themeTint="F2"/>
          <w:sz w:val="26"/>
          <w:szCs w:val="26"/>
        </w:rPr>
        <w:t>-территориальных комплексов поселения.</w:t>
      </w:r>
    </w:p>
    <w:p w:rsidR="00543C80" w:rsidRPr="008C54B7" w:rsidRDefault="00543C80" w:rsidP="008C54B7">
      <w:pPr>
        <w:spacing w:before="240" w:after="240"/>
        <w:jc w:val="center"/>
        <w:rPr>
          <w:b/>
          <w:color w:val="0D0D0D" w:themeColor="text1" w:themeTint="F2"/>
          <w:sz w:val="26"/>
          <w:szCs w:val="26"/>
        </w:rPr>
      </w:pPr>
      <w:r w:rsidRPr="008C54B7">
        <w:rPr>
          <w:b/>
          <w:color w:val="0D0D0D" w:themeColor="text1" w:themeTint="F2"/>
          <w:sz w:val="26"/>
          <w:szCs w:val="26"/>
        </w:rPr>
        <w:t>Предварительный прогноз возможных неблагоприятных изменений</w:t>
      </w:r>
      <w:r w:rsidR="00331BA6" w:rsidRPr="008C54B7">
        <w:rPr>
          <w:b/>
          <w:color w:val="0D0D0D" w:themeColor="text1" w:themeTint="F2"/>
          <w:sz w:val="26"/>
          <w:szCs w:val="26"/>
        </w:rPr>
        <w:t xml:space="preserve"> </w:t>
      </w:r>
      <w:r w:rsidRPr="008C54B7">
        <w:rPr>
          <w:b/>
          <w:color w:val="0D0D0D" w:themeColor="text1" w:themeTint="F2"/>
          <w:sz w:val="26"/>
          <w:szCs w:val="26"/>
        </w:rPr>
        <w:t>природной и техногенной среды при строительстве</w:t>
      </w:r>
    </w:p>
    <w:p w:rsidR="00543C80" w:rsidRPr="008C54B7" w:rsidRDefault="00543C80" w:rsidP="008C54B7">
      <w:pPr>
        <w:spacing w:line="276" w:lineRule="auto"/>
        <w:ind w:firstLine="709"/>
        <w:jc w:val="both"/>
        <w:rPr>
          <w:color w:val="0D0D0D" w:themeColor="text1" w:themeTint="F2"/>
          <w:sz w:val="26"/>
          <w:szCs w:val="26"/>
        </w:rPr>
      </w:pPr>
      <w:r w:rsidRPr="008C54B7">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lastRenderedPageBreak/>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t>- характер изменений состава поверхностных и грунтовых вод;</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t>- характер нарушений геологической среды и предполагаемый уровень загрязнения почв.</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Выводы</w:t>
      </w:r>
    </w:p>
    <w:p w:rsidR="00543C80" w:rsidRPr="008C54B7" w:rsidRDefault="00543C80" w:rsidP="008C54B7">
      <w:pPr>
        <w:pStyle w:val="Main0"/>
        <w:spacing w:line="276" w:lineRule="auto"/>
        <w:ind w:firstLine="567"/>
        <w:rPr>
          <w:color w:val="0D0D0D" w:themeColor="text1" w:themeTint="F2"/>
          <w:sz w:val="26"/>
          <w:szCs w:val="26"/>
        </w:rPr>
      </w:pPr>
      <w:r w:rsidRPr="008C54B7">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характер и, как </w:t>
      </w:r>
      <w:r w:rsidR="00331BA6" w:rsidRPr="008C54B7">
        <w:rPr>
          <w:color w:val="0D0D0D" w:themeColor="text1" w:themeTint="F2"/>
          <w:sz w:val="26"/>
          <w:szCs w:val="26"/>
        </w:rPr>
        <w:t>правило, не</w:t>
      </w:r>
      <w:r w:rsidRPr="008C54B7">
        <w:rPr>
          <w:color w:val="0D0D0D" w:themeColor="text1" w:themeTint="F2"/>
          <w:sz w:val="26"/>
          <w:szCs w:val="26"/>
        </w:rPr>
        <w:t xml:space="preserve"> достигают опасных значений.</w:t>
      </w:r>
    </w:p>
    <w:p w:rsidR="00A61466" w:rsidRDefault="00A61466" w:rsidP="008C54B7">
      <w:pPr>
        <w:pStyle w:val="Main0"/>
        <w:spacing w:line="276" w:lineRule="auto"/>
        <w:ind w:firstLine="567"/>
        <w:rPr>
          <w:color w:val="0D0D0D" w:themeColor="text1" w:themeTint="F2"/>
          <w:sz w:val="26"/>
          <w:szCs w:val="26"/>
        </w:rPr>
      </w:pPr>
    </w:p>
    <w:p w:rsidR="00312AB2" w:rsidRPr="008C54B7" w:rsidRDefault="00312AB2" w:rsidP="008C54B7">
      <w:pPr>
        <w:pStyle w:val="3"/>
        <w:jc w:val="center"/>
        <w:rPr>
          <w:color w:val="0D0D0D" w:themeColor="text1" w:themeTint="F2"/>
          <w:sz w:val="26"/>
          <w:szCs w:val="26"/>
        </w:rPr>
      </w:pPr>
      <w:bookmarkStart w:id="124" w:name="_Toc134167672"/>
      <w:r w:rsidRPr="008C54B7">
        <w:rPr>
          <w:color w:val="0D0D0D" w:themeColor="text1" w:themeTint="F2"/>
          <w:sz w:val="26"/>
          <w:szCs w:val="26"/>
        </w:rPr>
        <w:t>II</w:t>
      </w:r>
      <w:r w:rsidR="00ED4382" w:rsidRPr="008C54B7">
        <w:rPr>
          <w:color w:val="0D0D0D" w:themeColor="text1" w:themeTint="F2"/>
          <w:sz w:val="26"/>
          <w:szCs w:val="26"/>
        </w:rPr>
        <w:t>.</w:t>
      </w:r>
      <w:r w:rsidR="002C23B0" w:rsidRPr="008C54B7">
        <w:rPr>
          <w:color w:val="0D0D0D" w:themeColor="text1" w:themeTint="F2"/>
          <w:sz w:val="26"/>
          <w:szCs w:val="26"/>
        </w:rPr>
        <w:t>3.</w:t>
      </w:r>
      <w:r w:rsidR="00ED4382" w:rsidRPr="008C54B7">
        <w:rPr>
          <w:color w:val="0D0D0D" w:themeColor="text1" w:themeTint="F2"/>
          <w:sz w:val="26"/>
          <w:szCs w:val="26"/>
        </w:rPr>
        <w:t>5</w:t>
      </w:r>
      <w:r w:rsidRPr="008C54B7">
        <w:rPr>
          <w:color w:val="0D0D0D" w:themeColor="text1" w:themeTint="F2"/>
          <w:sz w:val="26"/>
          <w:szCs w:val="26"/>
        </w:rPr>
        <w:t xml:space="preserve"> Охранные коридоры коммуникаций</w:t>
      </w:r>
      <w:bookmarkEnd w:id="114"/>
      <w:bookmarkEnd w:id="124"/>
    </w:p>
    <w:p w:rsidR="0018548B" w:rsidRPr="008C54B7" w:rsidRDefault="0018548B" w:rsidP="008C54B7">
      <w:pPr>
        <w:pStyle w:val="ae"/>
        <w:spacing w:line="276" w:lineRule="auto"/>
        <w:ind w:firstLine="709"/>
        <w:rPr>
          <w:bCs/>
          <w:color w:val="0D0D0D" w:themeColor="text1" w:themeTint="F2"/>
          <w:sz w:val="26"/>
          <w:szCs w:val="26"/>
        </w:rPr>
      </w:pPr>
      <w:bookmarkStart w:id="125" w:name="__RefHeading__400_1612356966"/>
      <w:bookmarkStart w:id="126" w:name="__RefHeading__136_1539069001"/>
      <w:bookmarkStart w:id="127" w:name="__RefHeading__334_276625223"/>
      <w:bookmarkStart w:id="128" w:name="__RefHeading__498_670117999"/>
      <w:bookmarkStart w:id="129" w:name="__RefHeading__105_1212657833"/>
      <w:bookmarkStart w:id="130" w:name="__RefHeading__168_1585558239"/>
      <w:bookmarkStart w:id="131" w:name="__RefHeading__862_1612356966"/>
      <w:bookmarkEnd w:id="125"/>
      <w:bookmarkEnd w:id="126"/>
      <w:bookmarkEnd w:id="127"/>
      <w:bookmarkEnd w:id="128"/>
      <w:bookmarkEnd w:id="129"/>
      <w:bookmarkEnd w:id="130"/>
      <w:bookmarkEnd w:id="131"/>
      <w:r w:rsidRPr="008C54B7">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8C54B7" w:rsidRDefault="0018548B" w:rsidP="008C54B7">
      <w:pPr>
        <w:pStyle w:val="ae"/>
        <w:spacing w:line="276" w:lineRule="auto"/>
        <w:ind w:firstLine="709"/>
        <w:rPr>
          <w:bCs/>
          <w:color w:val="0D0D0D" w:themeColor="text1" w:themeTint="F2"/>
          <w:sz w:val="26"/>
          <w:szCs w:val="26"/>
        </w:rPr>
      </w:pPr>
      <w:r w:rsidRPr="008C54B7">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8C54B7">
        <w:rPr>
          <w:color w:val="0D0D0D" w:themeColor="text1" w:themeTint="F2"/>
          <w:sz w:val="26"/>
          <w:szCs w:val="26"/>
          <w:lang w:val="en-US"/>
        </w:rPr>
        <w:t> </w:t>
      </w:r>
      <w:r w:rsidRPr="008C54B7">
        <w:rPr>
          <w:color w:val="0D0D0D" w:themeColor="text1" w:themeTint="F2"/>
          <w:sz w:val="26"/>
          <w:szCs w:val="26"/>
        </w:rPr>
        <w:t>метров.</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производить строительство, капитальный ремонт, реконструкцию или снос любых зданий и</w:t>
      </w:r>
      <w:r w:rsidRPr="008C54B7">
        <w:rPr>
          <w:color w:val="0D0D0D" w:themeColor="text1" w:themeTint="F2"/>
          <w:sz w:val="26"/>
          <w:szCs w:val="26"/>
          <w:lang w:val="en-US"/>
        </w:rPr>
        <w:t> </w:t>
      </w:r>
      <w:r w:rsidRPr="008C54B7">
        <w:rPr>
          <w:color w:val="0D0D0D" w:themeColor="text1" w:themeTint="F2"/>
          <w:sz w:val="26"/>
          <w:szCs w:val="26"/>
        </w:rPr>
        <w:t>сооружений;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Во избежание несчастных случаев и повреждения оборудования запрещается:</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загромождать подъезды и подходы к объектам электрических сетей;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набрасывать на провода, опоры и приближать к ним посторонние предметы, а также подниматься на опоры;</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устраивать всякого рода свалки (в охранных зонах электрических сетей и вблизи них);</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устраивать спортивные площадки, стадионы, рынки, стоянки всех видов машин и механизмов.</w:t>
      </w:r>
    </w:p>
    <w:p w:rsidR="0018548B" w:rsidRDefault="0018548B" w:rsidP="008C54B7">
      <w:pPr>
        <w:pStyle w:val="af2"/>
        <w:spacing w:line="276" w:lineRule="auto"/>
        <w:ind w:firstLine="709"/>
        <w:rPr>
          <w:color w:val="0D0D0D" w:themeColor="text1" w:themeTint="F2"/>
          <w:sz w:val="26"/>
          <w:szCs w:val="26"/>
        </w:rPr>
      </w:pPr>
      <w:r w:rsidRPr="008C54B7">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10217E" w:rsidRDefault="0018548B" w:rsidP="008C54B7">
      <w:pPr>
        <w:pStyle w:val="af2"/>
        <w:spacing w:line="240" w:lineRule="auto"/>
        <w:ind w:firstLine="0"/>
        <w:jc w:val="center"/>
        <w:rPr>
          <w:b/>
          <w:color w:val="0D0D0D" w:themeColor="text1" w:themeTint="F2"/>
        </w:rPr>
      </w:pPr>
      <w:r w:rsidRPr="0010217E">
        <w:rPr>
          <w:b/>
          <w:color w:val="0D0D0D" w:themeColor="text1" w:themeTint="F2"/>
        </w:rPr>
        <w:t>Санитарный разрыв до жилых и общественных зданий от подземных сетей инженерии</w:t>
      </w:r>
    </w:p>
    <w:p w:rsidR="00331BA6" w:rsidRPr="008C54B7" w:rsidRDefault="00331BA6"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55"/>
        <w:gridCol w:w="1642"/>
        <w:gridCol w:w="2192"/>
        <w:gridCol w:w="1832"/>
      </w:tblGrid>
      <w:tr w:rsidR="008C54B7" w:rsidRPr="008C54B7" w:rsidTr="009201A9">
        <w:trPr>
          <w:cantSplit/>
          <w:tblHeader/>
          <w:jc w:val="center"/>
        </w:trPr>
        <w:tc>
          <w:tcPr>
            <w:tcW w:w="2201"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Инженерные сети</w:t>
            </w:r>
          </w:p>
        </w:tc>
        <w:tc>
          <w:tcPr>
            <w:tcW w:w="2799" w:type="pct"/>
            <w:gridSpan w:val="3"/>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Расстояние, м, по горизонтали (в свету) от подземных сетей до</w:t>
            </w:r>
          </w:p>
        </w:tc>
      </w:tr>
      <w:tr w:rsidR="00331BA6" w:rsidRPr="008C54B7" w:rsidTr="009201A9">
        <w:trPr>
          <w:cantSplit/>
          <w:trHeight w:val="528"/>
          <w:tblHeader/>
          <w:jc w:val="center"/>
        </w:trPr>
        <w:tc>
          <w:tcPr>
            <w:tcW w:w="2201" w:type="pct"/>
            <w:vMerge/>
            <w:vAlign w:val="center"/>
          </w:tcPr>
          <w:p w:rsidR="0018548B" w:rsidRPr="008C54B7" w:rsidRDefault="0018548B" w:rsidP="008C54B7">
            <w:pPr>
              <w:rPr>
                <w:b/>
                <w:color w:val="0D0D0D" w:themeColor="text1" w:themeTint="F2"/>
              </w:rPr>
            </w:pPr>
          </w:p>
        </w:tc>
        <w:tc>
          <w:tcPr>
            <w:tcW w:w="811"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фундаментов зданий и сооружений</w:t>
            </w:r>
          </w:p>
        </w:tc>
        <w:tc>
          <w:tcPr>
            <w:tcW w:w="1083"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фундаментов ограждений предприятий, эстакад, опор контактной сети и связи, железных дорог</w:t>
            </w:r>
          </w:p>
        </w:tc>
        <w:tc>
          <w:tcPr>
            <w:tcW w:w="905"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наружной бровки кювета или подошвы насыпи дороги</w:t>
            </w:r>
          </w:p>
        </w:tc>
      </w:tr>
      <w:tr w:rsidR="00331BA6" w:rsidRPr="008C54B7" w:rsidTr="009201A9">
        <w:trPr>
          <w:cantSplit/>
          <w:trHeight w:val="528"/>
          <w:tblHeader/>
          <w:jc w:val="center"/>
        </w:trPr>
        <w:tc>
          <w:tcPr>
            <w:tcW w:w="2201" w:type="pct"/>
            <w:vMerge/>
            <w:vAlign w:val="center"/>
          </w:tcPr>
          <w:p w:rsidR="0018548B" w:rsidRPr="008C54B7" w:rsidRDefault="0018548B" w:rsidP="008C54B7">
            <w:pPr>
              <w:rPr>
                <w:color w:val="0D0D0D" w:themeColor="text1" w:themeTint="F2"/>
              </w:rPr>
            </w:pPr>
          </w:p>
        </w:tc>
        <w:tc>
          <w:tcPr>
            <w:tcW w:w="811" w:type="pct"/>
            <w:vMerge/>
            <w:vAlign w:val="center"/>
          </w:tcPr>
          <w:p w:rsidR="0018548B" w:rsidRPr="008C54B7" w:rsidRDefault="0018548B" w:rsidP="008C54B7">
            <w:pPr>
              <w:rPr>
                <w:color w:val="0D0D0D" w:themeColor="text1" w:themeTint="F2"/>
              </w:rPr>
            </w:pPr>
          </w:p>
        </w:tc>
        <w:tc>
          <w:tcPr>
            <w:tcW w:w="1083" w:type="pct"/>
            <w:vMerge/>
            <w:vAlign w:val="center"/>
          </w:tcPr>
          <w:p w:rsidR="0018548B" w:rsidRPr="008C54B7" w:rsidRDefault="0018548B" w:rsidP="008C54B7">
            <w:pPr>
              <w:rPr>
                <w:color w:val="0D0D0D" w:themeColor="text1" w:themeTint="F2"/>
              </w:rPr>
            </w:pPr>
          </w:p>
        </w:tc>
        <w:tc>
          <w:tcPr>
            <w:tcW w:w="905" w:type="pct"/>
            <w:vMerge/>
            <w:vAlign w:val="center"/>
          </w:tcPr>
          <w:p w:rsidR="0018548B" w:rsidRPr="008C54B7" w:rsidRDefault="0018548B" w:rsidP="008C54B7">
            <w:pPr>
              <w:rPr>
                <w:color w:val="0D0D0D" w:themeColor="text1" w:themeTint="F2"/>
              </w:rPr>
            </w:pP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 xml:space="preserve">Водопровод и напорная канализация </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5</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3</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Самотечная канализация (бытовая и дождевая)</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3</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Газопроводы горючих газов давления, МПа (кгс/см</w:t>
            </w:r>
            <w:r w:rsidRPr="008C54B7">
              <w:rPr>
                <w:color w:val="0D0D0D" w:themeColor="text1" w:themeTint="F2"/>
                <w:vertAlign w:val="superscript"/>
              </w:rPr>
              <w:t>2</w:t>
            </w:r>
            <w:r w:rsidRPr="008C54B7">
              <w:rPr>
                <w:color w:val="0D0D0D" w:themeColor="text1" w:themeTint="F2"/>
              </w:rPr>
              <w:t>):</w:t>
            </w:r>
          </w:p>
        </w:tc>
        <w:tc>
          <w:tcPr>
            <w:tcW w:w="2799" w:type="pct"/>
            <w:gridSpan w:val="3"/>
          </w:tcPr>
          <w:p w:rsidR="0018548B" w:rsidRPr="008C54B7" w:rsidRDefault="0018548B" w:rsidP="008C54B7">
            <w:pPr>
              <w:overflowPunct w:val="0"/>
              <w:autoSpaceDE w:val="0"/>
              <w:autoSpaceDN w:val="0"/>
              <w:adjustRightInd w:val="0"/>
              <w:jc w:val="center"/>
              <w:rPr>
                <w:color w:val="0D0D0D" w:themeColor="text1" w:themeTint="F2"/>
              </w:rPr>
            </w:pP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r w:rsidRPr="008C54B7">
              <w:rPr>
                <w:color w:val="0D0D0D" w:themeColor="text1" w:themeTint="F2"/>
              </w:rPr>
              <w:t>низкого до 0,005 (0,05)</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r w:rsidRPr="008C54B7">
              <w:rPr>
                <w:color w:val="0D0D0D" w:themeColor="text1" w:themeTint="F2"/>
              </w:rPr>
              <w:t>высокого св. 0,3 (3) до 0,6 (6)</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7</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r w:rsidRPr="008C54B7">
              <w:rPr>
                <w:color w:val="0D0D0D" w:themeColor="text1" w:themeTint="F2"/>
              </w:rPr>
              <w:t>высокого св. 0,6 (6) до 1,2 (12)</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10</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Тепловые сети (от наружной стенки канала, тоннеля)</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 (см. прим. 3)</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Кабели силовые всех напряжений и кабели связи</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0,6</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0,5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bl>
    <w:p w:rsidR="00EB3754" w:rsidRDefault="0018548B" w:rsidP="0010217E">
      <w:pPr>
        <w:ind w:firstLine="708"/>
        <w:jc w:val="both"/>
        <w:rPr>
          <w:color w:val="0D0D0D" w:themeColor="text1" w:themeTint="F2"/>
          <w:sz w:val="26"/>
          <w:szCs w:val="26"/>
        </w:rPr>
      </w:pPr>
      <w:r w:rsidRPr="008C54B7">
        <w:rPr>
          <w:color w:val="0D0D0D" w:themeColor="text1" w:themeTint="F2"/>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F745AA" w:rsidRPr="008C54B7" w:rsidRDefault="00F745AA" w:rsidP="0010217E">
      <w:pPr>
        <w:ind w:firstLine="708"/>
        <w:jc w:val="both"/>
        <w:rPr>
          <w:color w:val="0D0D0D" w:themeColor="text1" w:themeTint="F2"/>
          <w:sz w:val="26"/>
          <w:szCs w:val="26"/>
        </w:rPr>
      </w:pPr>
    </w:p>
    <w:p w:rsidR="00396FA7" w:rsidRPr="008C54B7" w:rsidRDefault="00396FA7" w:rsidP="0010217E">
      <w:pPr>
        <w:pStyle w:val="Main0"/>
        <w:spacing w:line="240" w:lineRule="auto"/>
        <w:ind w:firstLine="720"/>
        <w:jc w:val="center"/>
        <w:rPr>
          <w:b/>
          <w:color w:val="0D0D0D" w:themeColor="text1" w:themeTint="F2"/>
          <w:sz w:val="26"/>
          <w:szCs w:val="26"/>
        </w:rPr>
      </w:pPr>
      <w:r w:rsidRPr="008C54B7">
        <w:rPr>
          <w:b/>
          <w:color w:val="0D0D0D" w:themeColor="text1" w:themeTint="F2"/>
          <w:sz w:val="26"/>
          <w:szCs w:val="26"/>
        </w:rPr>
        <w:t>Регламенты использования территории зон санитарной охраны сетей инженерной инфраструктуры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lastRenderedPageBreak/>
        <w:t>На территории зоны санитарной охраны сетей инженерной инфраструктуры запрещается:</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производить строительство, капитальный ремонт, реконструкцию или снос любых зданий и сооружений;</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осуществлять всякого рода горные, погрузочно-разгрузочные, дноуглубительные, землечерпательные, взрывные, мелиораторные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осуществлять добычу руды;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загромождать подъезды и подходы к объектам инженерии;</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складывать материалы;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xml:space="preserve">- самовольно производить ремонт или </w:t>
      </w:r>
      <w:r w:rsidR="00362ABD" w:rsidRPr="0010217E">
        <w:rPr>
          <w:color w:val="0D0D0D" w:themeColor="text1" w:themeTint="F2"/>
          <w:sz w:val="26"/>
          <w:szCs w:val="26"/>
        </w:rPr>
        <w:t>какое-либо</w:t>
      </w:r>
      <w:r w:rsidRPr="0010217E">
        <w:rPr>
          <w:color w:val="0D0D0D" w:themeColor="text1" w:themeTint="F2"/>
          <w:sz w:val="26"/>
          <w:szCs w:val="26"/>
        </w:rPr>
        <w:t xml:space="preserve"> вмешательство в работу инженерного оборудования.</w:t>
      </w:r>
    </w:p>
    <w:p w:rsidR="00396FA7" w:rsidRDefault="00396FA7" w:rsidP="0010217E">
      <w:pPr>
        <w:pStyle w:val="Main0"/>
        <w:spacing w:line="240" w:lineRule="auto"/>
        <w:ind w:firstLine="720"/>
        <w:rPr>
          <w:color w:val="0D0D0D" w:themeColor="text1" w:themeTint="F2"/>
          <w:sz w:val="26"/>
          <w:szCs w:val="26"/>
        </w:rPr>
      </w:pPr>
      <w:bookmarkStart w:id="132" w:name="YANDEX_22"/>
      <w:bookmarkStart w:id="133" w:name="YANDEX_23"/>
      <w:bookmarkStart w:id="134" w:name="YANDEX_24"/>
      <w:bookmarkStart w:id="135" w:name="YANDEX_25"/>
      <w:bookmarkStart w:id="136" w:name="YANDEX_26"/>
      <w:bookmarkStart w:id="137" w:name="YANDEX_27"/>
      <w:bookmarkStart w:id="138" w:name="YANDEX_28"/>
      <w:bookmarkStart w:id="139" w:name="YANDEX_29"/>
      <w:bookmarkStart w:id="140" w:name="YANDEX_30"/>
      <w:bookmarkStart w:id="141" w:name="YANDEX_31"/>
      <w:bookmarkStart w:id="142" w:name="YANDEX_32"/>
      <w:bookmarkStart w:id="143" w:name="YANDEX_33"/>
      <w:bookmarkStart w:id="144" w:name="YANDEX_34"/>
      <w:bookmarkEnd w:id="132"/>
      <w:bookmarkEnd w:id="133"/>
      <w:bookmarkEnd w:id="134"/>
      <w:bookmarkEnd w:id="135"/>
      <w:bookmarkEnd w:id="136"/>
      <w:bookmarkEnd w:id="137"/>
      <w:bookmarkEnd w:id="138"/>
      <w:bookmarkEnd w:id="139"/>
      <w:bookmarkEnd w:id="140"/>
      <w:bookmarkEnd w:id="141"/>
      <w:bookmarkEnd w:id="142"/>
      <w:bookmarkEnd w:id="143"/>
      <w:bookmarkEnd w:id="144"/>
      <w:r w:rsidRPr="0010217E">
        <w:rPr>
          <w:color w:val="0D0D0D" w:themeColor="text1" w:themeTint="F2"/>
          <w:sz w:val="26"/>
          <w:szCs w:val="26"/>
        </w:rPr>
        <w:t>Зона   запрещения   нового   жилищного   </w:t>
      </w:r>
      <w:r w:rsidR="00362ABD" w:rsidRPr="0010217E">
        <w:rPr>
          <w:color w:val="0D0D0D" w:themeColor="text1" w:themeTint="F2"/>
          <w:sz w:val="26"/>
          <w:szCs w:val="26"/>
        </w:rPr>
        <w:t>строительства устанавливается</w:t>
      </w:r>
      <w:r w:rsidRPr="0010217E">
        <w:rPr>
          <w:color w:val="0D0D0D" w:themeColor="text1" w:themeTint="F2"/>
          <w:sz w:val="26"/>
          <w:szCs w:val="26"/>
        </w:rPr>
        <w:t xml:space="preserve"> на основе санитарно-</w:t>
      </w:r>
      <w:r w:rsidR="00362ABD" w:rsidRPr="0010217E">
        <w:rPr>
          <w:color w:val="0D0D0D" w:themeColor="text1" w:themeTint="F2"/>
          <w:sz w:val="26"/>
          <w:szCs w:val="26"/>
        </w:rPr>
        <w:t>защитных зон от</w:t>
      </w:r>
      <w:r w:rsidRPr="0010217E">
        <w:rPr>
          <w:color w:val="0D0D0D" w:themeColor="text1" w:themeTint="F2"/>
          <w:sz w:val="26"/>
          <w:szCs w:val="26"/>
        </w:rPr>
        <w:t xml:space="preserve"> промышленных и коммунально-складских предприятий, коридоров линий электропередач и т.д. В </w:t>
      </w:r>
      <w:r w:rsidR="00362ABD" w:rsidRPr="0010217E">
        <w:rPr>
          <w:color w:val="0D0D0D" w:themeColor="text1" w:themeTint="F2"/>
          <w:sz w:val="26"/>
          <w:szCs w:val="26"/>
        </w:rPr>
        <w:t>этой зоне разрешается строительство общественных</w:t>
      </w:r>
      <w:r w:rsidRPr="0010217E">
        <w:rPr>
          <w:color w:val="0D0D0D" w:themeColor="text1" w:themeTint="F2"/>
          <w:sz w:val="26"/>
          <w:szCs w:val="26"/>
        </w:rPr>
        <w:t xml:space="preserve"> зданий, размещение защитных зелёных насаждений, коммунальных предприятий более низкого класса санитарной вредности. Ветхий жилой фонд, попадающий в зону запрещения нового жилищного строительства подлежит первоочередному сносу.</w:t>
      </w:r>
    </w:p>
    <w:p w:rsidR="00F745AA" w:rsidRDefault="00F745AA" w:rsidP="0010217E">
      <w:pPr>
        <w:pStyle w:val="Main0"/>
        <w:spacing w:line="240" w:lineRule="auto"/>
        <w:ind w:firstLine="720"/>
        <w:rPr>
          <w:color w:val="0D0D0D" w:themeColor="text1" w:themeTint="F2"/>
          <w:sz w:val="26"/>
          <w:szCs w:val="26"/>
        </w:rPr>
      </w:pPr>
      <w:r>
        <w:rPr>
          <w:color w:val="0D0D0D" w:themeColor="text1" w:themeTint="F2"/>
          <w:sz w:val="26"/>
          <w:szCs w:val="26"/>
        </w:rPr>
        <w:br w:type="page"/>
      </w:r>
    </w:p>
    <w:p w:rsidR="00312AB2" w:rsidRPr="008C54B7" w:rsidRDefault="009C072B" w:rsidP="00A61466">
      <w:pPr>
        <w:pStyle w:val="2"/>
        <w:spacing w:before="240"/>
        <w:rPr>
          <w:color w:val="0D0D0D" w:themeColor="text1" w:themeTint="F2"/>
          <w:sz w:val="28"/>
          <w:szCs w:val="28"/>
        </w:rPr>
      </w:pPr>
      <w:bookmarkStart w:id="145" w:name="_Toc65483065"/>
      <w:bookmarkStart w:id="146" w:name="_Toc134167673"/>
      <w:r w:rsidRPr="008C54B7">
        <w:rPr>
          <w:color w:val="0D0D0D" w:themeColor="text1" w:themeTint="F2"/>
          <w:sz w:val="28"/>
          <w:szCs w:val="28"/>
          <w:lang w:val="en-US"/>
        </w:rPr>
        <w:lastRenderedPageBreak/>
        <w:t>I</w:t>
      </w:r>
      <w:r w:rsidR="00312AB2" w:rsidRPr="008C54B7">
        <w:rPr>
          <w:color w:val="0D0D0D" w:themeColor="text1" w:themeTint="F2"/>
          <w:sz w:val="28"/>
          <w:szCs w:val="28"/>
        </w:rPr>
        <w:t>I</w:t>
      </w:r>
      <w:r w:rsidRPr="008C54B7">
        <w:rPr>
          <w:color w:val="0D0D0D" w:themeColor="text1" w:themeTint="F2"/>
          <w:sz w:val="28"/>
          <w:szCs w:val="28"/>
        </w:rPr>
        <w:t>.4</w:t>
      </w:r>
      <w:r w:rsidR="00312AB2" w:rsidRPr="008C54B7">
        <w:rPr>
          <w:color w:val="0D0D0D" w:themeColor="text1" w:themeTint="F2"/>
          <w:sz w:val="28"/>
          <w:szCs w:val="28"/>
        </w:rPr>
        <w:t xml:space="preserve"> Современное использование территории </w:t>
      </w:r>
      <w:r w:rsidR="00D27D14" w:rsidRPr="008C54B7">
        <w:rPr>
          <w:color w:val="0D0D0D" w:themeColor="text1" w:themeTint="F2"/>
          <w:sz w:val="28"/>
          <w:szCs w:val="28"/>
        </w:rPr>
        <w:t>сельского</w:t>
      </w:r>
      <w:r w:rsidR="00312AB2" w:rsidRPr="008C54B7">
        <w:rPr>
          <w:color w:val="0D0D0D" w:themeColor="text1" w:themeTint="F2"/>
          <w:sz w:val="28"/>
          <w:szCs w:val="28"/>
        </w:rPr>
        <w:t xml:space="preserve"> поселения</w:t>
      </w:r>
      <w:bookmarkEnd w:id="145"/>
      <w:bookmarkEnd w:id="146"/>
    </w:p>
    <w:p w:rsidR="007A5D5F" w:rsidRPr="008C54B7" w:rsidRDefault="007A5D5F" w:rsidP="008C54B7">
      <w:pPr>
        <w:pStyle w:val="afff5"/>
        <w:suppressAutoHyphens/>
        <w:spacing w:line="276" w:lineRule="auto"/>
        <w:ind w:firstLine="708"/>
        <w:jc w:val="both"/>
        <w:rPr>
          <w:b w:val="0"/>
          <w:color w:val="0D0D0D" w:themeColor="text1" w:themeTint="F2"/>
          <w:sz w:val="26"/>
          <w:szCs w:val="26"/>
        </w:rPr>
      </w:pPr>
      <w:bookmarkStart w:id="147" w:name="__RefHeading__402_1612356966"/>
      <w:bookmarkStart w:id="148" w:name="__RefHeading__138_1539069001"/>
      <w:bookmarkStart w:id="149" w:name="__RefHeading__336_276625223"/>
      <w:bookmarkStart w:id="150" w:name="__RefHeading__500_670117999"/>
      <w:bookmarkStart w:id="151" w:name="__RefHeading__107_1212657833"/>
      <w:bookmarkStart w:id="152" w:name="__RefHeading__170_1585558239"/>
      <w:bookmarkStart w:id="153" w:name="__RefHeading__864_1612356966"/>
      <w:bookmarkEnd w:id="147"/>
      <w:bookmarkEnd w:id="148"/>
      <w:bookmarkEnd w:id="149"/>
      <w:bookmarkEnd w:id="150"/>
      <w:bookmarkEnd w:id="151"/>
      <w:bookmarkEnd w:id="152"/>
      <w:bookmarkEnd w:id="153"/>
      <w:r w:rsidRPr="008C54B7">
        <w:rPr>
          <w:b w:val="0"/>
          <w:color w:val="0D0D0D" w:themeColor="text1" w:themeTint="F2"/>
          <w:sz w:val="26"/>
          <w:szCs w:val="26"/>
        </w:rPr>
        <w:t xml:space="preserve">Сельское поселение расположено на территории Боровского района Калужской области. Центр сельского поселения – д. Совьяки находится в 3 км к северо-западу от города Боровск и 100 км от г. Калуги. По территории сельского поселения </w:t>
      </w:r>
      <w:r w:rsidR="00DC5C08" w:rsidRPr="008C54B7">
        <w:rPr>
          <w:b w:val="0"/>
          <w:color w:val="0D0D0D" w:themeColor="text1" w:themeTint="F2"/>
          <w:sz w:val="26"/>
          <w:szCs w:val="26"/>
        </w:rPr>
        <w:t>проходит федеральная</w:t>
      </w:r>
      <w:r w:rsidRPr="008C54B7">
        <w:rPr>
          <w:b w:val="0"/>
          <w:color w:val="0D0D0D" w:themeColor="text1" w:themeTint="F2"/>
          <w:sz w:val="26"/>
          <w:szCs w:val="26"/>
        </w:rPr>
        <w:t xml:space="preserve"> автодорога – Московское Большое Кольцо. В западном направлении сельское поселение пересекает автодорога </w:t>
      </w:r>
      <w:r w:rsidR="00DC5C08" w:rsidRPr="008C54B7">
        <w:rPr>
          <w:b w:val="0"/>
          <w:color w:val="0D0D0D" w:themeColor="text1" w:themeTint="F2"/>
          <w:sz w:val="26"/>
          <w:szCs w:val="26"/>
        </w:rPr>
        <w:t>межмуниципального</w:t>
      </w:r>
      <w:r w:rsidRPr="008C54B7">
        <w:rPr>
          <w:b w:val="0"/>
          <w:color w:val="0D0D0D" w:themeColor="text1" w:themeTint="F2"/>
          <w:sz w:val="26"/>
          <w:szCs w:val="26"/>
        </w:rPr>
        <w:t xml:space="preserve"> значения «Боровск-Федорино»</w:t>
      </w:r>
      <w:r w:rsidR="00DC5C08" w:rsidRPr="008C54B7">
        <w:rPr>
          <w:b w:val="0"/>
          <w:color w:val="0D0D0D" w:themeColor="text1" w:themeTint="F2"/>
          <w:sz w:val="26"/>
          <w:szCs w:val="26"/>
        </w:rPr>
        <w:t>,</w:t>
      </w:r>
      <w:r w:rsidRPr="008C54B7">
        <w:rPr>
          <w:b w:val="0"/>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В состав сельского поселения «Деревня Совьяки» входят следующие населенные пункты: деревня Митяево, деревня Атрепьево, деревня Башкардово, деревня Ильино, деревня Козельское, деревня Колодкино, деревня Куприно, деревня Редькино, село Федотово, деревня Совьяки, деревня Аграфенино, деревня Беницы, деревня Бердовка, деревня Бутовка, деревня Дедюевка, деревня Загрязье, деревня Ивановское, деревня Каверино, деревня Красное, деревня Лучны, деревня Маломахово, деревня Митинки, деревня Петрово, деревня Рыжково, деревня Рязанцево, деревня Сатино, деревня Челохово.</w:t>
      </w:r>
    </w:p>
    <w:p w:rsidR="00DC5C08" w:rsidRPr="008C54B7" w:rsidRDefault="00DC5C08" w:rsidP="008C54B7">
      <w:pPr>
        <w:pStyle w:val="afff5"/>
        <w:suppressAutoHyphens/>
        <w:spacing w:line="276" w:lineRule="auto"/>
        <w:ind w:firstLine="708"/>
        <w:jc w:val="both"/>
        <w:rPr>
          <w:b w:val="0"/>
          <w:color w:val="0D0D0D" w:themeColor="text1" w:themeTint="F2"/>
          <w:sz w:val="26"/>
          <w:szCs w:val="26"/>
        </w:rPr>
      </w:pPr>
    </w:p>
    <w:p w:rsidR="007A5D5F" w:rsidRPr="008C54B7" w:rsidRDefault="00DC5C08" w:rsidP="008C54B7">
      <w:pPr>
        <w:pStyle w:val="3"/>
        <w:spacing w:before="120"/>
        <w:jc w:val="center"/>
        <w:rPr>
          <w:color w:val="0D0D0D" w:themeColor="text1" w:themeTint="F2"/>
          <w:sz w:val="26"/>
          <w:szCs w:val="26"/>
          <w:lang w:val="ru-RU"/>
        </w:rPr>
      </w:pPr>
      <w:bookmarkStart w:id="154" w:name="_Toc134167674"/>
      <w:bookmarkStart w:id="155" w:name="_Toc65483066"/>
      <w:r w:rsidRPr="008C54B7">
        <w:rPr>
          <w:color w:val="0D0D0D" w:themeColor="text1" w:themeTint="F2"/>
          <w:sz w:val="26"/>
          <w:szCs w:val="26"/>
        </w:rPr>
        <w:t>II</w:t>
      </w:r>
      <w:r w:rsidRPr="008C54B7">
        <w:rPr>
          <w:color w:val="0D0D0D" w:themeColor="text1" w:themeTint="F2"/>
          <w:sz w:val="26"/>
          <w:szCs w:val="26"/>
          <w:lang w:val="ru-RU"/>
        </w:rPr>
        <w:t>.4.1 Целевое</w:t>
      </w:r>
      <w:r w:rsidR="007A5D5F" w:rsidRPr="008C54B7">
        <w:rPr>
          <w:color w:val="0D0D0D" w:themeColor="text1" w:themeTint="F2"/>
          <w:sz w:val="26"/>
          <w:szCs w:val="26"/>
          <w:lang w:val="ru-RU"/>
        </w:rPr>
        <w:t xml:space="preserve"> назначение земель сельского поселения</w:t>
      </w:r>
      <w:bookmarkEnd w:id="154"/>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населенных пунктов;</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сельскохозяйственного назначения;</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особо охраняемых территорий и объектов;</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лесного фонда;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водного фонда;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запаса.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территории сельского поселения и материалов лесоустройства ГКУ КО «</w:t>
      </w:r>
      <w:r w:rsidR="002253FC" w:rsidRPr="008C54B7">
        <w:rPr>
          <w:b w:val="0"/>
          <w:color w:val="0D0D0D" w:themeColor="text1" w:themeTint="F2"/>
          <w:sz w:val="26"/>
          <w:szCs w:val="26"/>
        </w:rPr>
        <w:t>Боровское</w:t>
      </w:r>
      <w:r w:rsidRPr="008C54B7">
        <w:rPr>
          <w:b w:val="0"/>
          <w:color w:val="0D0D0D" w:themeColor="text1" w:themeTint="F2"/>
          <w:sz w:val="26"/>
          <w:szCs w:val="26"/>
        </w:rPr>
        <w:t xml:space="preserve"> лесничество».</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Современное распределение земель по категориям представлено в таблице</w:t>
      </w:r>
      <w:r w:rsidR="002253FC" w:rsidRPr="008C54B7">
        <w:rPr>
          <w:b w:val="0"/>
          <w:color w:val="0D0D0D" w:themeColor="text1" w:themeTint="F2"/>
          <w:sz w:val="26"/>
          <w:szCs w:val="26"/>
        </w:rPr>
        <w:t xml:space="preserve"> </w:t>
      </w:r>
      <w:r w:rsidR="00E70613" w:rsidRPr="008C54B7">
        <w:rPr>
          <w:b w:val="0"/>
          <w:color w:val="0D0D0D" w:themeColor="text1" w:themeTint="F2"/>
          <w:sz w:val="26"/>
          <w:szCs w:val="26"/>
        </w:rPr>
        <w:t>II.</w:t>
      </w:r>
      <w:r w:rsidR="002253FC" w:rsidRPr="008C54B7">
        <w:rPr>
          <w:b w:val="0"/>
          <w:color w:val="0D0D0D" w:themeColor="text1" w:themeTint="F2"/>
          <w:sz w:val="26"/>
          <w:szCs w:val="26"/>
        </w:rPr>
        <w:t>4.1.1.</w:t>
      </w:r>
    </w:p>
    <w:p w:rsidR="00DC5C08" w:rsidRPr="008C54B7" w:rsidRDefault="00DC5C08" w:rsidP="00430546">
      <w:pPr>
        <w:ind w:right="284"/>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232"/>
        <w:gridCol w:w="1592"/>
      </w:tblGrid>
      <w:tr w:rsidR="002253FC" w:rsidRPr="008C54B7" w:rsidTr="002253FC">
        <w:trPr>
          <w:tblHeader/>
          <w:jc w:val="center"/>
        </w:trPr>
        <w:tc>
          <w:tcPr>
            <w:tcW w:w="739"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 п/п</w:t>
            </w:r>
          </w:p>
        </w:tc>
        <w:tc>
          <w:tcPr>
            <w:tcW w:w="7232"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Категория земель</w:t>
            </w:r>
          </w:p>
        </w:tc>
        <w:tc>
          <w:tcPr>
            <w:tcW w:w="1592"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Площадь</w:t>
            </w:r>
          </w:p>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га</w:t>
            </w:r>
          </w:p>
        </w:tc>
      </w:tr>
      <w:tr w:rsidR="002253FC" w:rsidRPr="008C54B7" w:rsidTr="002253FC">
        <w:trPr>
          <w:trHeight w:val="517"/>
          <w:jc w:val="center"/>
        </w:trPr>
        <w:tc>
          <w:tcPr>
            <w:tcW w:w="7971" w:type="dxa"/>
            <w:gridSpan w:val="2"/>
            <w:shd w:val="clear" w:color="auto" w:fill="auto"/>
            <w:vAlign w:val="center"/>
          </w:tcPr>
          <w:p w:rsidR="007A5D5F" w:rsidRPr="008C54B7" w:rsidRDefault="007A5D5F" w:rsidP="008C54B7">
            <w:pPr>
              <w:rPr>
                <w:b/>
                <w:color w:val="0D0D0D" w:themeColor="text1" w:themeTint="F2"/>
              </w:rPr>
            </w:pPr>
            <w:r w:rsidRPr="008C54B7">
              <w:rPr>
                <w:b/>
                <w:color w:val="0D0D0D" w:themeColor="text1" w:themeTint="F2"/>
              </w:rPr>
              <w:t>Общая площадь территории сельского поселения</w:t>
            </w:r>
          </w:p>
        </w:tc>
        <w:tc>
          <w:tcPr>
            <w:tcW w:w="1592" w:type="dxa"/>
            <w:shd w:val="clear" w:color="auto" w:fill="auto"/>
            <w:vAlign w:val="center"/>
          </w:tcPr>
          <w:p w:rsidR="007A5D5F" w:rsidRPr="008C54B7" w:rsidRDefault="007A5D5F" w:rsidP="008C54B7">
            <w:pPr>
              <w:pStyle w:val="afff5"/>
              <w:suppressAutoHyphens/>
              <w:rPr>
                <w:color w:val="0D0D0D" w:themeColor="text1" w:themeTint="F2"/>
              </w:rPr>
            </w:pPr>
            <w:r w:rsidRPr="008C54B7">
              <w:rPr>
                <w:color w:val="0D0D0D" w:themeColor="text1" w:themeTint="F2"/>
              </w:rPr>
              <w:t>21133,71</w:t>
            </w:r>
          </w:p>
        </w:tc>
      </w:tr>
      <w:tr w:rsidR="008C54B7" w:rsidRPr="008C54B7" w:rsidTr="0015157B">
        <w:trPr>
          <w:trHeight w:val="585"/>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1.</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сельскохозяйственного назначения</w:t>
            </w:r>
          </w:p>
        </w:tc>
        <w:tc>
          <w:tcPr>
            <w:tcW w:w="1592" w:type="dxa"/>
            <w:shd w:val="clear" w:color="auto" w:fill="auto"/>
            <w:vAlign w:val="center"/>
          </w:tcPr>
          <w:p w:rsidR="007A5D5F" w:rsidRPr="008C54B7" w:rsidRDefault="001F5984" w:rsidP="001F5984">
            <w:pPr>
              <w:pStyle w:val="afff5"/>
              <w:suppressAutoHyphens/>
              <w:rPr>
                <w:b w:val="0"/>
                <w:color w:val="0D0D0D" w:themeColor="text1" w:themeTint="F2"/>
              </w:rPr>
            </w:pPr>
            <w:r>
              <w:rPr>
                <w:b w:val="0"/>
                <w:color w:val="0D0D0D" w:themeColor="text1" w:themeTint="F2"/>
              </w:rPr>
              <w:t>6168,</w:t>
            </w:r>
            <w:r w:rsidRPr="001F5984">
              <w:rPr>
                <w:b w:val="0"/>
                <w:color w:val="0D0D0D" w:themeColor="text1" w:themeTint="F2"/>
              </w:rPr>
              <w:t>8</w:t>
            </w:r>
            <w:r>
              <w:rPr>
                <w:b w:val="0"/>
                <w:color w:val="0D0D0D" w:themeColor="text1" w:themeTint="F2"/>
              </w:rPr>
              <w:t>3</w:t>
            </w:r>
          </w:p>
        </w:tc>
      </w:tr>
      <w:tr w:rsidR="002253FC" w:rsidRPr="008C54B7" w:rsidTr="0015157B">
        <w:trPr>
          <w:trHeight w:val="585"/>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lastRenderedPageBreak/>
              <w:t>2.</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населенных пунктов</w:t>
            </w:r>
          </w:p>
        </w:tc>
        <w:tc>
          <w:tcPr>
            <w:tcW w:w="1592" w:type="dxa"/>
            <w:shd w:val="clear" w:color="auto" w:fill="auto"/>
            <w:vAlign w:val="center"/>
          </w:tcPr>
          <w:p w:rsidR="007A5D5F" w:rsidRPr="008C54B7" w:rsidRDefault="001F5984" w:rsidP="001F5984">
            <w:pPr>
              <w:pStyle w:val="afff5"/>
              <w:suppressAutoHyphens/>
              <w:rPr>
                <w:b w:val="0"/>
                <w:color w:val="0D0D0D" w:themeColor="text1" w:themeTint="F2"/>
                <w:lang w:val="en-US"/>
              </w:rPr>
            </w:pPr>
            <w:r>
              <w:rPr>
                <w:b w:val="0"/>
                <w:color w:val="0D0D0D" w:themeColor="text1" w:themeTint="F2"/>
              </w:rPr>
              <w:t>1878,</w:t>
            </w:r>
            <w:r w:rsidRPr="001F5984">
              <w:rPr>
                <w:b w:val="0"/>
                <w:color w:val="0D0D0D" w:themeColor="text1" w:themeTint="F2"/>
              </w:rPr>
              <w:t>2</w:t>
            </w:r>
            <w:r>
              <w:rPr>
                <w:b w:val="0"/>
                <w:color w:val="0D0D0D" w:themeColor="text1" w:themeTint="F2"/>
              </w:rPr>
              <w:t>5</w:t>
            </w:r>
          </w:p>
        </w:tc>
      </w:tr>
      <w:tr w:rsidR="002253FC" w:rsidRPr="008C54B7" w:rsidTr="0015157B">
        <w:trPr>
          <w:trHeight w:val="1264"/>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3.</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1650,69</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4.</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особо охраняемых территорий и объектов</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79,06</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5.</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лесного фонда</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11301,15</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6.</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водного фонда</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55,73</w:t>
            </w:r>
          </w:p>
        </w:tc>
      </w:tr>
      <w:tr w:rsidR="006D6B9E" w:rsidRPr="008C54B7" w:rsidTr="0015157B">
        <w:trPr>
          <w:trHeight w:val="552"/>
          <w:jc w:val="center"/>
        </w:trPr>
        <w:tc>
          <w:tcPr>
            <w:tcW w:w="739" w:type="dxa"/>
            <w:shd w:val="clear" w:color="auto" w:fill="auto"/>
            <w:vAlign w:val="center"/>
          </w:tcPr>
          <w:p w:rsidR="006D6B9E" w:rsidRPr="008C54B7" w:rsidRDefault="006D6B9E" w:rsidP="008C54B7">
            <w:pPr>
              <w:pStyle w:val="afff5"/>
              <w:suppressAutoHyphens/>
              <w:rPr>
                <w:b w:val="0"/>
                <w:color w:val="0D0D0D" w:themeColor="text1" w:themeTint="F2"/>
              </w:rPr>
            </w:pPr>
            <w:r>
              <w:rPr>
                <w:b w:val="0"/>
                <w:color w:val="0D0D0D" w:themeColor="text1" w:themeTint="F2"/>
              </w:rPr>
              <w:t>7.</w:t>
            </w:r>
          </w:p>
        </w:tc>
        <w:tc>
          <w:tcPr>
            <w:tcW w:w="7232" w:type="dxa"/>
            <w:shd w:val="clear" w:color="auto" w:fill="auto"/>
            <w:vAlign w:val="center"/>
          </w:tcPr>
          <w:p w:rsidR="006D6B9E" w:rsidRPr="008C54B7" w:rsidRDefault="006D6B9E" w:rsidP="008C54B7">
            <w:pPr>
              <w:pStyle w:val="afff5"/>
              <w:suppressAutoHyphens/>
              <w:jc w:val="left"/>
              <w:rPr>
                <w:b w:val="0"/>
                <w:color w:val="0D0D0D" w:themeColor="text1" w:themeTint="F2"/>
              </w:rPr>
            </w:pPr>
            <w:r>
              <w:rPr>
                <w:b w:val="0"/>
                <w:color w:val="0D0D0D" w:themeColor="text1" w:themeTint="F2"/>
              </w:rPr>
              <w:t>Земли запаса</w:t>
            </w:r>
          </w:p>
        </w:tc>
        <w:tc>
          <w:tcPr>
            <w:tcW w:w="1592" w:type="dxa"/>
            <w:shd w:val="clear" w:color="auto" w:fill="auto"/>
            <w:vAlign w:val="center"/>
          </w:tcPr>
          <w:p w:rsidR="006D6B9E" w:rsidRPr="008C54B7" w:rsidRDefault="006D6B9E" w:rsidP="008C54B7">
            <w:pPr>
              <w:pStyle w:val="afff5"/>
              <w:suppressAutoHyphens/>
              <w:rPr>
                <w:b w:val="0"/>
                <w:color w:val="0D0D0D" w:themeColor="text1" w:themeTint="F2"/>
              </w:rPr>
            </w:pPr>
            <w:r>
              <w:rPr>
                <w:b w:val="0"/>
                <w:color w:val="0D0D0D" w:themeColor="text1" w:themeTint="F2"/>
              </w:rPr>
              <w:t>0</w:t>
            </w:r>
          </w:p>
        </w:tc>
      </w:tr>
    </w:tbl>
    <w:p w:rsidR="007A5D5F" w:rsidRPr="008C54B7" w:rsidRDefault="007A5D5F" w:rsidP="008C54B7">
      <w:pPr>
        <w:pStyle w:val="afff5"/>
        <w:suppressAutoHyphens/>
        <w:spacing w:line="360" w:lineRule="auto"/>
        <w:ind w:firstLine="708"/>
        <w:jc w:val="both"/>
        <w:rPr>
          <w:b w:val="0"/>
          <w:color w:val="0D0D0D" w:themeColor="text1" w:themeTint="F2"/>
          <w:sz w:val="26"/>
          <w:szCs w:val="26"/>
        </w:rPr>
      </w:pPr>
    </w:p>
    <w:p w:rsidR="00312AB2" w:rsidRPr="008C54B7" w:rsidRDefault="00DC5C08" w:rsidP="008C54B7">
      <w:pPr>
        <w:pStyle w:val="3"/>
        <w:tabs>
          <w:tab w:val="clear" w:pos="0"/>
          <w:tab w:val="num" w:pos="1134"/>
        </w:tabs>
        <w:spacing w:before="120" w:line="240" w:lineRule="auto"/>
        <w:ind w:left="567" w:right="709" w:firstLine="0"/>
        <w:jc w:val="center"/>
        <w:rPr>
          <w:color w:val="0D0D0D" w:themeColor="text1" w:themeTint="F2"/>
          <w:sz w:val="26"/>
          <w:szCs w:val="26"/>
          <w:lang w:val="ru-RU"/>
        </w:rPr>
      </w:pPr>
      <w:bookmarkStart w:id="156" w:name="_Toc134167675"/>
      <w:r w:rsidRPr="008C54B7">
        <w:rPr>
          <w:color w:val="0D0D0D" w:themeColor="text1" w:themeTint="F2"/>
          <w:sz w:val="26"/>
          <w:szCs w:val="26"/>
        </w:rPr>
        <w:t>II</w:t>
      </w:r>
      <w:r w:rsidRPr="008C54B7">
        <w:rPr>
          <w:color w:val="0D0D0D" w:themeColor="text1" w:themeTint="F2"/>
          <w:sz w:val="26"/>
          <w:szCs w:val="26"/>
          <w:lang w:val="ru-RU"/>
        </w:rPr>
        <w:t>.4.2 Современная</w:t>
      </w:r>
      <w:r w:rsidR="00312AB2" w:rsidRPr="008C54B7">
        <w:rPr>
          <w:color w:val="0D0D0D" w:themeColor="text1" w:themeTint="F2"/>
          <w:sz w:val="26"/>
          <w:szCs w:val="26"/>
          <w:lang w:val="ru-RU"/>
        </w:rPr>
        <w:t xml:space="preserve"> функциональная и планировочная организация </w:t>
      </w:r>
      <w:bookmarkStart w:id="157" w:name="__RefHeading__406_1612356966"/>
      <w:bookmarkStart w:id="158" w:name="__RefHeading__142_1539069001"/>
      <w:bookmarkStart w:id="159" w:name="__RefHeading__174_1585558239"/>
      <w:bookmarkStart w:id="160" w:name="__RefHeading__868_1612356966"/>
      <w:bookmarkEnd w:id="157"/>
      <w:bookmarkEnd w:id="158"/>
      <w:bookmarkEnd w:id="159"/>
      <w:bookmarkEnd w:id="160"/>
      <w:r w:rsidR="00315F1F" w:rsidRPr="008C54B7">
        <w:rPr>
          <w:color w:val="0D0D0D" w:themeColor="text1" w:themeTint="F2"/>
          <w:sz w:val="26"/>
          <w:szCs w:val="26"/>
          <w:lang w:val="ru-RU"/>
        </w:rPr>
        <w:t xml:space="preserve">территории </w:t>
      </w:r>
      <w:r w:rsidR="00D27D14" w:rsidRPr="008C54B7">
        <w:rPr>
          <w:color w:val="0D0D0D" w:themeColor="text1" w:themeTint="F2"/>
          <w:sz w:val="26"/>
          <w:szCs w:val="26"/>
          <w:lang w:val="ru-RU"/>
        </w:rPr>
        <w:t>сельского</w:t>
      </w:r>
      <w:r w:rsidR="00312AB2" w:rsidRPr="008C54B7">
        <w:rPr>
          <w:color w:val="0D0D0D" w:themeColor="text1" w:themeTint="F2"/>
          <w:sz w:val="26"/>
          <w:szCs w:val="26"/>
          <w:lang w:val="ru-RU"/>
        </w:rPr>
        <w:t xml:space="preserve"> поселения</w:t>
      </w:r>
      <w:bookmarkEnd w:id="155"/>
      <w:bookmarkEnd w:id="156"/>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В нижеследующей таблице представлены численные значения функциональных зон в пределах каждого населенного пункта сельского поселения.</w:t>
      </w:r>
    </w:p>
    <w:p w:rsidR="00536E7B" w:rsidRPr="008C54B7" w:rsidRDefault="00536E7B" w:rsidP="008C54B7">
      <w:pPr>
        <w:jc w:val="center"/>
        <w:rPr>
          <w:b/>
          <w:i/>
          <w:color w:val="0D0D0D" w:themeColor="text1" w:themeTint="F2"/>
        </w:rPr>
      </w:pPr>
      <w:r w:rsidRPr="008C54B7">
        <w:rPr>
          <w:b/>
          <w:color w:val="0D0D0D" w:themeColor="text1" w:themeTint="F2"/>
          <w:sz w:val="26"/>
          <w:szCs w:val="26"/>
        </w:rPr>
        <w:lastRenderedPageBreak/>
        <w:t xml:space="preserve">Параметры функциональных зон </w:t>
      </w:r>
      <w:r w:rsidR="00D27D14" w:rsidRPr="008C54B7">
        <w:rPr>
          <w:b/>
          <w:color w:val="0D0D0D" w:themeColor="text1" w:themeTint="F2"/>
          <w:sz w:val="26"/>
          <w:szCs w:val="26"/>
        </w:rPr>
        <w:t>сельского</w:t>
      </w:r>
      <w:r w:rsidRPr="008C54B7">
        <w:rPr>
          <w:b/>
          <w:color w:val="0D0D0D" w:themeColor="text1" w:themeTint="F2"/>
          <w:sz w:val="26"/>
          <w:szCs w:val="26"/>
        </w:rPr>
        <w:t xml:space="preserve"> поселения</w:t>
      </w:r>
    </w:p>
    <w:p w:rsidR="002253FC" w:rsidRPr="008C54B7" w:rsidRDefault="002253F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4.2.1</w:t>
      </w:r>
    </w:p>
    <w:tbl>
      <w:tblPr>
        <w:tblW w:w="10206" w:type="dxa"/>
        <w:tblInd w:w="108" w:type="dxa"/>
        <w:tblLook w:val="04A0" w:firstRow="1" w:lastRow="0" w:firstColumn="1" w:lastColumn="0" w:noHBand="0" w:noVBand="1"/>
      </w:tblPr>
      <w:tblGrid>
        <w:gridCol w:w="709"/>
        <w:gridCol w:w="7229"/>
        <w:gridCol w:w="2268"/>
      </w:tblGrid>
      <w:tr w:rsidR="002253FC" w:rsidRPr="008C54B7" w:rsidTr="00983679">
        <w:trPr>
          <w:trHeight w:val="330"/>
        </w:trPr>
        <w:tc>
          <w:tcPr>
            <w:tcW w:w="709" w:type="dxa"/>
            <w:tcBorders>
              <w:top w:val="single" w:sz="8" w:space="0" w:color="000000"/>
              <w:left w:val="single" w:sz="8" w:space="0" w:color="000000"/>
              <w:bottom w:val="single" w:sz="8" w:space="0" w:color="000000"/>
              <w:right w:val="single" w:sz="8" w:space="0" w:color="000000"/>
            </w:tcBorders>
          </w:tcPr>
          <w:p w:rsidR="002253FC" w:rsidRPr="008C54B7" w:rsidRDefault="002253FC" w:rsidP="008C54B7">
            <w:pPr>
              <w:jc w:val="center"/>
              <w:rPr>
                <w:b/>
                <w:color w:val="0D0D0D" w:themeColor="text1" w:themeTint="F2"/>
              </w:rPr>
            </w:pPr>
            <w:r w:rsidRPr="008C54B7">
              <w:rPr>
                <w:b/>
                <w:color w:val="0D0D0D" w:themeColor="text1" w:themeTint="F2"/>
              </w:rPr>
              <w:t>№</w:t>
            </w:r>
          </w:p>
          <w:p w:rsidR="002253FC" w:rsidRPr="008C54B7" w:rsidRDefault="002253FC" w:rsidP="008C54B7">
            <w:pPr>
              <w:suppressAutoHyphens w:val="0"/>
              <w:jc w:val="center"/>
              <w:rPr>
                <w:b/>
                <w:bCs/>
                <w:color w:val="0D0D0D" w:themeColor="text1" w:themeTint="F2"/>
                <w:lang w:eastAsia="ru-RU"/>
              </w:rPr>
            </w:pPr>
            <w:r w:rsidRPr="008C54B7">
              <w:rPr>
                <w:b/>
                <w:color w:val="0D0D0D" w:themeColor="text1" w:themeTint="F2"/>
              </w:rPr>
              <w:t>п/п</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53FC" w:rsidRPr="008C54B7" w:rsidRDefault="002253FC" w:rsidP="008C54B7">
            <w:pPr>
              <w:suppressAutoHyphens w:val="0"/>
              <w:jc w:val="center"/>
              <w:rPr>
                <w:b/>
                <w:bCs/>
                <w:color w:val="0D0D0D" w:themeColor="text1" w:themeTint="F2"/>
                <w:lang w:eastAsia="ru-RU"/>
              </w:rPr>
            </w:pPr>
            <w:r w:rsidRPr="008C54B7">
              <w:rPr>
                <w:b/>
                <w:bCs/>
                <w:color w:val="0D0D0D" w:themeColor="text1" w:themeTint="F2"/>
                <w:lang w:eastAsia="ru-RU"/>
              </w:rPr>
              <w:t>Название зоны</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2253FC" w:rsidRPr="008C54B7" w:rsidRDefault="002253FC" w:rsidP="008C54B7">
            <w:pPr>
              <w:suppressAutoHyphens w:val="0"/>
              <w:jc w:val="center"/>
              <w:rPr>
                <w:b/>
                <w:bCs/>
                <w:color w:val="0D0D0D" w:themeColor="text1" w:themeTint="F2"/>
                <w:lang w:eastAsia="ru-RU"/>
              </w:rPr>
            </w:pPr>
            <w:r w:rsidRPr="008C54B7">
              <w:rPr>
                <w:b/>
                <w:bCs/>
                <w:color w:val="0D0D0D" w:themeColor="text1" w:themeTint="F2"/>
                <w:lang w:eastAsia="ru-RU"/>
              </w:rPr>
              <w:t>Зонирование территории, га</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w:t>
            </w:r>
          </w:p>
        </w:tc>
        <w:tc>
          <w:tcPr>
            <w:tcW w:w="7229" w:type="dxa"/>
            <w:tcBorders>
              <w:top w:val="nil"/>
              <w:left w:val="single" w:sz="8" w:space="0" w:color="000000"/>
              <w:bottom w:val="single" w:sz="8" w:space="0" w:color="000000"/>
              <w:right w:val="nil"/>
            </w:tcBorders>
            <w:shd w:val="clear" w:color="auto" w:fill="auto"/>
            <w:vAlign w:val="center"/>
            <w:hideMark/>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Жилые зоны</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D678E2" w:rsidP="006D6B9E">
            <w:pPr>
              <w:suppressAutoHyphens w:val="0"/>
              <w:jc w:val="center"/>
              <w:rPr>
                <w:color w:val="0D0D0D" w:themeColor="text1" w:themeTint="F2"/>
                <w:lang w:eastAsia="ru-RU"/>
              </w:rPr>
            </w:pPr>
            <w:r>
              <w:rPr>
                <w:color w:val="0D0D0D" w:themeColor="text1" w:themeTint="F2"/>
                <w:lang w:eastAsia="ru-RU"/>
              </w:rPr>
              <w:t>1438,</w:t>
            </w:r>
            <w:r w:rsidRPr="00D678E2">
              <w:rPr>
                <w:color w:val="0D0D0D" w:themeColor="text1" w:themeTint="F2"/>
                <w:lang w:eastAsia="ru-RU"/>
              </w:rPr>
              <w:t>93</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2.</w:t>
            </w:r>
          </w:p>
        </w:tc>
        <w:tc>
          <w:tcPr>
            <w:tcW w:w="7229" w:type="dxa"/>
            <w:tcBorders>
              <w:top w:val="nil"/>
              <w:left w:val="single" w:sz="8" w:space="0" w:color="000000"/>
              <w:bottom w:val="single" w:sz="8" w:space="0" w:color="000000"/>
              <w:right w:val="nil"/>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Общественно-деловые зоны</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110,72</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color w:val="0D0D0D" w:themeColor="text1" w:themeTint="F2"/>
              </w:rPr>
            </w:pPr>
            <w:r w:rsidRPr="008C54B7">
              <w:rPr>
                <w:color w:val="0D0D0D" w:themeColor="text1" w:themeTint="F2"/>
              </w:rPr>
              <w:t>3.</w:t>
            </w:r>
          </w:p>
        </w:tc>
        <w:tc>
          <w:tcPr>
            <w:tcW w:w="7229" w:type="dxa"/>
            <w:tcBorders>
              <w:top w:val="nil"/>
              <w:left w:val="single" w:sz="8" w:space="0" w:color="000000"/>
              <w:bottom w:val="single" w:sz="8" w:space="0" w:color="000000"/>
              <w:right w:val="nil"/>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Производственные зоны, зоны инженерной и транспортной инфраструктур</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1142,44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Зоны сельскохозяйственного использования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F09F9" w:rsidRDefault="008F09F9" w:rsidP="008F09F9">
            <w:pPr>
              <w:suppressAutoHyphens w:val="0"/>
              <w:jc w:val="center"/>
              <w:rPr>
                <w:color w:val="0D0D0D" w:themeColor="text1" w:themeTint="F2"/>
                <w:lang w:eastAsia="ru-RU"/>
              </w:rPr>
            </w:pPr>
            <w:r>
              <w:rPr>
                <w:color w:val="0D0D0D" w:themeColor="text1" w:themeTint="F2"/>
                <w:lang w:val="en-US" w:eastAsia="ru-RU"/>
              </w:rPr>
              <w:t>4466,</w:t>
            </w:r>
            <w:r w:rsidR="00D678E2" w:rsidRPr="00D678E2">
              <w:rPr>
                <w:color w:val="0D0D0D" w:themeColor="text1" w:themeTint="F2"/>
                <w:lang w:val="en-US" w:eastAsia="ru-RU"/>
              </w:rPr>
              <w:t>0</w:t>
            </w:r>
            <w:r>
              <w:rPr>
                <w:color w:val="0D0D0D" w:themeColor="text1" w:themeTint="F2"/>
                <w:lang w:eastAsia="ru-RU"/>
              </w:rPr>
              <w:t>7</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садоводческих, огороднических или дачных некоммерческих объединений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D678E2" w:rsidP="006D6B9E">
            <w:pPr>
              <w:suppressAutoHyphens w:val="0"/>
              <w:jc w:val="center"/>
              <w:rPr>
                <w:color w:val="0D0D0D" w:themeColor="text1" w:themeTint="F2"/>
                <w:lang w:eastAsia="ru-RU"/>
              </w:rPr>
            </w:pPr>
            <w:r>
              <w:rPr>
                <w:color w:val="0D0D0D" w:themeColor="text1" w:themeTint="F2"/>
                <w:lang w:eastAsia="ru-RU"/>
              </w:rPr>
              <w:t>1384,78</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Производственная зона сельскохозяйственных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CA122B" w:rsidP="006D6B9E">
            <w:pPr>
              <w:suppressAutoHyphens w:val="0"/>
              <w:jc w:val="center"/>
              <w:rPr>
                <w:color w:val="0D0D0D" w:themeColor="text1" w:themeTint="F2"/>
                <w:lang w:eastAsia="ru-RU"/>
              </w:rPr>
            </w:pPr>
            <w:r>
              <w:rPr>
                <w:color w:val="0D0D0D" w:themeColor="text1" w:themeTint="F2"/>
                <w:lang w:eastAsia="ru-RU"/>
              </w:rPr>
              <w:t>344,59</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Зоны рекреационного назначения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217,67</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лесов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11299,81</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кладбищ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12,24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режимных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656,06</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акваторий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59,64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Иные зоны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0,76</w:t>
            </w:r>
          </w:p>
        </w:tc>
      </w:tr>
      <w:tr w:rsidR="002253FC" w:rsidRPr="008C54B7" w:rsidTr="00983679">
        <w:trPr>
          <w:trHeight w:val="552"/>
        </w:trPr>
        <w:tc>
          <w:tcPr>
            <w:tcW w:w="7938" w:type="dxa"/>
            <w:gridSpan w:val="2"/>
            <w:tcBorders>
              <w:top w:val="single" w:sz="4" w:space="0" w:color="auto"/>
              <w:left w:val="single" w:sz="4" w:space="0" w:color="auto"/>
              <w:bottom w:val="single" w:sz="4" w:space="0" w:color="auto"/>
              <w:right w:val="single" w:sz="4" w:space="0" w:color="auto"/>
            </w:tcBorders>
            <w:vAlign w:val="center"/>
          </w:tcPr>
          <w:p w:rsidR="002253FC" w:rsidRPr="008C54B7" w:rsidRDefault="002253FC" w:rsidP="008C54B7">
            <w:pPr>
              <w:suppressAutoHyphens w:val="0"/>
              <w:rPr>
                <w:b/>
                <w:bCs/>
                <w:color w:val="0D0D0D" w:themeColor="text1" w:themeTint="F2"/>
                <w:lang w:eastAsia="ru-RU"/>
              </w:rPr>
            </w:pPr>
            <w:r w:rsidRPr="008C54B7">
              <w:rPr>
                <w:b/>
                <w:color w:val="0D0D0D" w:themeColor="text1" w:themeTint="F2"/>
              </w:rPr>
              <w:t>Общая площадь территории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FC" w:rsidRPr="008C54B7" w:rsidRDefault="00983679" w:rsidP="008C54B7">
            <w:pPr>
              <w:pStyle w:val="afff5"/>
              <w:suppressAutoHyphens/>
              <w:rPr>
                <w:b w:val="0"/>
                <w:bCs w:val="0"/>
                <w:color w:val="0D0D0D" w:themeColor="text1" w:themeTint="F2"/>
              </w:rPr>
            </w:pPr>
            <w:r w:rsidRPr="008C54B7">
              <w:rPr>
                <w:color w:val="0D0D0D" w:themeColor="text1" w:themeTint="F2"/>
              </w:rPr>
              <w:t>21133,71</w:t>
            </w:r>
          </w:p>
        </w:tc>
      </w:tr>
    </w:tbl>
    <w:p w:rsidR="00A61466" w:rsidRDefault="00A61466" w:rsidP="008C54B7">
      <w:pPr>
        <w:jc w:val="right"/>
        <w:rPr>
          <w:i/>
          <w:color w:val="0D0D0D" w:themeColor="text1" w:themeTint="F2"/>
          <w:sz w:val="22"/>
          <w:szCs w:val="22"/>
        </w:rPr>
      </w:pPr>
      <w:r>
        <w:rPr>
          <w:i/>
          <w:color w:val="0D0D0D" w:themeColor="text1" w:themeTint="F2"/>
          <w:sz w:val="22"/>
          <w:szCs w:val="22"/>
        </w:rPr>
        <w:br w:type="page"/>
      </w:r>
    </w:p>
    <w:p w:rsidR="00312AB2" w:rsidRPr="008C54B7" w:rsidRDefault="00955809" w:rsidP="008C54B7">
      <w:pPr>
        <w:pStyle w:val="3"/>
        <w:spacing w:before="120" w:after="120" w:line="240" w:lineRule="auto"/>
        <w:jc w:val="center"/>
        <w:rPr>
          <w:color w:val="0D0D0D" w:themeColor="text1" w:themeTint="F2"/>
          <w:sz w:val="26"/>
          <w:szCs w:val="26"/>
          <w:lang w:val="ru-RU"/>
        </w:rPr>
      </w:pPr>
      <w:bookmarkStart w:id="161" w:name="OLE_LINK4"/>
      <w:bookmarkStart w:id="162" w:name="OLE_LINK3"/>
      <w:bookmarkStart w:id="163" w:name="OLE_LINK2"/>
      <w:bookmarkStart w:id="164" w:name="OLE_LINK1"/>
      <w:bookmarkStart w:id="165" w:name="__RefHeading__408_1612356966"/>
      <w:bookmarkStart w:id="166" w:name="__RefHeading__144_1539069001"/>
      <w:bookmarkStart w:id="167" w:name="__RefHeading__340_276625223"/>
      <w:bookmarkStart w:id="168" w:name="__RefHeading__504_670117999"/>
      <w:bookmarkStart w:id="169" w:name="__RefHeading__111_1212657833"/>
      <w:bookmarkStart w:id="170" w:name="__RefHeading__176_1585558239"/>
      <w:bookmarkStart w:id="171" w:name="__RefHeading__870_1612356966"/>
      <w:bookmarkStart w:id="172" w:name="_Toc65483067"/>
      <w:bookmarkStart w:id="173" w:name="_Toc134167676"/>
      <w:bookmarkEnd w:id="161"/>
      <w:bookmarkEnd w:id="162"/>
      <w:bookmarkEnd w:id="163"/>
      <w:bookmarkEnd w:id="164"/>
      <w:bookmarkEnd w:id="165"/>
      <w:bookmarkEnd w:id="166"/>
      <w:bookmarkEnd w:id="167"/>
      <w:bookmarkEnd w:id="168"/>
      <w:bookmarkEnd w:id="169"/>
      <w:bookmarkEnd w:id="170"/>
      <w:bookmarkEnd w:id="171"/>
      <w:r w:rsidRPr="008C54B7">
        <w:rPr>
          <w:color w:val="0D0D0D" w:themeColor="text1" w:themeTint="F2"/>
          <w:sz w:val="26"/>
          <w:szCs w:val="26"/>
        </w:rPr>
        <w:lastRenderedPageBreak/>
        <w:t>II</w:t>
      </w:r>
      <w:r w:rsidRPr="008C54B7">
        <w:rPr>
          <w:color w:val="0D0D0D" w:themeColor="text1" w:themeTint="F2"/>
          <w:sz w:val="26"/>
          <w:szCs w:val="26"/>
          <w:lang w:val="ru-RU"/>
        </w:rPr>
        <w:t>.</w:t>
      </w:r>
      <w:r w:rsidRPr="008C54B7">
        <w:rPr>
          <w:color w:val="0D0D0D" w:themeColor="text1" w:themeTint="F2"/>
          <w:sz w:val="26"/>
          <w:szCs w:val="26"/>
        </w:rPr>
        <w:t>4</w:t>
      </w:r>
      <w:r w:rsidR="00312AB2" w:rsidRPr="008C54B7">
        <w:rPr>
          <w:color w:val="0D0D0D" w:themeColor="text1" w:themeTint="F2"/>
          <w:sz w:val="26"/>
          <w:szCs w:val="26"/>
        </w:rPr>
        <w:t>.</w:t>
      </w:r>
      <w:r w:rsidR="00315F1F" w:rsidRPr="008C54B7">
        <w:rPr>
          <w:color w:val="0D0D0D" w:themeColor="text1" w:themeTint="F2"/>
          <w:sz w:val="26"/>
          <w:szCs w:val="26"/>
          <w:lang w:val="ru-RU"/>
        </w:rPr>
        <w:t>3</w:t>
      </w:r>
      <w:r w:rsidR="00312AB2" w:rsidRPr="008C54B7">
        <w:rPr>
          <w:color w:val="0D0D0D" w:themeColor="text1" w:themeTint="F2"/>
          <w:sz w:val="26"/>
          <w:szCs w:val="26"/>
        </w:rPr>
        <w:t xml:space="preserve"> Жилищный фонд</w:t>
      </w:r>
      <w:bookmarkEnd w:id="172"/>
      <w:bookmarkEnd w:id="173"/>
    </w:p>
    <w:p w:rsidR="00F41A69" w:rsidRPr="008C54B7" w:rsidRDefault="003B50FB" w:rsidP="008C54B7">
      <w:pPr>
        <w:spacing w:line="276" w:lineRule="auto"/>
        <w:ind w:firstLine="709"/>
        <w:jc w:val="both"/>
        <w:rPr>
          <w:i/>
          <w:color w:val="0D0D0D" w:themeColor="text1" w:themeTint="F2"/>
          <w:sz w:val="26"/>
          <w:szCs w:val="26"/>
        </w:rPr>
      </w:pPr>
      <w:bookmarkStart w:id="174" w:name="_Toc65483068"/>
      <w:r w:rsidRPr="008C54B7">
        <w:rPr>
          <w:color w:val="0D0D0D" w:themeColor="text1" w:themeTint="F2"/>
          <w:sz w:val="26"/>
          <w:szCs w:val="26"/>
        </w:rPr>
        <w:t xml:space="preserve">Жилищный фонд </w:t>
      </w:r>
      <w:r w:rsidR="00983679" w:rsidRPr="008C54B7">
        <w:rPr>
          <w:color w:val="0D0D0D" w:themeColor="text1" w:themeTint="F2"/>
          <w:sz w:val="26"/>
          <w:szCs w:val="26"/>
        </w:rPr>
        <w:t>сельского поселения</w:t>
      </w:r>
      <w:r w:rsidRPr="008C54B7">
        <w:rPr>
          <w:color w:val="0D0D0D" w:themeColor="text1" w:themeTint="F2"/>
          <w:sz w:val="26"/>
          <w:szCs w:val="26"/>
        </w:rPr>
        <w:t xml:space="preserve"> составил 173900 м</w:t>
      </w:r>
      <w:r w:rsidRPr="008C54B7">
        <w:rPr>
          <w:color w:val="0D0D0D" w:themeColor="text1" w:themeTint="F2"/>
          <w:sz w:val="26"/>
          <w:szCs w:val="26"/>
          <w:vertAlign w:val="superscript"/>
        </w:rPr>
        <w:t xml:space="preserve">2 </w:t>
      </w:r>
      <w:r w:rsidRPr="008C54B7">
        <w:rPr>
          <w:color w:val="0D0D0D" w:themeColor="text1" w:themeTint="F2"/>
          <w:sz w:val="26"/>
          <w:szCs w:val="26"/>
        </w:rPr>
        <w:t>общей площади. Характеристика жилищного фонда представлена в таблицах</w:t>
      </w:r>
      <w:r w:rsidR="00983679" w:rsidRPr="008C54B7">
        <w:rPr>
          <w:color w:val="0D0D0D" w:themeColor="text1" w:themeTint="F2"/>
          <w:sz w:val="26"/>
          <w:szCs w:val="26"/>
        </w:rPr>
        <w:t xml:space="preserve"> </w:t>
      </w:r>
      <w:r w:rsidR="00E70613" w:rsidRPr="008C54B7">
        <w:rPr>
          <w:color w:val="0D0D0D" w:themeColor="text1" w:themeTint="F2"/>
          <w:sz w:val="26"/>
          <w:szCs w:val="26"/>
        </w:rPr>
        <w:t>II.</w:t>
      </w:r>
      <w:r w:rsidR="00983679" w:rsidRPr="008C54B7">
        <w:rPr>
          <w:color w:val="0D0D0D" w:themeColor="text1" w:themeTint="F2"/>
          <w:sz w:val="26"/>
          <w:szCs w:val="26"/>
        </w:rPr>
        <w:t xml:space="preserve">4.3.1 и </w:t>
      </w:r>
      <w:r w:rsidR="00E70613" w:rsidRPr="008C54B7">
        <w:rPr>
          <w:color w:val="0D0D0D" w:themeColor="text1" w:themeTint="F2"/>
          <w:sz w:val="26"/>
          <w:szCs w:val="26"/>
        </w:rPr>
        <w:t>II.</w:t>
      </w:r>
      <w:r w:rsidR="00983679" w:rsidRPr="008C54B7">
        <w:rPr>
          <w:color w:val="0D0D0D" w:themeColor="text1" w:themeTint="F2"/>
          <w:sz w:val="26"/>
          <w:szCs w:val="26"/>
        </w:rPr>
        <w:t>4.3.2.</w:t>
      </w:r>
    </w:p>
    <w:p w:rsidR="00F41A69" w:rsidRPr="008C54B7" w:rsidRDefault="00F41A69" w:rsidP="008C54B7">
      <w:pPr>
        <w:jc w:val="center"/>
        <w:rPr>
          <w:b/>
          <w:color w:val="0D0D0D" w:themeColor="text1" w:themeTint="F2"/>
          <w:sz w:val="26"/>
          <w:szCs w:val="26"/>
        </w:rPr>
      </w:pPr>
      <w:r w:rsidRPr="008C54B7">
        <w:rPr>
          <w:b/>
          <w:color w:val="0D0D0D" w:themeColor="text1" w:themeTint="F2"/>
          <w:sz w:val="26"/>
          <w:szCs w:val="26"/>
        </w:rPr>
        <w:t>Распределение жилищного фонда по материалу стен</w:t>
      </w:r>
    </w:p>
    <w:p w:rsidR="00983679" w:rsidRPr="008C54B7" w:rsidRDefault="0098367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71"/>
        <w:gridCol w:w="3172"/>
      </w:tblGrid>
      <w:tr w:rsidR="00983679" w:rsidRPr="008C54B7" w:rsidTr="00983679">
        <w:trPr>
          <w:jc w:val="center"/>
        </w:trPr>
        <w:tc>
          <w:tcPr>
            <w:tcW w:w="3171"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Материал стен</w:t>
            </w:r>
          </w:p>
        </w:tc>
        <w:tc>
          <w:tcPr>
            <w:tcW w:w="3171"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Число жилых домов (индивидуально-определенных зданий), единиц</w:t>
            </w:r>
          </w:p>
        </w:tc>
        <w:tc>
          <w:tcPr>
            <w:tcW w:w="3172"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Число многоквартирных жилых домов, единиц</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Каменные, кирпичные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80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20</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Панельные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200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93</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Блочные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139</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Деревянные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100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w:t>
            </w:r>
          </w:p>
        </w:tc>
      </w:tr>
    </w:tbl>
    <w:p w:rsidR="00A61466" w:rsidRDefault="00A61466" w:rsidP="008C54B7">
      <w:pPr>
        <w:suppressAutoHyphens w:val="0"/>
        <w:jc w:val="center"/>
        <w:rPr>
          <w:b/>
          <w:color w:val="0D0D0D" w:themeColor="text1" w:themeTint="F2"/>
          <w:sz w:val="26"/>
          <w:szCs w:val="26"/>
        </w:rPr>
      </w:pPr>
    </w:p>
    <w:p w:rsidR="00F41A69" w:rsidRPr="008C54B7" w:rsidRDefault="00F41A69" w:rsidP="008C54B7">
      <w:pPr>
        <w:suppressAutoHyphens w:val="0"/>
        <w:jc w:val="center"/>
        <w:rPr>
          <w:b/>
          <w:color w:val="0D0D0D" w:themeColor="text1" w:themeTint="F2"/>
          <w:sz w:val="26"/>
          <w:szCs w:val="26"/>
        </w:rPr>
      </w:pPr>
      <w:r w:rsidRPr="008C54B7">
        <w:rPr>
          <w:b/>
          <w:color w:val="0D0D0D" w:themeColor="text1" w:themeTint="F2"/>
          <w:sz w:val="26"/>
          <w:szCs w:val="26"/>
        </w:rPr>
        <w:t>Оборудование жилищного фонда</w:t>
      </w:r>
    </w:p>
    <w:p w:rsidR="00983679" w:rsidRPr="008C54B7" w:rsidRDefault="0098367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6F662E">
        <w:rPr>
          <w:i/>
          <w:color w:val="0D0D0D" w:themeColor="text1" w:themeTint="F2"/>
          <w:sz w:val="22"/>
          <w:szCs w:val="22"/>
        </w:rPr>
        <w:t>.</w:t>
      </w:r>
      <w:r w:rsidRPr="008C54B7">
        <w:rPr>
          <w:i/>
          <w:color w:val="0D0D0D" w:themeColor="text1" w:themeTint="F2"/>
          <w:sz w:val="22"/>
          <w:szCs w:val="22"/>
        </w:rPr>
        <w:t>4.3.2</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310"/>
        <w:gridCol w:w="1810"/>
        <w:gridCol w:w="1443"/>
        <w:gridCol w:w="1385"/>
        <w:gridCol w:w="1650"/>
      </w:tblGrid>
      <w:tr w:rsidR="00983679" w:rsidRPr="008C54B7" w:rsidTr="00983679">
        <w:trPr>
          <w:jc w:val="center"/>
        </w:trPr>
        <w:tc>
          <w:tcPr>
            <w:tcW w:w="2152" w:type="dxa"/>
            <w:vMerge w:val="restart"/>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Наименование показателей</w:t>
            </w:r>
          </w:p>
        </w:tc>
        <w:tc>
          <w:tcPr>
            <w:tcW w:w="1310" w:type="dxa"/>
            <w:vMerge w:val="restart"/>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Всего</w:t>
            </w:r>
          </w:p>
        </w:tc>
        <w:tc>
          <w:tcPr>
            <w:tcW w:w="6288" w:type="dxa"/>
            <w:gridSpan w:val="4"/>
            <w:shd w:val="clear" w:color="auto" w:fill="auto"/>
            <w:vAlign w:val="center"/>
          </w:tcPr>
          <w:p w:rsidR="00F41A69" w:rsidRPr="008C54B7" w:rsidRDefault="00F41A69" w:rsidP="006460FD">
            <w:pPr>
              <w:jc w:val="center"/>
              <w:rPr>
                <w:b/>
                <w:color w:val="0D0D0D" w:themeColor="text1" w:themeTint="F2"/>
              </w:rPr>
            </w:pPr>
            <w:r w:rsidRPr="008C54B7">
              <w:rPr>
                <w:b/>
                <w:color w:val="0D0D0D" w:themeColor="text1" w:themeTint="F2"/>
              </w:rPr>
              <w:t>в том числе об</w:t>
            </w:r>
            <w:r w:rsidR="006460FD">
              <w:rPr>
                <w:b/>
                <w:color w:val="0D0D0D" w:themeColor="text1" w:themeTint="F2"/>
              </w:rPr>
              <w:t>ору</w:t>
            </w:r>
            <w:r w:rsidRPr="008C54B7">
              <w:rPr>
                <w:b/>
                <w:color w:val="0D0D0D" w:themeColor="text1" w:themeTint="F2"/>
              </w:rPr>
              <w:t>дованная:</w:t>
            </w:r>
          </w:p>
        </w:tc>
      </w:tr>
      <w:tr w:rsidR="00983679" w:rsidRPr="008C54B7" w:rsidTr="00983679">
        <w:trPr>
          <w:jc w:val="center"/>
        </w:trPr>
        <w:tc>
          <w:tcPr>
            <w:tcW w:w="2152" w:type="dxa"/>
            <w:vMerge/>
            <w:shd w:val="clear" w:color="auto" w:fill="auto"/>
            <w:vAlign w:val="center"/>
          </w:tcPr>
          <w:p w:rsidR="00F41A69" w:rsidRPr="008C54B7" w:rsidRDefault="00F41A69" w:rsidP="008C54B7">
            <w:pPr>
              <w:jc w:val="center"/>
              <w:rPr>
                <w:b/>
                <w:color w:val="0D0D0D" w:themeColor="text1" w:themeTint="F2"/>
              </w:rPr>
            </w:pPr>
          </w:p>
        </w:tc>
        <w:tc>
          <w:tcPr>
            <w:tcW w:w="1310" w:type="dxa"/>
            <w:vMerge/>
            <w:shd w:val="clear" w:color="auto" w:fill="auto"/>
            <w:vAlign w:val="center"/>
          </w:tcPr>
          <w:p w:rsidR="00F41A69" w:rsidRPr="008C54B7" w:rsidRDefault="00F41A69" w:rsidP="008C54B7">
            <w:pPr>
              <w:jc w:val="center"/>
              <w:rPr>
                <w:b/>
                <w:color w:val="0D0D0D" w:themeColor="text1" w:themeTint="F2"/>
              </w:rPr>
            </w:pPr>
          </w:p>
        </w:tc>
        <w:tc>
          <w:tcPr>
            <w:tcW w:w="1810"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водопроводом</w:t>
            </w:r>
          </w:p>
        </w:tc>
        <w:tc>
          <w:tcPr>
            <w:tcW w:w="1443"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 т.ч. централи-</w:t>
            </w:r>
          </w:p>
          <w:p w:rsidR="00F41A69" w:rsidRPr="008C54B7" w:rsidRDefault="00F41A69" w:rsidP="008C54B7">
            <w:pPr>
              <w:jc w:val="center"/>
              <w:rPr>
                <w:b/>
                <w:color w:val="0D0D0D" w:themeColor="text1" w:themeTint="F2"/>
              </w:rPr>
            </w:pPr>
            <w:r w:rsidRPr="008C54B7">
              <w:rPr>
                <w:b/>
                <w:color w:val="0D0D0D" w:themeColor="text1" w:themeTint="F2"/>
              </w:rPr>
              <w:t>зованным</w:t>
            </w:r>
          </w:p>
        </w:tc>
        <w:tc>
          <w:tcPr>
            <w:tcW w:w="1385"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ваннами (душем)</w:t>
            </w:r>
          </w:p>
        </w:tc>
        <w:tc>
          <w:tcPr>
            <w:tcW w:w="1650"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газом (сетевым, сжиженным)</w:t>
            </w:r>
          </w:p>
        </w:tc>
      </w:tr>
      <w:tr w:rsidR="00983679" w:rsidRPr="008C54B7" w:rsidTr="00983679">
        <w:trPr>
          <w:jc w:val="center"/>
        </w:trPr>
        <w:tc>
          <w:tcPr>
            <w:tcW w:w="2152" w:type="dxa"/>
            <w:shd w:val="clear" w:color="auto" w:fill="auto"/>
            <w:vAlign w:val="center"/>
          </w:tcPr>
          <w:p w:rsidR="00F41A69" w:rsidRPr="008C54B7" w:rsidRDefault="00F41A69" w:rsidP="008C54B7">
            <w:pPr>
              <w:jc w:val="center"/>
              <w:rPr>
                <w:color w:val="0D0D0D" w:themeColor="text1" w:themeTint="F2"/>
                <w:vertAlign w:val="superscript"/>
              </w:rPr>
            </w:pPr>
            <w:r w:rsidRPr="008C54B7">
              <w:rPr>
                <w:color w:val="0D0D0D" w:themeColor="text1" w:themeTint="F2"/>
              </w:rPr>
              <w:t>Общая площадь жилых помещений, м</w:t>
            </w:r>
            <w:r w:rsidRPr="008C54B7">
              <w:rPr>
                <w:color w:val="0D0D0D" w:themeColor="text1" w:themeTint="F2"/>
                <w:vertAlign w:val="superscript"/>
              </w:rPr>
              <w:t>2</w:t>
            </w:r>
          </w:p>
        </w:tc>
        <w:tc>
          <w:tcPr>
            <w:tcW w:w="131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173900</w:t>
            </w:r>
          </w:p>
        </w:tc>
        <w:tc>
          <w:tcPr>
            <w:tcW w:w="181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113600</w:t>
            </w:r>
          </w:p>
        </w:tc>
        <w:tc>
          <w:tcPr>
            <w:tcW w:w="1443"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56500</w:t>
            </w:r>
          </w:p>
        </w:tc>
        <w:tc>
          <w:tcPr>
            <w:tcW w:w="1385"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110600</w:t>
            </w:r>
          </w:p>
        </w:tc>
        <w:tc>
          <w:tcPr>
            <w:tcW w:w="165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161800</w:t>
            </w:r>
          </w:p>
        </w:tc>
      </w:tr>
    </w:tbl>
    <w:p w:rsidR="0003518D" w:rsidRPr="008C54B7" w:rsidRDefault="0003518D" w:rsidP="008C54B7">
      <w:pPr>
        <w:rPr>
          <w:b/>
          <w:color w:val="0D0D0D" w:themeColor="text1" w:themeTint="F2"/>
          <w:sz w:val="26"/>
          <w:szCs w:val="26"/>
        </w:rPr>
      </w:pPr>
    </w:p>
    <w:p w:rsidR="00312AB2" w:rsidRPr="008C54B7" w:rsidRDefault="0003518D" w:rsidP="008C54B7">
      <w:pPr>
        <w:pStyle w:val="3"/>
        <w:spacing w:before="120" w:after="120"/>
        <w:jc w:val="center"/>
        <w:rPr>
          <w:color w:val="0D0D0D" w:themeColor="text1" w:themeTint="F2"/>
          <w:sz w:val="26"/>
          <w:szCs w:val="26"/>
        </w:rPr>
      </w:pPr>
      <w:bookmarkStart w:id="175" w:name="_Toc134167677"/>
      <w:r w:rsidRPr="008C54B7">
        <w:rPr>
          <w:color w:val="0D0D0D" w:themeColor="text1" w:themeTint="F2"/>
          <w:sz w:val="26"/>
          <w:szCs w:val="26"/>
        </w:rPr>
        <w:t>I</w:t>
      </w:r>
      <w:r w:rsidR="00107304" w:rsidRPr="008C54B7">
        <w:rPr>
          <w:color w:val="0D0D0D" w:themeColor="text1" w:themeTint="F2"/>
          <w:sz w:val="26"/>
          <w:szCs w:val="26"/>
        </w:rPr>
        <w:t>I</w:t>
      </w:r>
      <w:r w:rsidR="00312AB2" w:rsidRPr="008C54B7">
        <w:rPr>
          <w:color w:val="0D0D0D" w:themeColor="text1" w:themeTint="F2"/>
          <w:sz w:val="26"/>
          <w:szCs w:val="26"/>
        </w:rPr>
        <w:t>.4</w:t>
      </w:r>
      <w:r w:rsidR="00107304" w:rsidRPr="008C54B7">
        <w:rPr>
          <w:color w:val="0D0D0D" w:themeColor="text1" w:themeTint="F2"/>
          <w:sz w:val="26"/>
          <w:szCs w:val="26"/>
          <w:lang w:val="ru-RU"/>
        </w:rPr>
        <w:t>.</w:t>
      </w:r>
      <w:r w:rsidR="00EF169A" w:rsidRPr="008C54B7">
        <w:rPr>
          <w:color w:val="0D0D0D" w:themeColor="text1" w:themeTint="F2"/>
          <w:sz w:val="26"/>
          <w:szCs w:val="26"/>
          <w:lang w:val="ru-RU"/>
        </w:rPr>
        <w:t>4</w:t>
      </w:r>
      <w:r w:rsidR="00312AB2" w:rsidRPr="008C54B7">
        <w:rPr>
          <w:color w:val="0D0D0D" w:themeColor="text1" w:themeTint="F2"/>
          <w:sz w:val="26"/>
          <w:szCs w:val="26"/>
        </w:rPr>
        <w:t xml:space="preserve"> Культурно-бытовое обслуживание</w:t>
      </w:r>
      <w:bookmarkEnd w:id="174"/>
      <w:bookmarkEnd w:id="175"/>
    </w:p>
    <w:p w:rsidR="0015157B" w:rsidRPr="008C54B7" w:rsidRDefault="0015157B" w:rsidP="008C54B7">
      <w:pPr>
        <w:pStyle w:val="af2"/>
        <w:spacing w:line="276" w:lineRule="auto"/>
        <w:ind w:firstLine="720"/>
        <w:rPr>
          <w:i/>
          <w:iCs/>
          <w:color w:val="0D0D0D" w:themeColor="text1" w:themeTint="F2"/>
          <w:sz w:val="26"/>
          <w:szCs w:val="26"/>
          <w:u w:val="single"/>
        </w:rPr>
      </w:pPr>
      <w:bookmarkStart w:id="176" w:name="__RefHeading__412_1612356966"/>
      <w:bookmarkStart w:id="177" w:name="__RefHeading__148_1539069001"/>
      <w:bookmarkStart w:id="178" w:name="__RefHeading__344_276625223"/>
      <w:bookmarkStart w:id="179" w:name="__RefHeading__508_670117999"/>
      <w:bookmarkStart w:id="180" w:name="__RefHeading__115_1212657833"/>
      <w:bookmarkStart w:id="181" w:name="__RefHeading__180_1585558239"/>
      <w:bookmarkStart w:id="182" w:name="__RefHeading__874_1612356966"/>
      <w:bookmarkEnd w:id="176"/>
      <w:bookmarkEnd w:id="177"/>
      <w:bookmarkEnd w:id="178"/>
      <w:bookmarkEnd w:id="179"/>
      <w:bookmarkEnd w:id="180"/>
      <w:bookmarkEnd w:id="181"/>
      <w:bookmarkEnd w:id="182"/>
      <w:r w:rsidRPr="008C54B7">
        <w:rPr>
          <w:color w:val="0D0D0D" w:themeColor="text1" w:themeTint="F2"/>
          <w:sz w:val="26"/>
          <w:szCs w:val="26"/>
        </w:rPr>
        <w:t>Современное состояние сети культурно-бытового обслуживания сельского поселения приведено в нижеследующей таблице:</w:t>
      </w:r>
    </w:p>
    <w:p w:rsidR="0015157B" w:rsidRPr="008C54B7" w:rsidRDefault="0015157B" w:rsidP="008C54B7">
      <w:pPr>
        <w:pStyle w:val="afff5"/>
        <w:suppressAutoHyphens/>
        <w:rPr>
          <w:color w:val="0D0D0D" w:themeColor="text1" w:themeTint="F2"/>
          <w:sz w:val="26"/>
          <w:szCs w:val="26"/>
        </w:rPr>
      </w:pPr>
      <w:r w:rsidRPr="008C54B7">
        <w:rPr>
          <w:color w:val="0D0D0D" w:themeColor="text1" w:themeTint="F2"/>
          <w:sz w:val="26"/>
          <w:szCs w:val="26"/>
        </w:rPr>
        <w:t>Характеристика существующих учреждений обслуживания</w:t>
      </w:r>
    </w:p>
    <w:p w:rsidR="0015157B" w:rsidRPr="008C54B7" w:rsidRDefault="0015157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4.4.1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512"/>
      </w:tblGrid>
      <w:tr w:rsidR="0015157B" w:rsidRPr="008C54B7" w:rsidTr="008A1D50">
        <w:trPr>
          <w:trHeight w:val="500"/>
          <w:jc w:val="center"/>
        </w:trPr>
        <w:tc>
          <w:tcPr>
            <w:tcW w:w="2836" w:type="dxa"/>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Отрасль</w:t>
            </w:r>
          </w:p>
        </w:tc>
        <w:tc>
          <w:tcPr>
            <w:tcW w:w="7512" w:type="dxa"/>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 xml:space="preserve">Объекты </w:t>
            </w:r>
          </w:p>
        </w:tc>
      </w:tr>
      <w:tr w:rsidR="00D66706" w:rsidRPr="008C54B7" w:rsidTr="004E4290">
        <w:trPr>
          <w:trHeight w:val="706"/>
          <w:jc w:val="center"/>
        </w:trPr>
        <w:tc>
          <w:tcPr>
            <w:tcW w:w="2836" w:type="dxa"/>
            <w:vMerge w:val="restart"/>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Дошкольные образовательные организации</w:t>
            </w:r>
          </w:p>
        </w:tc>
        <w:tc>
          <w:tcPr>
            <w:tcW w:w="7512" w:type="dxa"/>
            <w:tcBorders>
              <w:bottom w:val="single" w:sz="4" w:space="0" w:color="auto"/>
            </w:tcBorders>
            <w:vAlign w:val="center"/>
          </w:tcPr>
          <w:p w:rsidR="00D66706" w:rsidRPr="008C54B7" w:rsidRDefault="00D66706" w:rsidP="008C54B7">
            <w:pPr>
              <w:rPr>
                <w:b/>
                <w:color w:val="0D0D0D" w:themeColor="text1" w:themeTint="F2"/>
              </w:rPr>
            </w:pPr>
            <w:r w:rsidRPr="008C54B7">
              <w:rPr>
                <w:b/>
                <w:color w:val="0D0D0D" w:themeColor="text1" w:themeTint="F2"/>
              </w:rPr>
              <w:t>МДОУ детский сад № 22 Пташка</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Совьяки, ул. Школьная, 10;</w:t>
            </w:r>
          </w:p>
          <w:p w:rsidR="00D66706" w:rsidRPr="008C54B7" w:rsidRDefault="00D66706" w:rsidP="008C54B7">
            <w:pPr>
              <w:rPr>
                <w:color w:val="0D0D0D" w:themeColor="text1" w:themeTint="F2"/>
              </w:rPr>
            </w:pPr>
            <w:r w:rsidRPr="008C54B7">
              <w:rPr>
                <w:i/>
                <w:color w:val="0D0D0D" w:themeColor="text1" w:themeTint="F2"/>
              </w:rPr>
              <w:t>Характеристика:</w:t>
            </w:r>
            <w:r w:rsidRPr="008C54B7">
              <w:rPr>
                <w:color w:val="0D0D0D" w:themeColor="text1" w:themeTint="F2"/>
              </w:rPr>
              <w:t xml:space="preserve"> здание – типовое; 1976 г. постройки</w:t>
            </w:r>
          </w:p>
          <w:p w:rsidR="00D66706" w:rsidRPr="008C54B7" w:rsidRDefault="00D66706" w:rsidP="008C54B7">
            <w:pPr>
              <w:rPr>
                <w:color w:val="0D0D0D" w:themeColor="text1" w:themeTint="F2"/>
              </w:rPr>
            </w:pPr>
            <w:r w:rsidRPr="008C54B7">
              <w:rPr>
                <w:i/>
                <w:color w:val="0D0D0D" w:themeColor="text1" w:themeTint="F2"/>
              </w:rPr>
              <w:t>Проектная вместимость:</w:t>
            </w:r>
            <w:r w:rsidRPr="008C54B7">
              <w:rPr>
                <w:color w:val="0D0D0D" w:themeColor="text1" w:themeTint="F2"/>
              </w:rPr>
              <w:t xml:space="preserve"> 40 мест;</w:t>
            </w:r>
          </w:p>
          <w:p w:rsidR="00D66706" w:rsidRPr="008C54B7" w:rsidRDefault="00D66706" w:rsidP="008C54B7">
            <w:pPr>
              <w:rPr>
                <w:b/>
                <w:color w:val="0D0D0D" w:themeColor="text1" w:themeTint="F2"/>
              </w:rPr>
            </w:pPr>
            <w:r w:rsidRPr="008C54B7">
              <w:rPr>
                <w:i/>
                <w:color w:val="0D0D0D" w:themeColor="text1" w:themeTint="F2"/>
              </w:rPr>
              <w:t>Фактическое количество детей:</w:t>
            </w:r>
            <w:r w:rsidRPr="008C54B7">
              <w:rPr>
                <w:color w:val="0D0D0D" w:themeColor="text1" w:themeTint="F2"/>
              </w:rPr>
              <w:t xml:space="preserve"> 36 чел.</w:t>
            </w:r>
          </w:p>
        </w:tc>
      </w:tr>
      <w:tr w:rsidR="00D66706" w:rsidRPr="008C54B7" w:rsidTr="008A1D50">
        <w:trPr>
          <w:trHeight w:val="706"/>
          <w:jc w:val="center"/>
        </w:trPr>
        <w:tc>
          <w:tcPr>
            <w:tcW w:w="2836" w:type="dxa"/>
            <w:vMerge/>
            <w:tcBorders>
              <w:bottom w:val="single" w:sz="4" w:space="0" w:color="auto"/>
            </w:tcBorders>
            <w:vAlign w:val="center"/>
          </w:tcPr>
          <w:p w:rsidR="00D66706" w:rsidRPr="008C54B7" w:rsidRDefault="00D66706" w:rsidP="008C54B7">
            <w:pPr>
              <w:spacing w:line="276" w:lineRule="auto"/>
              <w:jc w:val="center"/>
              <w:rPr>
                <w:b/>
                <w:color w:val="0D0D0D" w:themeColor="text1" w:themeTint="F2"/>
              </w:rPr>
            </w:pPr>
          </w:p>
        </w:tc>
        <w:tc>
          <w:tcPr>
            <w:tcW w:w="7512" w:type="dxa"/>
            <w:tcBorders>
              <w:bottom w:val="single" w:sz="4" w:space="0" w:color="auto"/>
            </w:tcBorders>
            <w:vAlign w:val="center"/>
          </w:tcPr>
          <w:p w:rsidR="00D66706" w:rsidRPr="008C54B7" w:rsidRDefault="00D66706" w:rsidP="008C54B7">
            <w:pPr>
              <w:rPr>
                <w:b/>
                <w:color w:val="0D0D0D" w:themeColor="text1" w:themeTint="F2"/>
              </w:rPr>
            </w:pPr>
            <w:r w:rsidRPr="008C54B7">
              <w:rPr>
                <w:b/>
                <w:color w:val="0D0D0D" w:themeColor="text1" w:themeTint="F2"/>
              </w:rPr>
              <w:t>Дошкольное образовательное учреждение № 8</w:t>
            </w:r>
          </w:p>
          <w:p w:rsidR="00D66706" w:rsidRPr="008C54B7" w:rsidRDefault="00D66706"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Митяево (городок Боровск-1)</w:t>
            </w:r>
            <w:r w:rsidR="00824FDD" w:rsidRPr="008C54B7">
              <w:rPr>
                <w:color w:val="0D0D0D" w:themeColor="text1" w:themeTint="F2"/>
              </w:rPr>
              <w:t>.</w:t>
            </w:r>
          </w:p>
        </w:tc>
      </w:tr>
      <w:tr w:rsidR="008A1D50" w:rsidRPr="008C54B7" w:rsidTr="008A1D50">
        <w:trPr>
          <w:trHeight w:val="706"/>
          <w:jc w:val="center"/>
        </w:trPr>
        <w:tc>
          <w:tcPr>
            <w:tcW w:w="2836" w:type="dxa"/>
            <w:vMerge w:val="restart"/>
            <w:tcBorders>
              <w:top w:val="single" w:sz="4" w:space="0" w:color="auto"/>
            </w:tcBorders>
            <w:vAlign w:val="center"/>
          </w:tcPr>
          <w:p w:rsidR="008A1D50" w:rsidRPr="008C54B7" w:rsidRDefault="008A1D50" w:rsidP="008C54B7">
            <w:pPr>
              <w:spacing w:line="276" w:lineRule="auto"/>
              <w:jc w:val="center"/>
              <w:rPr>
                <w:b/>
                <w:color w:val="0D0D0D" w:themeColor="text1" w:themeTint="F2"/>
              </w:rPr>
            </w:pPr>
            <w:r w:rsidRPr="008C54B7">
              <w:rPr>
                <w:b/>
                <w:color w:val="0D0D0D" w:themeColor="text1" w:themeTint="F2"/>
              </w:rPr>
              <w:t>Общеобразовательные организации</w:t>
            </w:r>
          </w:p>
        </w:tc>
        <w:tc>
          <w:tcPr>
            <w:tcW w:w="7512" w:type="dxa"/>
            <w:tcBorders>
              <w:top w:val="single" w:sz="4" w:space="0" w:color="auto"/>
            </w:tcBorders>
            <w:vAlign w:val="center"/>
          </w:tcPr>
          <w:p w:rsidR="008A1D50" w:rsidRPr="008C54B7" w:rsidRDefault="008A1D50" w:rsidP="008C54B7">
            <w:pPr>
              <w:rPr>
                <w:b/>
                <w:color w:val="0D0D0D" w:themeColor="text1" w:themeTint="F2"/>
              </w:rPr>
            </w:pPr>
            <w:r w:rsidRPr="008C54B7">
              <w:rPr>
                <w:b/>
                <w:color w:val="0D0D0D" w:themeColor="text1" w:themeTint="F2"/>
              </w:rPr>
              <w:t>Муниципальное общеобразовательное учреждение Средняя общеобразовательная школа № 4</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ул. Наро-Фоминская</w:t>
            </w:r>
            <w:r w:rsidR="00D66706" w:rsidRPr="008C54B7">
              <w:rPr>
                <w:color w:val="0D0D0D" w:themeColor="text1" w:themeTint="F2"/>
              </w:rPr>
              <w:t xml:space="preserve"> (городок Боровск-1)</w:t>
            </w:r>
            <w:r w:rsidRPr="008C54B7">
              <w:rPr>
                <w:color w:val="0D0D0D" w:themeColor="text1" w:themeTint="F2"/>
              </w:rPr>
              <w:t>;</w:t>
            </w:r>
          </w:p>
          <w:p w:rsidR="008A1D50" w:rsidRPr="008C54B7" w:rsidRDefault="008A1D50" w:rsidP="008C54B7">
            <w:pPr>
              <w:rPr>
                <w:color w:val="0D0D0D" w:themeColor="text1" w:themeTint="F2"/>
              </w:rPr>
            </w:pPr>
            <w:r w:rsidRPr="008C54B7">
              <w:rPr>
                <w:i/>
                <w:color w:val="0D0D0D" w:themeColor="text1" w:themeTint="F2"/>
              </w:rPr>
              <w:t>Характеристика:</w:t>
            </w:r>
            <w:r w:rsidRPr="008C54B7">
              <w:rPr>
                <w:color w:val="0D0D0D" w:themeColor="text1" w:themeTint="F2"/>
              </w:rPr>
              <w:t xml:space="preserve"> здание – типовое; износ 30%;</w:t>
            </w:r>
          </w:p>
          <w:p w:rsidR="008A1D50" w:rsidRPr="008C54B7" w:rsidRDefault="008A1D50" w:rsidP="008C54B7">
            <w:pPr>
              <w:rPr>
                <w:color w:val="0D0D0D" w:themeColor="text1" w:themeTint="F2"/>
              </w:rPr>
            </w:pPr>
            <w:r w:rsidRPr="008C54B7">
              <w:rPr>
                <w:i/>
                <w:color w:val="0D0D0D" w:themeColor="text1" w:themeTint="F2"/>
              </w:rPr>
              <w:t>Проектная вместимость:</w:t>
            </w:r>
            <w:r w:rsidRPr="008C54B7">
              <w:rPr>
                <w:color w:val="0D0D0D" w:themeColor="text1" w:themeTint="F2"/>
              </w:rPr>
              <w:t xml:space="preserve"> 200 мест.</w:t>
            </w:r>
          </w:p>
        </w:tc>
      </w:tr>
      <w:tr w:rsidR="008A1D50" w:rsidRPr="008C54B7" w:rsidTr="008A1D50">
        <w:trPr>
          <w:trHeight w:val="706"/>
          <w:jc w:val="center"/>
        </w:trPr>
        <w:tc>
          <w:tcPr>
            <w:tcW w:w="2836" w:type="dxa"/>
            <w:vMerge/>
            <w:vAlign w:val="center"/>
          </w:tcPr>
          <w:p w:rsidR="008A1D50" w:rsidRPr="008C54B7" w:rsidRDefault="008A1D50" w:rsidP="008C54B7">
            <w:pPr>
              <w:spacing w:line="276" w:lineRule="auto"/>
              <w:jc w:val="center"/>
              <w:rPr>
                <w:b/>
                <w:color w:val="0D0D0D" w:themeColor="text1" w:themeTint="F2"/>
              </w:rPr>
            </w:pPr>
          </w:p>
        </w:tc>
        <w:tc>
          <w:tcPr>
            <w:tcW w:w="7512" w:type="dxa"/>
            <w:vAlign w:val="center"/>
          </w:tcPr>
          <w:p w:rsidR="008A1D50" w:rsidRPr="008C54B7" w:rsidRDefault="008A1D50" w:rsidP="008C54B7">
            <w:pPr>
              <w:rPr>
                <w:b/>
                <w:color w:val="0D0D0D" w:themeColor="text1" w:themeTint="F2"/>
              </w:rPr>
            </w:pPr>
            <w:r w:rsidRPr="008C54B7">
              <w:rPr>
                <w:b/>
                <w:color w:val="0D0D0D" w:themeColor="text1" w:themeTint="F2"/>
              </w:rPr>
              <w:t>Общеобразовательная школа «Этномир»</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Петрово, ул. Мира.</w:t>
            </w:r>
          </w:p>
        </w:tc>
      </w:tr>
      <w:tr w:rsidR="008A1D50" w:rsidRPr="008C54B7" w:rsidTr="008A1D50">
        <w:trPr>
          <w:trHeight w:val="706"/>
          <w:jc w:val="center"/>
        </w:trPr>
        <w:tc>
          <w:tcPr>
            <w:tcW w:w="2836" w:type="dxa"/>
            <w:vMerge/>
            <w:vAlign w:val="center"/>
          </w:tcPr>
          <w:p w:rsidR="008A1D50" w:rsidRPr="008C54B7" w:rsidRDefault="008A1D50" w:rsidP="008C54B7">
            <w:pPr>
              <w:spacing w:line="276" w:lineRule="auto"/>
              <w:jc w:val="center"/>
              <w:rPr>
                <w:b/>
                <w:color w:val="0D0D0D" w:themeColor="text1" w:themeTint="F2"/>
              </w:rPr>
            </w:pPr>
          </w:p>
        </w:tc>
        <w:tc>
          <w:tcPr>
            <w:tcW w:w="7512" w:type="dxa"/>
            <w:vAlign w:val="center"/>
          </w:tcPr>
          <w:p w:rsidR="008A1D50" w:rsidRPr="008C54B7" w:rsidRDefault="008A1D50" w:rsidP="006460FD">
            <w:pPr>
              <w:rPr>
                <w:b/>
                <w:color w:val="0D0D0D" w:themeColor="text1" w:themeTint="F2"/>
              </w:rPr>
            </w:pPr>
            <w:r w:rsidRPr="008C54B7">
              <w:rPr>
                <w:color w:val="0D0D0D" w:themeColor="text1" w:themeTint="F2"/>
              </w:rPr>
              <w:t xml:space="preserve">Также школьников территории поселения обслуживает общеобразовательная школа города Боровска </w:t>
            </w:r>
            <w:r w:rsidRPr="008C54B7">
              <w:rPr>
                <w:b/>
                <w:color w:val="0D0D0D" w:themeColor="text1" w:themeTint="F2"/>
              </w:rPr>
              <w:t xml:space="preserve">МОУ «Средняя общеобразовательная школа № 1 г. Боровск». </w:t>
            </w:r>
            <w:r w:rsidRPr="008C54B7">
              <w:rPr>
                <w:color w:val="0D0D0D" w:themeColor="text1" w:themeTint="F2"/>
              </w:rPr>
              <w:t xml:space="preserve">Доставка учеников до образовательного учреждения осуществляется школьным </w:t>
            </w:r>
            <w:r w:rsidRPr="008C54B7">
              <w:rPr>
                <w:color w:val="0D0D0D" w:themeColor="text1" w:themeTint="F2"/>
              </w:rPr>
              <w:lastRenderedPageBreak/>
              <w:t xml:space="preserve">автобусом по маршруту: Боровская СШ № 1 - Совьяки - Фатеево - Комлево - Тимашово </w:t>
            </w:r>
            <w:r w:rsidR="006460FD">
              <w:rPr>
                <w:color w:val="0D0D0D" w:themeColor="text1" w:themeTint="F2"/>
              </w:rPr>
              <w:t>-</w:t>
            </w:r>
            <w:r w:rsidRPr="008C54B7">
              <w:rPr>
                <w:color w:val="0D0D0D" w:themeColor="text1" w:themeTint="F2"/>
              </w:rPr>
              <w:t xml:space="preserve"> Уваровское.</w:t>
            </w:r>
          </w:p>
        </w:tc>
      </w:tr>
      <w:tr w:rsidR="008A1D50" w:rsidRPr="008C54B7" w:rsidTr="008A1D50">
        <w:trPr>
          <w:trHeight w:val="706"/>
          <w:jc w:val="center"/>
        </w:trPr>
        <w:tc>
          <w:tcPr>
            <w:tcW w:w="2836" w:type="dxa"/>
            <w:vAlign w:val="center"/>
          </w:tcPr>
          <w:p w:rsidR="008A1D50" w:rsidRPr="008C54B7" w:rsidRDefault="008A1D50" w:rsidP="008C54B7">
            <w:pPr>
              <w:spacing w:line="276" w:lineRule="auto"/>
              <w:jc w:val="center"/>
              <w:rPr>
                <w:b/>
                <w:color w:val="0D0D0D" w:themeColor="text1" w:themeTint="F2"/>
              </w:rPr>
            </w:pPr>
            <w:r w:rsidRPr="008C54B7">
              <w:rPr>
                <w:b/>
                <w:color w:val="0D0D0D" w:themeColor="text1" w:themeTint="F2"/>
              </w:rPr>
              <w:lastRenderedPageBreak/>
              <w:t>Научные организации и их структурные подразделения</w:t>
            </w:r>
          </w:p>
        </w:tc>
        <w:tc>
          <w:tcPr>
            <w:tcW w:w="7512" w:type="dxa"/>
            <w:vAlign w:val="center"/>
          </w:tcPr>
          <w:p w:rsidR="008A1D50" w:rsidRPr="008C54B7" w:rsidRDefault="008A1D50" w:rsidP="008C54B7">
            <w:pPr>
              <w:rPr>
                <w:b/>
                <w:color w:val="0D0D0D" w:themeColor="text1" w:themeTint="F2"/>
              </w:rPr>
            </w:pPr>
            <w:r w:rsidRPr="008C54B7">
              <w:rPr>
                <w:b/>
                <w:color w:val="0D0D0D" w:themeColor="text1" w:themeTint="F2"/>
              </w:rPr>
              <w:t xml:space="preserve">Сатинская научно-учебная база географического факультета </w:t>
            </w:r>
            <w:r w:rsidR="00D66706" w:rsidRPr="008C54B7">
              <w:rPr>
                <w:b/>
                <w:color w:val="0D0D0D" w:themeColor="text1" w:themeTint="F2"/>
              </w:rPr>
              <w:t>Московского государственного университета</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Сатино;</w:t>
            </w:r>
          </w:p>
          <w:p w:rsidR="008A1D50" w:rsidRPr="008C54B7" w:rsidRDefault="008A1D50" w:rsidP="008C54B7">
            <w:pPr>
              <w:rPr>
                <w:color w:val="0D0D0D" w:themeColor="text1" w:themeTint="F2"/>
              </w:rPr>
            </w:pPr>
            <w:r w:rsidRPr="008C54B7">
              <w:rPr>
                <w:i/>
                <w:color w:val="0D0D0D" w:themeColor="text1" w:themeTint="F2"/>
              </w:rPr>
              <w:t>Год ввода в эксплуатацию:</w:t>
            </w:r>
            <w:r w:rsidRPr="008C54B7">
              <w:rPr>
                <w:color w:val="0D0D0D" w:themeColor="text1" w:themeTint="F2"/>
              </w:rPr>
              <w:t xml:space="preserve"> 1968</w:t>
            </w:r>
            <w:r w:rsidR="00D66706" w:rsidRPr="008C54B7">
              <w:rPr>
                <w:color w:val="0D0D0D" w:themeColor="text1" w:themeTint="F2"/>
              </w:rPr>
              <w:t xml:space="preserve"> г.</w:t>
            </w:r>
          </w:p>
        </w:tc>
      </w:tr>
      <w:tr w:rsidR="00D66706" w:rsidRPr="008C54B7" w:rsidTr="00D66706">
        <w:trPr>
          <w:trHeight w:val="706"/>
          <w:jc w:val="center"/>
        </w:trPr>
        <w:tc>
          <w:tcPr>
            <w:tcW w:w="2836" w:type="dxa"/>
            <w:vMerge w:val="restart"/>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Здравоохранение</w:t>
            </w: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ул. Отрадная, 19;</w:t>
            </w:r>
          </w:p>
          <w:p w:rsidR="00D66706" w:rsidRPr="008C54B7" w:rsidRDefault="00D66706" w:rsidP="008C54B7">
            <w:pPr>
              <w:rPr>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Merge/>
            <w:vAlign w:val="center"/>
          </w:tcPr>
          <w:p w:rsidR="00D66706" w:rsidRPr="008C54B7" w:rsidRDefault="00D66706" w:rsidP="008C54B7">
            <w:pPr>
              <w:spacing w:line="276" w:lineRule="auto"/>
              <w:rPr>
                <w:b/>
                <w:color w:val="0D0D0D" w:themeColor="text1" w:themeTint="F2"/>
              </w:rPr>
            </w:pP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Ильино;</w:t>
            </w:r>
          </w:p>
          <w:p w:rsidR="00D66706" w:rsidRPr="008C54B7" w:rsidRDefault="00D66706" w:rsidP="008C54B7">
            <w:pPr>
              <w:rPr>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Merge/>
            <w:vAlign w:val="center"/>
          </w:tcPr>
          <w:p w:rsidR="00D66706" w:rsidRPr="008C54B7" w:rsidRDefault="00D66706" w:rsidP="008C54B7">
            <w:pPr>
              <w:spacing w:line="276" w:lineRule="auto"/>
              <w:rPr>
                <w:b/>
                <w:color w:val="0D0D0D" w:themeColor="text1" w:themeTint="F2"/>
              </w:rPr>
            </w:pP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Совьяки, ул. Школьная, д. 5;</w:t>
            </w:r>
          </w:p>
          <w:p w:rsidR="00D66706" w:rsidRPr="008C54B7" w:rsidRDefault="00D66706" w:rsidP="008C54B7">
            <w:pPr>
              <w:rPr>
                <w:b/>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Объекты социального обслуживания</w:t>
            </w: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ГБО Боровский социальный приют для детей и подростков «Забота»</w:t>
            </w:r>
          </w:p>
          <w:p w:rsidR="00D66706" w:rsidRPr="008C54B7" w:rsidRDefault="00D66706"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Митяево</w:t>
            </w:r>
          </w:p>
        </w:tc>
      </w:tr>
      <w:tr w:rsidR="00824FDD" w:rsidRPr="008C54B7" w:rsidTr="008A1D50">
        <w:trPr>
          <w:trHeight w:val="568"/>
          <w:jc w:val="center"/>
        </w:trPr>
        <w:tc>
          <w:tcPr>
            <w:tcW w:w="2836" w:type="dxa"/>
            <w:vMerge w:val="restart"/>
            <w:vAlign w:val="center"/>
          </w:tcPr>
          <w:p w:rsidR="00824FDD" w:rsidRPr="008C54B7" w:rsidRDefault="00824FDD" w:rsidP="008C54B7">
            <w:pPr>
              <w:spacing w:line="276" w:lineRule="auto"/>
              <w:jc w:val="center"/>
              <w:rPr>
                <w:b/>
                <w:color w:val="0D0D0D" w:themeColor="text1" w:themeTint="F2"/>
              </w:rPr>
            </w:pPr>
            <w:r w:rsidRPr="008C54B7">
              <w:rPr>
                <w:b/>
                <w:color w:val="0D0D0D" w:themeColor="text1" w:themeTint="F2"/>
              </w:rPr>
              <w:t>Объекты культуры и искусства</w:t>
            </w:r>
          </w:p>
        </w:tc>
        <w:tc>
          <w:tcPr>
            <w:tcW w:w="7512" w:type="dxa"/>
            <w:vAlign w:val="center"/>
          </w:tcPr>
          <w:p w:rsidR="00824FDD" w:rsidRPr="008C54B7" w:rsidRDefault="00824FDD" w:rsidP="008C54B7">
            <w:pPr>
              <w:rPr>
                <w:b/>
                <w:color w:val="0D0D0D" w:themeColor="text1" w:themeTint="F2"/>
              </w:rPr>
            </w:pPr>
            <w:r w:rsidRPr="008C54B7">
              <w:rPr>
                <w:b/>
                <w:color w:val="0D0D0D" w:themeColor="text1" w:themeTint="F2"/>
              </w:rPr>
              <w:t>Дом культуры</w:t>
            </w:r>
          </w:p>
          <w:p w:rsidR="00824FDD" w:rsidRPr="008C54B7" w:rsidRDefault="00824FDD"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(городок Боровск-1).</w:t>
            </w:r>
          </w:p>
        </w:tc>
      </w:tr>
      <w:tr w:rsidR="00824FDD" w:rsidRPr="008C54B7" w:rsidTr="008A1D50">
        <w:trPr>
          <w:trHeight w:val="568"/>
          <w:jc w:val="center"/>
        </w:trPr>
        <w:tc>
          <w:tcPr>
            <w:tcW w:w="2836" w:type="dxa"/>
            <w:vMerge/>
            <w:vAlign w:val="center"/>
          </w:tcPr>
          <w:p w:rsidR="00824FDD" w:rsidRPr="008C54B7" w:rsidRDefault="00824FDD" w:rsidP="008C54B7">
            <w:pPr>
              <w:spacing w:line="276" w:lineRule="auto"/>
              <w:jc w:val="center"/>
              <w:rPr>
                <w:b/>
                <w:color w:val="0D0D0D" w:themeColor="text1" w:themeTint="F2"/>
              </w:rPr>
            </w:pPr>
          </w:p>
        </w:tc>
        <w:tc>
          <w:tcPr>
            <w:tcW w:w="7512" w:type="dxa"/>
            <w:vAlign w:val="center"/>
          </w:tcPr>
          <w:p w:rsidR="00824FDD" w:rsidRPr="008C54B7" w:rsidRDefault="00824FDD" w:rsidP="008C54B7">
            <w:pPr>
              <w:rPr>
                <w:b/>
                <w:color w:val="0D0D0D" w:themeColor="text1" w:themeTint="F2"/>
              </w:rPr>
            </w:pPr>
            <w:r w:rsidRPr="008C54B7">
              <w:rPr>
                <w:b/>
                <w:color w:val="0D0D0D" w:themeColor="text1" w:themeTint="F2"/>
              </w:rPr>
              <w:t>Дом культуры</w:t>
            </w:r>
          </w:p>
          <w:p w:rsidR="00824FDD" w:rsidRPr="008C54B7" w:rsidRDefault="00824FDD"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Совьяки.</w:t>
            </w:r>
          </w:p>
        </w:tc>
      </w:tr>
      <w:tr w:rsidR="0015157B" w:rsidRPr="008C54B7" w:rsidTr="008A1D50">
        <w:trPr>
          <w:trHeight w:val="583"/>
          <w:jc w:val="center"/>
        </w:trPr>
        <w:tc>
          <w:tcPr>
            <w:tcW w:w="2836" w:type="dxa"/>
            <w:tcBorders>
              <w:top w:val="single" w:sz="4" w:space="0" w:color="auto"/>
              <w:left w:val="single" w:sz="4" w:space="0" w:color="auto"/>
              <w:right w:val="single" w:sz="4" w:space="0" w:color="auto"/>
            </w:tcBorders>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Торговля</w:t>
            </w:r>
          </w:p>
        </w:tc>
        <w:tc>
          <w:tcPr>
            <w:tcW w:w="7512" w:type="dxa"/>
            <w:tcBorders>
              <w:top w:val="single" w:sz="4" w:space="0" w:color="auto"/>
              <w:left w:val="single" w:sz="4" w:space="0" w:color="auto"/>
              <w:bottom w:val="single" w:sz="4" w:space="0" w:color="auto"/>
              <w:right w:val="single" w:sz="4" w:space="0" w:color="auto"/>
            </w:tcBorders>
            <w:vAlign w:val="center"/>
          </w:tcPr>
          <w:p w:rsidR="00824FDD" w:rsidRPr="008C54B7" w:rsidRDefault="00824FDD" w:rsidP="008C54B7">
            <w:pPr>
              <w:rPr>
                <w:color w:val="0D0D0D" w:themeColor="text1" w:themeTint="F2"/>
              </w:rPr>
            </w:pPr>
            <w:r w:rsidRPr="008C54B7">
              <w:rPr>
                <w:color w:val="0D0D0D" w:themeColor="text1" w:themeTint="F2"/>
              </w:rPr>
              <w:t>- деревня Совьяки – 2 магазина;</w:t>
            </w:r>
          </w:p>
          <w:p w:rsidR="00824FDD" w:rsidRPr="008C54B7" w:rsidRDefault="00824FDD" w:rsidP="008C54B7">
            <w:pPr>
              <w:rPr>
                <w:color w:val="0D0D0D" w:themeColor="text1" w:themeTint="F2"/>
              </w:rPr>
            </w:pPr>
            <w:r w:rsidRPr="008C54B7">
              <w:rPr>
                <w:color w:val="0D0D0D" w:themeColor="text1" w:themeTint="F2"/>
              </w:rPr>
              <w:t>- деревня Митяево – 4 магазина;</w:t>
            </w:r>
          </w:p>
          <w:p w:rsidR="00824FDD" w:rsidRPr="008C54B7" w:rsidRDefault="00824FDD" w:rsidP="008C54B7">
            <w:pPr>
              <w:rPr>
                <w:color w:val="0D0D0D" w:themeColor="text1" w:themeTint="F2"/>
              </w:rPr>
            </w:pPr>
            <w:r w:rsidRPr="008C54B7">
              <w:rPr>
                <w:color w:val="0D0D0D" w:themeColor="text1" w:themeTint="F2"/>
              </w:rPr>
              <w:t>- деревня Бутовка – 2 магазина;</w:t>
            </w:r>
          </w:p>
          <w:p w:rsidR="00824FDD" w:rsidRPr="008C54B7" w:rsidRDefault="00824FDD" w:rsidP="008C54B7">
            <w:pPr>
              <w:rPr>
                <w:color w:val="0D0D0D" w:themeColor="text1" w:themeTint="F2"/>
              </w:rPr>
            </w:pPr>
            <w:r w:rsidRPr="008C54B7">
              <w:rPr>
                <w:color w:val="0D0D0D" w:themeColor="text1" w:themeTint="F2"/>
              </w:rPr>
              <w:t>- деревня Ильино – 1 магазин;</w:t>
            </w:r>
          </w:p>
          <w:p w:rsidR="00824FDD" w:rsidRPr="008C54B7" w:rsidRDefault="00824FDD" w:rsidP="008C54B7">
            <w:pPr>
              <w:rPr>
                <w:color w:val="0D0D0D" w:themeColor="text1" w:themeTint="F2"/>
              </w:rPr>
            </w:pPr>
            <w:r w:rsidRPr="008C54B7">
              <w:rPr>
                <w:color w:val="0D0D0D" w:themeColor="text1" w:themeTint="F2"/>
              </w:rPr>
              <w:t>- деревня Куприно – 1 магазин;</w:t>
            </w:r>
          </w:p>
          <w:p w:rsidR="00824FDD" w:rsidRPr="008C54B7" w:rsidRDefault="00824FDD" w:rsidP="008C54B7">
            <w:pPr>
              <w:rPr>
                <w:color w:val="0D0D0D" w:themeColor="text1" w:themeTint="F2"/>
              </w:rPr>
            </w:pPr>
            <w:r w:rsidRPr="008C54B7">
              <w:rPr>
                <w:color w:val="0D0D0D" w:themeColor="text1" w:themeTint="F2"/>
              </w:rPr>
              <w:t>- деревня Сатино – 1 магазин;</w:t>
            </w:r>
          </w:p>
          <w:p w:rsidR="0015157B" w:rsidRPr="008C54B7" w:rsidRDefault="00824FDD" w:rsidP="008C54B7">
            <w:pPr>
              <w:rPr>
                <w:b/>
                <w:color w:val="0D0D0D" w:themeColor="text1" w:themeTint="F2"/>
              </w:rPr>
            </w:pPr>
            <w:r w:rsidRPr="008C54B7">
              <w:rPr>
                <w:color w:val="0D0D0D" w:themeColor="text1" w:themeTint="F2"/>
              </w:rPr>
              <w:t>- деревня Петрово – 1 магазин.</w:t>
            </w:r>
          </w:p>
        </w:tc>
      </w:tr>
      <w:tr w:rsidR="00824FDD" w:rsidRPr="008C54B7" w:rsidTr="008A1D50">
        <w:trPr>
          <w:trHeight w:val="583"/>
          <w:jc w:val="center"/>
        </w:trPr>
        <w:tc>
          <w:tcPr>
            <w:tcW w:w="2836" w:type="dxa"/>
            <w:tcBorders>
              <w:top w:val="single" w:sz="4" w:space="0" w:color="auto"/>
              <w:left w:val="single" w:sz="4" w:space="0" w:color="auto"/>
              <w:right w:val="single" w:sz="4" w:space="0" w:color="auto"/>
            </w:tcBorders>
            <w:vAlign w:val="center"/>
          </w:tcPr>
          <w:p w:rsidR="00824FDD" w:rsidRPr="008C54B7" w:rsidRDefault="00824FDD" w:rsidP="008C54B7">
            <w:pPr>
              <w:spacing w:line="276" w:lineRule="auto"/>
              <w:jc w:val="center"/>
              <w:rPr>
                <w:b/>
                <w:color w:val="0D0D0D" w:themeColor="text1" w:themeTint="F2"/>
              </w:rPr>
            </w:pPr>
            <w:r w:rsidRPr="008C54B7">
              <w:rPr>
                <w:b/>
                <w:color w:val="0D0D0D" w:themeColor="text1" w:themeTint="F2"/>
              </w:rPr>
              <w:t>Предприятия общественного питания</w:t>
            </w:r>
          </w:p>
        </w:tc>
        <w:tc>
          <w:tcPr>
            <w:tcW w:w="7512" w:type="dxa"/>
            <w:tcBorders>
              <w:top w:val="single" w:sz="4" w:space="0" w:color="auto"/>
              <w:left w:val="single" w:sz="4" w:space="0" w:color="auto"/>
              <w:bottom w:val="single" w:sz="4" w:space="0" w:color="auto"/>
              <w:right w:val="single" w:sz="4" w:space="0" w:color="auto"/>
            </w:tcBorders>
            <w:vAlign w:val="center"/>
          </w:tcPr>
          <w:p w:rsidR="00824FDD" w:rsidRPr="008C54B7" w:rsidRDefault="00824FDD" w:rsidP="008C54B7">
            <w:pPr>
              <w:rPr>
                <w:color w:val="0D0D0D" w:themeColor="text1" w:themeTint="F2"/>
              </w:rPr>
            </w:pPr>
            <w:r w:rsidRPr="008C54B7">
              <w:rPr>
                <w:color w:val="0D0D0D" w:themeColor="text1" w:themeTint="F2"/>
              </w:rPr>
              <w:t>- деревня Митяево – столовая;</w:t>
            </w:r>
          </w:p>
          <w:p w:rsidR="00824FDD" w:rsidRPr="008C54B7" w:rsidRDefault="00824FDD" w:rsidP="008C54B7">
            <w:pPr>
              <w:rPr>
                <w:color w:val="0D0D0D" w:themeColor="text1" w:themeTint="F2"/>
              </w:rPr>
            </w:pPr>
            <w:r w:rsidRPr="008C54B7">
              <w:rPr>
                <w:color w:val="0D0D0D" w:themeColor="text1" w:themeTint="F2"/>
              </w:rPr>
              <w:t>- деревня Колодкино – ООО «Мотель «Пробка»;</w:t>
            </w:r>
          </w:p>
          <w:p w:rsidR="00824FDD" w:rsidRPr="008C54B7" w:rsidRDefault="00824FDD" w:rsidP="008C54B7">
            <w:pPr>
              <w:rPr>
                <w:color w:val="0D0D0D" w:themeColor="text1" w:themeTint="F2"/>
              </w:rPr>
            </w:pPr>
            <w:r w:rsidRPr="008C54B7">
              <w:rPr>
                <w:color w:val="0D0D0D" w:themeColor="text1" w:themeTint="F2"/>
              </w:rPr>
              <w:t xml:space="preserve">- деревня Петрово </w:t>
            </w:r>
            <w:r w:rsidR="00FD2CCB" w:rsidRPr="008C54B7">
              <w:rPr>
                <w:color w:val="0D0D0D" w:themeColor="text1" w:themeTint="F2"/>
              </w:rPr>
              <w:t>– ООО</w:t>
            </w:r>
            <w:r w:rsidRPr="008C54B7">
              <w:rPr>
                <w:color w:val="0D0D0D" w:themeColor="text1" w:themeTint="F2"/>
              </w:rPr>
              <w:t xml:space="preserve"> «Этно-Ресторан»;</w:t>
            </w:r>
          </w:p>
          <w:p w:rsidR="00824FDD" w:rsidRPr="008C54B7" w:rsidRDefault="00824FDD" w:rsidP="008C54B7">
            <w:pPr>
              <w:rPr>
                <w:color w:val="0D0D0D" w:themeColor="text1" w:themeTint="F2"/>
              </w:rPr>
            </w:pPr>
            <w:r w:rsidRPr="008C54B7">
              <w:rPr>
                <w:color w:val="0D0D0D" w:themeColor="text1" w:themeTint="F2"/>
              </w:rPr>
              <w:t>- деревня Петрово – «Корчма»;</w:t>
            </w:r>
          </w:p>
          <w:p w:rsidR="00824FDD" w:rsidRPr="008C54B7" w:rsidRDefault="00824FDD" w:rsidP="008C54B7">
            <w:pPr>
              <w:rPr>
                <w:color w:val="0D0D0D" w:themeColor="text1" w:themeTint="F2"/>
              </w:rPr>
            </w:pPr>
            <w:r w:rsidRPr="008C54B7">
              <w:rPr>
                <w:color w:val="0D0D0D" w:themeColor="text1" w:themeTint="F2"/>
              </w:rPr>
              <w:t>- деревня Петрово – ООО «Огонек»</w:t>
            </w:r>
          </w:p>
        </w:tc>
      </w:tr>
      <w:tr w:rsidR="0015157B" w:rsidRPr="008C54B7" w:rsidTr="008A1D50">
        <w:trPr>
          <w:trHeight w:val="562"/>
          <w:jc w:val="center"/>
        </w:trPr>
        <w:tc>
          <w:tcPr>
            <w:tcW w:w="2836" w:type="dxa"/>
            <w:tcBorders>
              <w:left w:val="single" w:sz="4" w:space="0" w:color="auto"/>
              <w:right w:val="single" w:sz="4" w:space="0" w:color="auto"/>
            </w:tcBorders>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Туризм</w:t>
            </w:r>
          </w:p>
        </w:tc>
        <w:tc>
          <w:tcPr>
            <w:tcW w:w="7512" w:type="dxa"/>
            <w:tcBorders>
              <w:top w:val="single" w:sz="4" w:space="0" w:color="auto"/>
              <w:left w:val="single" w:sz="4" w:space="0" w:color="auto"/>
              <w:bottom w:val="single" w:sz="4" w:space="0" w:color="auto"/>
              <w:right w:val="single" w:sz="4" w:space="0" w:color="auto"/>
            </w:tcBorders>
          </w:tcPr>
          <w:p w:rsidR="00FD2CCB" w:rsidRPr="008C54B7" w:rsidRDefault="00FD2CCB" w:rsidP="008C54B7">
            <w:pPr>
              <w:rPr>
                <w:b/>
                <w:color w:val="0D0D0D" w:themeColor="text1" w:themeTint="F2"/>
              </w:rPr>
            </w:pPr>
            <w:r w:rsidRPr="008C54B7">
              <w:rPr>
                <w:b/>
                <w:color w:val="0D0D0D" w:themeColor="text1" w:themeTint="F2"/>
              </w:rPr>
              <w:t xml:space="preserve">Этнографический парк-музей </w:t>
            </w:r>
            <w:r w:rsidR="00FC4489" w:rsidRPr="008C54B7">
              <w:rPr>
                <w:b/>
                <w:color w:val="0D0D0D" w:themeColor="text1" w:themeTint="F2"/>
              </w:rPr>
              <w:t>«</w:t>
            </w:r>
            <w:r w:rsidRPr="008C54B7">
              <w:rPr>
                <w:b/>
                <w:color w:val="0D0D0D" w:themeColor="text1" w:themeTint="F2"/>
              </w:rPr>
              <w:t>Этномир</w:t>
            </w:r>
            <w:r w:rsidR="00FC4489" w:rsidRPr="008C54B7">
              <w:rPr>
                <w:b/>
                <w:color w:val="0D0D0D" w:themeColor="text1" w:themeTint="F2"/>
              </w:rPr>
              <w:t>»</w:t>
            </w:r>
          </w:p>
          <w:p w:rsidR="00FD2CCB" w:rsidRPr="008C54B7" w:rsidRDefault="0015157B" w:rsidP="008C54B7">
            <w:pPr>
              <w:rPr>
                <w:color w:val="0D0D0D" w:themeColor="text1" w:themeTint="F2"/>
              </w:rPr>
            </w:pPr>
            <w:r w:rsidRPr="008C54B7">
              <w:rPr>
                <w:i/>
                <w:color w:val="0D0D0D" w:themeColor="text1" w:themeTint="F2"/>
              </w:rPr>
              <w:t>Адрес:</w:t>
            </w:r>
            <w:r w:rsidRPr="008C54B7">
              <w:rPr>
                <w:b/>
                <w:color w:val="0D0D0D" w:themeColor="text1" w:themeTint="F2"/>
              </w:rPr>
              <w:t xml:space="preserve"> </w:t>
            </w:r>
            <w:r w:rsidR="00FD2CCB" w:rsidRPr="008C54B7">
              <w:rPr>
                <w:color w:val="0D0D0D" w:themeColor="text1" w:themeTint="F2"/>
              </w:rPr>
              <w:t>в районе дер. Петрово;</w:t>
            </w:r>
          </w:p>
          <w:p w:rsidR="0015157B" w:rsidRPr="008C54B7" w:rsidRDefault="00FD2CCB" w:rsidP="008C54B7">
            <w:pPr>
              <w:rPr>
                <w:color w:val="0D0D0D" w:themeColor="text1" w:themeTint="F2"/>
              </w:rPr>
            </w:pPr>
            <w:r w:rsidRPr="008C54B7">
              <w:rPr>
                <w:i/>
                <w:color w:val="0D0D0D" w:themeColor="text1" w:themeTint="F2"/>
              </w:rPr>
              <w:t>Площадь:</w:t>
            </w:r>
            <w:r w:rsidRPr="008C54B7">
              <w:rPr>
                <w:color w:val="0D0D0D" w:themeColor="text1" w:themeTint="F2"/>
              </w:rPr>
              <w:t xml:space="preserve"> 140 га;</w:t>
            </w:r>
          </w:p>
          <w:p w:rsidR="0015157B" w:rsidRPr="008C54B7" w:rsidRDefault="0015157B" w:rsidP="008C54B7">
            <w:pPr>
              <w:rPr>
                <w:color w:val="0D0D0D" w:themeColor="text1" w:themeTint="F2"/>
              </w:rPr>
            </w:pPr>
            <w:r w:rsidRPr="008C54B7">
              <w:rPr>
                <w:i/>
                <w:color w:val="0D0D0D" w:themeColor="text1" w:themeTint="F2"/>
              </w:rPr>
              <w:t xml:space="preserve">Тип: </w:t>
            </w:r>
            <w:r w:rsidR="00FD2CCB" w:rsidRPr="008C54B7">
              <w:rPr>
                <w:color w:val="0D0D0D" w:themeColor="text1" w:themeTint="F2"/>
              </w:rPr>
              <w:t>этнографический парк</w:t>
            </w:r>
            <w:r w:rsidRPr="008C54B7">
              <w:rPr>
                <w:color w:val="0D0D0D" w:themeColor="text1" w:themeTint="F2"/>
              </w:rPr>
              <w:t>.</w:t>
            </w:r>
          </w:p>
        </w:tc>
      </w:tr>
    </w:tbl>
    <w:p w:rsidR="00312AB2" w:rsidRPr="008C54B7" w:rsidRDefault="000128E5" w:rsidP="008C54B7">
      <w:pPr>
        <w:pStyle w:val="3"/>
        <w:spacing w:before="120" w:after="120" w:line="240" w:lineRule="auto"/>
        <w:ind w:left="0" w:firstLine="0"/>
        <w:jc w:val="center"/>
        <w:rPr>
          <w:color w:val="0D0D0D" w:themeColor="text1" w:themeTint="F2"/>
          <w:sz w:val="26"/>
          <w:szCs w:val="26"/>
          <w:lang w:val="ru-RU"/>
        </w:rPr>
      </w:pPr>
      <w:bookmarkStart w:id="183" w:name="_Toc65483069"/>
      <w:bookmarkStart w:id="184" w:name="_Toc134167678"/>
      <w:r w:rsidRPr="008C54B7">
        <w:rPr>
          <w:color w:val="0D0D0D" w:themeColor="text1" w:themeTint="F2"/>
          <w:sz w:val="26"/>
          <w:szCs w:val="26"/>
        </w:rPr>
        <w:t>II</w:t>
      </w:r>
      <w:r w:rsidRPr="008C54B7">
        <w:rPr>
          <w:color w:val="0D0D0D" w:themeColor="text1" w:themeTint="F2"/>
          <w:sz w:val="26"/>
          <w:szCs w:val="26"/>
          <w:lang w:val="ru-RU"/>
        </w:rPr>
        <w:t>.4</w:t>
      </w:r>
      <w:r w:rsidR="00312AB2" w:rsidRPr="008C54B7">
        <w:rPr>
          <w:color w:val="0D0D0D" w:themeColor="text1" w:themeTint="F2"/>
          <w:sz w:val="26"/>
          <w:szCs w:val="26"/>
          <w:lang w:val="ru-RU"/>
        </w:rPr>
        <w:t>.</w:t>
      </w:r>
      <w:r w:rsidR="00EF169A" w:rsidRPr="008C54B7">
        <w:rPr>
          <w:color w:val="0D0D0D" w:themeColor="text1" w:themeTint="F2"/>
          <w:sz w:val="26"/>
          <w:szCs w:val="26"/>
          <w:lang w:val="ru-RU"/>
        </w:rPr>
        <w:t>5</w:t>
      </w:r>
      <w:r w:rsidR="00312AB2" w:rsidRPr="008C54B7">
        <w:rPr>
          <w:color w:val="0D0D0D" w:themeColor="text1" w:themeTint="F2"/>
          <w:sz w:val="26"/>
          <w:szCs w:val="26"/>
          <w:lang w:val="ru-RU"/>
        </w:rPr>
        <w:t xml:space="preserve"> Анализ транспортного обслуживания территории</w:t>
      </w:r>
      <w:bookmarkEnd w:id="183"/>
      <w:bookmarkEnd w:id="184"/>
    </w:p>
    <w:p w:rsidR="00EF169A" w:rsidRPr="008C54B7" w:rsidRDefault="00EF169A" w:rsidP="008C54B7">
      <w:pPr>
        <w:spacing w:line="276" w:lineRule="auto"/>
        <w:ind w:firstLine="709"/>
        <w:jc w:val="both"/>
        <w:rPr>
          <w:color w:val="0D0D0D" w:themeColor="text1" w:themeTint="F2"/>
          <w:sz w:val="26"/>
          <w:szCs w:val="26"/>
        </w:rPr>
      </w:pPr>
      <w:bookmarkStart w:id="185" w:name="_Toc65483070"/>
      <w:r w:rsidRPr="008C54B7">
        <w:rPr>
          <w:color w:val="0D0D0D" w:themeColor="text1" w:themeTint="F2"/>
          <w:sz w:val="26"/>
          <w:szCs w:val="26"/>
        </w:rPr>
        <w:t>Внешние транспортно-экономические связи сельского поселения</w:t>
      </w:r>
      <w:r w:rsidR="00FD2CCB" w:rsidRPr="008C54B7">
        <w:rPr>
          <w:color w:val="0D0D0D" w:themeColor="text1" w:themeTint="F2"/>
          <w:sz w:val="26"/>
          <w:szCs w:val="26"/>
        </w:rPr>
        <w:t xml:space="preserve"> </w:t>
      </w:r>
      <w:r w:rsidRPr="008C54B7">
        <w:rPr>
          <w:color w:val="0D0D0D" w:themeColor="text1" w:themeTint="F2"/>
          <w:sz w:val="26"/>
          <w:szCs w:val="26"/>
        </w:rPr>
        <w:t>осуществляются автомобильным транспортом.</w:t>
      </w:r>
    </w:p>
    <w:p w:rsidR="00EF169A" w:rsidRPr="008C54B7" w:rsidRDefault="00EF169A" w:rsidP="00FE3800">
      <w:pPr>
        <w:spacing w:line="276" w:lineRule="auto"/>
        <w:jc w:val="center"/>
        <w:rPr>
          <w:b/>
          <w:color w:val="0D0D0D" w:themeColor="text1" w:themeTint="F2"/>
          <w:sz w:val="26"/>
          <w:szCs w:val="26"/>
        </w:rPr>
      </w:pPr>
      <w:r w:rsidRPr="008C54B7">
        <w:rPr>
          <w:b/>
          <w:color w:val="0D0D0D" w:themeColor="text1" w:themeTint="F2"/>
          <w:sz w:val="26"/>
          <w:szCs w:val="26"/>
        </w:rPr>
        <w:t>Автомобильные дороги</w:t>
      </w:r>
    </w:p>
    <w:p w:rsidR="00EF169A"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сельского поселения </w:t>
      </w:r>
      <w:r w:rsidR="00FD2CCB" w:rsidRPr="008C54B7">
        <w:rPr>
          <w:color w:val="0D0D0D" w:themeColor="text1" w:themeTint="F2"/>
          <w:sz w:val="26"/>
          <w:szCs w:val="26"/>
        </w:rPr>
        <w:t>проходит федеральная</w:t>
      </w:r>
      <w:r w:rsidRPr="008C54B7">
        <w:rPr>
          <w:color w:val="0D0D0D" w:themeColor="text1" w:themeTint="F2"/>
          <w:sz w:val="26"/>
          <w:szCs w:val="26"/>
        </w:rPr>
        <w:t xml:space="preserve"> автомобильная дорога </w:t>
      </w:r>
      <w:r w:rsidR="00FD2CCB" w:rsidRPr="008C54B7">
        <w:rPr>
          <w:color w:val="0D0D0D" w:themeColor="text1" w:themeTint="F2"/>
          <w:sz w:val="26"/>
          <w:szCs w:val="26"/>
        </w:rPr>
        <w:t>– А</w:t>
      </w:r>
      <w:r w:rsidRPr="008C54B7">
        <w:rPr>
          <w:color w:val="0D0D0D" w:themeColor="text1" w:themeTint="F2"/>
          <w:sz w:val="26"/>
          <w:szCs w:val="26"/>
        </w:rPr>
        <w:t>-108 Московское Большое Кольцо. В западном направлении сельское поселение пересекает автодорога регионального значения «Боровск-Федорино»</w:t>
      </w:r>
      <w:r w:rsidR="00631D3D" w:rsidRPr="008C54B7">
        <w:rPr>
          <w:color w:val="0D0D0D" w:themeColor="text1" w:themeTint="F2"/>
          <w:sz w:val="26"/>
          <w:szCs w:val="26"/>
        </w:rPr>
        <w:t>,</w:t>
      </w:r>
      <w:r w:rsidRPr="008C54B7">
        <w:rPr>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w:t>
      </w:r>
    </w:p>
    <w:p w:rsidR="00A61466" w:rsidRPr="008C54B7" w:rsidRDefault="00A61466" w:rsidP="008C54B7">
      <w:pPr>
        <w:spacing w:line="276" w:lineRule="auto"/>
        <w:ind w:firstLine="709"/>
        <w:jc w:val="both"/>
        <w:rPr>
          <w:color w:val="0D0D0D" w:themeColor="text1" w:themeTint="F2"/>
          <w:sz w:val="26"/>
          <w:szCs w:val="26"/>
        </w:rPr>
      </w:pPr>
    </w:p>
    <w:p w:rsidR="00EF169A" w:rsidRPr="008C54B7" w:rsidRDefault="00EF169A" w:rsidP="008C54B7">
      <w:pPr>
        <w:ind w:firstLine="709"/>
        <w:jc w:val="center"/>
        <w:rPr>
          <w:b/>
          <w:color w:val="0D0D0D" w:themeColor="text1" w:themeTint="F2"/>
          <w:sz w:val="26"/>
          <w:szCs w:val="26"/>
        </w:rPr>
      </w:pPr>
      <w:r w:rsidRPr="008C54B7">
        <w:rPr>
          <w:b/>
          <w:color w:val="0D0D0D" w:themeColor="text1" w:themeTint="F2"/>
          <w:sz w:val="26"/>
          <w:szCs w:val="26"/>
        </w:rPr>
        <w:lastRenderedPageBreak/>
        <w:t>Перечень автомобильных дорог</w:t>
      </w:r>
      <w:r w:rsidR="00FC4489" w:rsidRPr="008C54B7">
        <w:rPr>
          <w:b/>
          <w:color w:val="0D0D0D" w:themeColor="text1" w:themeTint="F2"/>
          <w:sz w:val="26"/>
          <w:szCs w:val="26"/>
        </w:rPr>
        <w:t xml:space="preserve"> общего пользования</w:t>
      </w:r>
      <w:r w:rsidRPr="008C54B7">
        <w:rPr>
          <w:b/>
          <w:color w:val="0D0D0D" w:themeColor="text1" w:themeTint="F2"/>
          <w:sz w:val="26"/>
          <w:szCs w:val="26"/>
        </w:rPr>
        <w:t>, являющихся собственностью Калужской области расположенных на территории поселения</w:t>
      </w:r>
    </w:p>
    <w:p w:rsidR="00FD2CCB" w:rsidRPr="008C54B7" w:rsidRDefault="00FD2CC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851"/>
        <w:gridCol w:w="1985"/>
        <w:gridCol w:w="1276"/>
        <w:gridCol w:w="1609"/>
      </w:tblGrid>
      <w:tr w:rsidR="008B1952" w:rsidRPr="00D77088" w:rsidTr="00FD2CCB">
        <w:trPr>
          <w:tblHeader/>
        </w:trPr>
        <w:tc>
          <w:tcPr>
            <w:tcW w:w="560"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w:t>
            </w:r>
          </w:p>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п/п</w:t>
            </w:r>
          </w:p>
        </w:tc>
        <w:tc>
          <w:tcPr>
            <w:tcW w:w="4851"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Наименование автомобильной дороги</w:t>
            </w:r>
            <w:r w:rsidR="00A21DEC" w:rsidRPr="00D77088">
              <w:rPr>
                <w:b/>
                <w:color w:val="0D0D0D" w:themeColor="text1" w:themeTint="F2"/>
                <w:sz w:val="22"/>
                <w:szCs w:val="22"/>
              </w:rPr>
              <w:t>/индекс</w:t>
            </w:r>
          </w:p>
        </w:tc>
        <w:tc>
          <w:tcPr>
            <w:tcW w:w="1985"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Общая протяженность автодороги</w:t>
            </w:r>
          </w:p>
        </w:tc>
        <w:tc>
          <w:tcPr>
            <w:tcW w:w="1276"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Средняя ширина, м</w:t>
            </w:r>
          </w:p>
        </w:tc>
        <w:tc>
          <w:tcPr>
            <w:tcW w:w="1609"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 технической категории</w:t>
            </w:r>
          </w:p>
        </w:tc>
      </w:tr>
      <w:tr w:rsidR="008C54B7" w:rsidRPr="00D77088" w:rsidTr="009608FA">
        <w:trPr>
          <w:trHeight w:val="407"/>
        </w:trPr>
        <w:tc>
          <w:tcPr>
            <w:tcW w:w="10281" w:type="dxa"/>
            <w:gridSpan w:val="5"/>
            <w:shd w:val="clear" w:color="auto" w:fill="auto"/>
            <w:vAlign w:val="center"/>
          </w:tcPr>
          <w:p w:rsidR="00A21DEC" w:rsidRPr="00430546" w:rsidRDefault="00A21DEC" w:rsidP="008C54B7">
            <w:pPr>
              <w:jc w:val="center"/>
              <w:rPr>
                <w:b/>
                <w:color w:val="0D0D0D" w:themeColor="text1" w:themeTint="F2"/>
                <w:sz w:val="22"/>
                <w:szCs w:val="22"/>
              </w:rPr>
            </w:pPr>
            <w:r w:rsidRPr="00430546">
              <w:rPr>
                <w:b/>
                <w:color w:val="0D0D0D" w:themeColor="text1" w:themeTint="F2"/>
                <w:sz w:val="22"/>
                <w:szCs w:val="22"/>
              </w:rPr>
              <w:t>Автомобильные дороги общего пользования межмуниципального значения</w:t>
            </w:r>
          </w:p>
        </w:tc>
      </w:tr>
      <w:tr w:rsidR="008B1952" w:rsidRPr="00D77088" w:rsidTr="008B1952">
        <w:trPr>
          <w:trHeight w:val="219"/>
        </w:trPr>
        <w:tc>
          <w:tcPr>
            <w:tcW w:w="560" w:type="dxa"/>
            <w:shd w:val="clear" w:color="auto" w:fill="auto"/>
            <w:vAlign w:val="center"/>
          </w:tcPr>
          <w:p w:rsidR="00A21DEC" w:rsidRPr="00D77088" w:rsidRDefault="008B1952" w:rsidP="008C54B7">
            <w:pPr>
              <w:jc w:val="center"/>
              <w:rPr>
                <w:color w:val="0D0D0D" w:themeColor="text1" w:themeTint="F2"/>
                <w:sz w:val="22"/>
                <w:szCs w:val="22"/>
              </w:rPr>
            </w:pPr>
            <w:r w:rsidRPr="00D77088">
              <w:rPr>
                <w:color w:val="0D0D0D" w:themeColor="text1" w:themeTint="F2"/>
                <w:sz w:val="22"/>
                <w:szCs w:val="22"/>
              </w:rPr>
              <w:t>1.</w:t>
            </w:r>
          </w:p>
        </w:tc>
        <w:tc>
          <w:tcPr>
            <w:tcW w:w="4851"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Боровск - Федорино - "Верея - Медынь"/</w:t>
            </w:r>
          </w:p>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29 ОП МЗ 29Н-050</w:t>
            </w:r>
          </w:p>
        </w:tc>
        <w:tc>
          <w:tcPr>
            <w:tcW w:w="1985" w:type="dxa"/>
            <w:shd w:val="clear" w:color="auto" w:fill="auto"/>
            <w:vAlign w:val="center"/>
          </w:tcPr>
          <w:p w:rsidR="00A21DEC" w:rsidRPr="00D77088" w:rsidRDefault="00A21DEC" w:rsidP="008C54B7">
            <w:pPr>
              <w:spacing w:before="100" w:beforeAutospacing="1"/>
              <w:jc w:val="center"/>
              <w:rPr>
                <w:color w:val="0D0D0D" w:themeColor="text1" w:themeTint="F2"/>
                <w:sz w:val="22"/>
                <w:szCs w:val="22"/>
              </w:rPr>
            </w:pPr>
            <w:r w:rsidRPr="00D77088">
              <w:rPr>
                <w:color w:val="0D0D0D" w:themeColor="text1" w:themeTint="F2"/>
                <w:sz w:val="22"/>
                <w:szCs w:val="22"/>
              </w:rPr>
              <w:t>35,04</w:t>
            </w:r>
          </w:p>
        </w:tc>
        <w:tc>
          <w:tcPr>
            <w:tcW w:w="1276"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34,0</w:t>
            </w:r>
          </w:p>
        </w:tc>
        <w:tc>
          <w:tcPr>
            <w:tcW w:w="1609"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IV</w:t>
            </w:r>
          </w:p>
        </w:tc>
      </w:tr>
      <w:tr w:rsidR="008B1952" w:rsidRPr="00D77088" w:rsidTr="008B1952">
        <w:trPr>
          <w:trHeight w:val="269"/>
        </w:trPr>
        <w:tc>
          <w:tcPr>
            <w:tcW w:w="560" w:type="dxa"/>
            <w:shd w:val="clear" w:color="auto" w:fill="auto"/>
            <w:vAlign w:val="center"/>
          </w:tcPr>
          <w:p w:rsidR="00375DC4" w:rsidRPr="00D77088" w:rsidRDefault="008B1952" w:rsidP="008C54B7">
            <w:pPr>
              <w:jc w:val="center"/>
              <w:rPr>
                <w:color w:val="0D0D0D" w:themeColor="text1" w:themeTint="F2"/>
                <w:sz w:val="22"/>
                <w:szCs w:val="22"/>
              </w:rPr>
            </w:pPr>
            <w:r w:rsidRPr="00D77088">
              <w:rPr>
                <w:color w:val="0D0D0D" w:themeColor="text1" w:themeTint="F2"/>
                <w:sz w:val="22"/>
                <w:szCs w:val="22"/>
              </w:rPr>
              <w:t>2.</w:t>
            </w:r>
          </w:p>
        </w:tc>
        <w:tc>
          <w:tcPr>
            <w:tcW w:w="4851" w:type="dxa"/>
            <w:shd w:val="clear" w:color="auto" w:fill="auto"/>
            <w:vAlign w:val="center"/>
          </w:tcPr>
          <w:p w:rsidR="006F6F3A" w:rsidRPr="00D77088" w:rsidRDefault="00375DC4" w:rsidP="008C54B7">
            <w:pPr>
              <w:jc w:val="center"/>
              <w:rPr>
                <w:color w:val="0D0D0D" w:themeColor="text1" w:themeTint="F2"/>
                <w:sz w:val="22"/>
                <w:szCs w:val="22"/>
              </w:rPr>
            </w:pPr>
            <w:r w:rsidRPr="00D77088">
              <w:rPr>
                <w:color w:val="0D0D0D" w:themeColor="text1" w:themeTint="F2"/>
                <w:sz w:val="22"/>
                <w:szCs w:val="22"/>
              </w:rPr>
              <w:t>Ермолино - Боровск - Верея/</w:t>
            </w:r>
          </w:p>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29 ОП МЗ 29Н-049</w:t>
            </w:r>
          </w:p>
        </w:tc>
        <w:tc>
          <w:tcPr>
            <w:tcW w:w="1985"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9,62</w:t>
            </w:r>
          </w:p>
        </w:tc>
        <w:tc>
          <w:tcPr>
            <w:tcW w:w="1276"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24,0</w:t>
            </w:r>
          </w:p>
        </w:tc>
        <w:tc>
          <w:tcPr>
            <w:tcW w:w="1609"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III-IV</w:t>
            </w:r>
          </w:p>
        </w:tc>
      </w:tr>
      <w:tr w:rsidR="008B1952" w:rsidRPr="00D77088" w:rsidTr="008B1952">
        <w:trPr>
          <w:trHeight w:val="447"/>
        </w:trPr>
        <w:tc>
          <w:tcPr>
            <w:tcW w:w="560" w:type="dxa"/>
            <w:shd w:val="clear" w:color="auto" w:fill="auto"/>
            <w:vAlign w:val="center"/>
          </w:tcPr>
          <w:p w:rsidR="006F6F3A" w:rsidRPr="00D77088" w:rsidRDefault="008B1952" w:rsidP="008C54B7">
            <w:pPr>
              <w:jc w:val="center"/>
              <w:rPr>
                <w:color w:val="0D0D0D" w:themeColor="text1" w:themeTint="F2"/>
                <w:sz w:val="22"/>
                <w:szCs w:val="22"/>
              </w:rPr>
            </w:pPr>
            <w:r w:rsidRPr="00D77088">
              <w:rPr>
                <w:color w:val="0D0D0D" w:themeColor="text1" w:themeTint="F2"/>
                <w:sz w:val="22"/>
                <w:szCs w:val="22"/>
              </w:rPr>
              <w:t>3.</w:t>
            </w:r>
          </w:p>
        </w:tc>
        <w:tc>
          <w:tcPr>
            <w:tcW w:w="4851"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"Ермолино-Боровск-Верея"-Загрязье/</w:t>
            </w:r>
          </w:p>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29 ОП МЗ 29Н-081</w:t>
            </w:r>
          </w:p>
        </w:tc>
        <w:tc>
          <w:tcPr>
            <w:tcW w:w="1985" w:type="dxa"/>
            <w:shd w:val="clear" w:color="auto" w:fill="auto"/>
            <w:vAlign w:val="center"/>
          </w:tcPr>
          <w:p w:rsidR="006F6F3A" w:rsidRPr="00D77088" w:rsidRDefault="006F6F3A" w:rsidP="008C54B7">
            <w:pPr>
              <w:spacing w:before="100" w:beforeAutospacing="1"/>
              <w:jc w:val="center"/>
              <w:rPr>
                <w:color w:val="0D0D0D" w:themeColor="text1" w:themeTint="F2"/>
                <w:sz w:val="22"/>
                <w:szCs w:val="22"/>
              </w:rPr>
            </w:pPr>
            <w:r w:rsidRPr="00D77088">
              <w:rPr>
                <w:color w:val="0D0D0D" w:themeColor="text1" w:themeTint="F2"/>
                <w:sz w:val="22"/>
                <w:szCs w:val="22"/>
              </w:rPr>
              <w:t>2,60</w:t>
            </w:r>
          </w:p>
        </w:tc>
        <w:tc>
          <w:tcPr>
            <w:tcW w:w="1276"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14,0</w:t>
            </w:r>
          </w:p>
        </w:tc>
        <w:tc>
          <w:tcPr>
            <w:tcW w:w="1609"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V</w:t>
            </w:r>
          </w:p>
        </w:tc>
      </w:tr>
      <w:tr w:rsidR="008B1952" w:rsidRPr="00D77088" w:rsidTr="008B1952">
        <w:trPr>
          <w:trHeight w:val="511"/>
        </w:trPr>
        <w:tc>
          <w:tcPr>
            <w:tcW w:w="560" w:type="dxa"/>
            <w:shd w:val="clear" w:color="auto" w:fill="auto"/>
            <w:vAlign w:val="center"/>
          </w:tcPr>
          <w:p w:rsidR="006E200D" w:rsidRPr="00D77088" w:rsidRDefault="008B1952" w:rsidP="008C54B7">
            <w:pPr>
              <w:jc w:val="center"/>
              <w:rPr>
                <w:color w:val="0D0D0D" w:themeColor="text1" w:themeTint="F2"/>
                <w:sz w:val="22"/>
                <w:szCs w:val="22"/>
              </w:rPr>
            </w:pPr>
            <w:r w:rsidRPr="00D77088">
              <w:rPr>
                <w:color w:val="0D0D0D" w:themeColor="text1" w:themeTint="F2"/>
                <w:sz w:val="22"/>
                <w:szCs w:val="22"/>
              </w:rPr>
              <w:t>4.</w:t>
            </w:r>
          </w:p>
        </w:tc>
        <w:tc>
          <w:tcPr>
            <w:tcW w:w="4851"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"Ермолино-Боровск-Верея"-Маламахово/</w:t>
            </w:r>
          </w:p>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29 ОП МЗ 29Н-067</w:t>
            </w:r>
          </w:p>
        </w:tc>
        <w:tc>
          <w:tcPr>
            <w:tcW w:w="1985"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2,69</w:t>
            </w:r>
          </w:p>
        </w:tc>
        <w:tc>
          <w:tcPr>
            <w:tcW w:w="1276"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16,0</w:t>
            </w:r>
          </w:p>
        </w:tc>
        <w:tc>
          <w:tcPr>
            <w:tcW w:w="1609"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759"/>
        </w:trPr>
        <w:tc>
          <w:tcPr>
            <w:tcW w:w="560" w:type="dxa"/>
            <w:shd w:val="clear" w:color="auto" w:fill="auto"/>
            <w:vAlign w:val="center"/>
          </w:tcPr>
          <w:p w:rsidR="004211D3" w:rsidRPr="00D77088" w:rsidRDefault="008B1952" w:rsidP="008C54B7">
            <w:pPr>
              <w:jc w:val="center"/>
              <w:rPr>
                <w:color w:val="0D0D0D" w:themeColor="text1" w:themeTint="F2"/>
                <w:sz w:val="22"/>
                <w:szCs w:val="22"/>
              </w:rPr>
            </w:pPr>
            <w:r w:rsidRPr="00D77088">
              <w:rPr>
                <w:color w:val="0D0D0D" w:themeColor="text1" w:themeTint="F2"/>
                <w:sz w:val="22"/>
                <w:szCs w:val="22"/>
              </w:rPr>
              <w:t>5.</w:t>
            </w:r>
          </w:p>
        </w:tc>
        <w:tc>
          <w:tcPr>
            <w:tcW w:w="4851"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 - Лучны - Рязанцево - "Ермолино - Боровск - Верея"/</w:t>
            </w:r>
          </w:p>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29 ОП МЗ 29Н-075</w:t>
            </w:r>
          </w:p>
        </w:tc>
        <w:tc>
          <w:tcPr>
            <w:tcW w:w="1985"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8,39</w:t>
            </w:r>
          </w:p>
        </w:tc>
        <w:tc>
          <w:tcPr>
            <w:tcW w:w="1276"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18,0</w:t>
            </w:r>
          </w:p>
        </w:tc>
        <w:tc>
          <w:tcPr>
            <w:tcW w:w="1609"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IV</w:t>
            </w:r>
          </w:p>
        </w:tc>
      </w:tr>
      <w:tr w:rsidR="00A11C1F" w:rsidRPr="00D77088" w:rsidTr="008B1952">
        <w:trPr>
          <w:trHeight w:val="497"/>
        </w:trPr>
        <w:tc>
          <w:tcPr>
            <w:tcW w:w="560" w:type="dxa"/>
            <w:shd w:val="clear" w:color="auto" w:fill="auto"/>
            <w:vAlign w:val="center"/>
          </w:tcPr>
          <w:p w:rsidR="004211D3" w:rsidRPr="00D77088" w:rsidRDefault="008B1952" w:rsidP="008C54B7">
            <w:pPr>
              <w:jc w:val="center"/>
              <w:rPr>
                <w:color w:val="0D0D0D" w:themeColor="text1" w:themeTint="F2"/>
                <w:sz w:val="22"/>
                <w:szCs w:val="22"/>
              </w:rPr>
            </w:pPr>
            <w:r w:rsidRPr="00D77088">
              <w:rPr>
                <w:color w:val="0D0D0D" w:themeColor="text1" w:themeTint="F2"/>
                <w:sz w:val="22"/>
                <w:szCs w:val="22"/>
              </w:rPr>
              <w:t>6.</w:t>
            </w:r>
          </w:p>
        </w:tc>
        <w:tc>
          <w:tcPr>
            <w:tcW w:w="4851"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 – Редькино/29 ОП МЗ 29Н-077</w:t>
            </w:r>
          </w:p>
        </w:tc>
        <w:tc>
          <w:tcPr>
            <w:tcW w:w="1985" w:type="dxa"/>
            <w:shd w:val="clear" w:color="auto" w:fill="auto"/>
            <w:vAlign w:val="center"/>
          </w:tcPr>
          <w:p w:rsidR="004211D3" w:rsidRPr="00D77088" w:rsidRDefault="00823054" w:rsidP="008C54B7">
            <w:pPr>
              <w:spacing w:before="100" w:beforeAutospacing="1"/>
              <w:jc w:val="center"/>
              <w:rPr>
                <w:color w:val="0D0D0D" w:themeColor="text1" w:themeTint="F2"/>
                <w:sz w:val="22"/>
                <w:szCs w:val="22"/>
              </w:rPr>
            </w:pPr>
            <w:r w:rsidRPr="00D77088">
              <w:rPr>
                <w:color w:val="0D0D0D" w:themeColor="text1" w:themeTint="F2"/>
                <w:sz w:val="22"/>
                <w:szCs w:val="22"/>
              </w:rPr>
              <w:t>1.31</w:t>
            </w:r>
          </w:p>
        </w:tc>
        <w:tc>
          <w:tcPr>
            <w:tcW w:w="1276"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505"/>
        </w:trPr>
        <w:tc>
          <w:tcPr>
            <w:tcW w:w="560" w:type="dxa"/>
            <w:shd w:val="clear" w:color="auto" w:fill="auto"/>
            <w:vAlign w:val="center"/>
          </w:tcPr>
          <w:p w:rsidR="00823054" w:rsidRPr="00D77088" w:rsidRDefault="008B1952" w:rsidP="008C54B7">
            <w:pPr>
              <w:jc w:val="center"/>
              <w:rPr>
                <w:color w:val="0D0D0D" w:themeColor="text1" w:themeTint="F2"/>
                <w:sz w:val="22"/>
                <w:szCs w:val="22"/>
              </w:rPr>
            </w:pPr>
            <w:r w:rsidRPr="00D77088">
              <w:rPr>
                <w:color w:val="0D0D0D" w:themeColor="text1" w:themeTint="F2"/>
                <w:sz w:val="22"/>
                <w:szCs w:val="22"/>
              </w:rPr>
              <w:t>7.</w:t>
            </w:r>
          </w:p>
        </w:tc>
        <w:tc>
          <w:tcPr>
            <w:tcW w:w="4851" w:type="dxa"/>
            <w:shd w:val="clear" w:color="auto" w:fill="auto"/>
            <w:vAlign w:val="center"/>
          </w:tcPr>
          <w:p w:rsidR="00823054" w:rsidRPr="00D77088" w:rsidRDefault="00D77088"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w:t>
            </w:r>
            <w:r w:rsidR="00823054" w:rsidRPr="00D77088">
              <w:rPr>
                <w:color w:val="0D0D0D" w:themeColor="text1" w:themeTint="F2"/>
                <w:sz w:val="22"/>
                <w:szCs w:val="22"/>
              </w:rPr>
              <w:t>-Куприно-Козельское</w:t>
            </w:r>
            <w:r w:rsidR="00BC0BB2" w:rsidRPr="00D77088">
              <w:rPr>
                <w:color w:val="0D0D0D" w:themeColor="text1" w:themeTint="F2"/>
                <w:sz w:val="22"/>
                <w:szCs w:val="22"/>
              </w:rPr>
              <w:t>/29 ОП МЗ 29Н-076</w:t>
            </w:r>
          </w:p>
        </w:tc>
        <w:tc>
          <w:tcPr>
            <w:tcW w:w="1985"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6,44</w:t>
            </w:r>
          </w:p>
        </w:tc>
        <w:tc>
          <w:tcPr>
            <w:tcW w:w="1276"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16,0</w:t>
            </w:r>
          </w:p>
        </w:tc>
        <w:tc>
          <w:tcPr>
            <w:tcW w:w="1609"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499"/>
        </w:trPr>
        <w:tc>
          <w:tcPr>
            <w:tcW w:w="560" w:type="dxa"/>
            <w:shd w:val="clear" w:color="auto" w:fill="auto"/>
            <w:vAlign w:val="center"/>
          </w:tcPr>
          <w:p w:rsidR="00823054" w:rsidRPr="00D77088" w:rsidRDefault="008B1952" w:rsidP="008C54B7">
            <w:pPr>
              <w:jc w:val="center"/>
              <w:rPr>
                <w:color w:val="0D0D0D" w:themeColor="text1" w:themeTint="F2"/>
                <w:sz w:val="22"/>
                <w:szCs w:val="22"/>
              </w:rPr>
            </w:pPr>
            <w:r w:rsidRPr="00D77088">
              <w:rPr>
                <w:color w:val="0D0D0D" w:themeColor="text1" w:themeTint="F2"/>
                <w:sz w:val="22"/>
                <w:szCs w:val="22"/>
              </w:rPr>
              <w:t>8.</w:t>
            </w:r>
          </w:p>
        </w:tc>
        <w:tc>
          <w:tcPr>
            <w:tcW w:w="4851" w:type="dxa"/>
            <w:shd w:val="clear" w:color="auto" w:fill="auto"/>
            <w:vAlign w:val="center"/>
          </w:tcPr>
          <w:p w:rsidR="00823054" w:rsidRPr="00D77088" w:rsidRDefault="000F7848"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 – Митяево/29 ОП МЗ 29Н-057</w:t>
            </w:r>
          </w:p>
        </w:tc>
        <w:tc>
          <w:tcPr>
            <w:tcW w:w="1985" w:type="dxa"/>
            <w:shd w:val="clear" w:color="auto" w:fill="auto"/>
            <w:vAlign w:val="center"/>
          </w:tcPr>
          <w:p w:rsidR="00823054" w:rsidRPr="00D77088" w:rsidRDefault="00240769" w:rsidP="008C54B7">
            <w:pPr>
              <w:spacing w:before="100" w:beforeAutospacing="1"/>
              <w:jc w:val="center"/>
              <w:rPr>
                <w:color w:val="0D0D0D" w:themeColor="text1" w:themeTint="F2"/>
                <w:sz w:val="22"/>
                <w:szCs w:val="22"/>
              </w:rPr>
            </w:pPr>
            <w:r w:rsidRPr="00D77088">
              <w:rPr>
                <w:color w:val="0D0D0D" w:themeColor="text1" w:themeTint="F2"/>
                <w:sz w:val="22"/>
                <w:szCs w:val="22"/>
              </w:rPr>
              <w:t>-</w:t>
            </w:r>
          </w:p>
        </w:tc>
        <w:tc>
          <w:tcPr>
            <w:tcW w:w="1276" w:type="dxa"/>
            <w:shd w:val="clear" w:color="auto" w:fill="auto"/>
            <w:vAlign w:val="center"/>
          </w:tcPr>
          <w:p w:rsidR="00823054" w:rsidRPr="00D77088" w:rsidRDefault="00240769"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823054" w:rsidRPr="00D77088" w:rsidRDefault="00240769" w:rsidP="008C54B7">
            <w:pPr>
              <w:jc w:val="center"/>
              <w:rPr>
                <w:color w:val="0D0D0D" w:themeColor="text1" w:themeTint="F2"/>
                <w:sz w:val="22"/>
                <w:szCs w:val="22"/>
              </w:rPr>
            </w:pPr>
            <w:r w:rsidRPr="00D77088">
              <w:rPr>
                <w:color w:val="0D0D0D" w:themeColor="text1" w:themeTint="F2"/>
                <w:sz w:val="22"/>
                <w:szCs w:val="22"/>
                <w:lang w:val="en-US"/>
              </w:rPr>
              <w:t>V</w:t>
            </w:r>
          </w:p>
        </w:tc>
      </w:tr>
      <w:tr w:rsidR="00A11C1F" w:rsidRPr="00D77088" w:rsidTr="008B1952">
        <w:trPr>
          <w:trHeight w:val="493"/>
        </w:trPr>
        <w:tc>
          <w:tcPr>
            <w:tcW w:w="560" w:type="dxa"/>
            <w:shd w:val="clear" w:color="auto" w:fill="auto"/>
            <w:vAlign w:val="center"/>
          </w:tcPr>
          <w:p w:rsidR="000F7848" w:rsidRPr="00D77088" w:rsidRDefault="008B1952" w:rsidP="008C54B7">
            <w:pPr>
              <w:jc w:val="center"/>
              <w:rPr>
                <w:color w:val="0D0D0D" w:themeColor="text1" w:themeTint="F2"/>
                <w:sz w:val="22"/>
                <w:szCs w:val="22"/>
              </w:rPr>
            </w:pPr>
            <w:r w:rsidRPr="00D77088">
              <w:rPr>
                <w:color w:val="0D0D0D" w:themeColor="text1" w:themeTint="F2"/>
                <w:sz w:val="22"/>
                <w:szCs w:val="22"/>
              </w:rPr>
              <w:t>9.</w:t>
            </w:r>
          </w:p>
        </w:tc>
        <w:tc>
          <w:tcPr>
            <w:tcW w:w="4851"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rPr>
              <w:t>Боровск-Федорино-"Медынь-Верея"-Сатино-Совьяки</w:t>
            </w:r>
            <w:r w:rsidR="00240769" w:rsidRPr="00D77088">
              <w:rPr>
                <w:color w:val="0D0D0D" w:themeColor="text1" w:themeTint="F2"/>
                <w:sz w:val="22"/>
                <w:szCs w:val="22"/>
              </w:rPr>
              <w:t>/</w:t>
            </w:r>
          </w:p>
        </w:tc>
        <w:tc>
          <w:tcPr>
            <w:tcW w:w="1985"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lang w:val="en-US"/>
              </w:rPr>
              <w:t>5</w:t>
            </w:r>
            <w:r w:rsidRPr="00D77088">
              <w:rPr>
                <w:color w:val="0D0D0D" w:themeColor="text1" w:themeTint="F2"/>
                <w:sz w:val="22"/>
                <w:szCs w:val="22"/>
              </w:rPr>
              <w:t>,79</w:t>
            </w:r>
          </w:p>
        </w:tc>
        <w:tc>
          <w:tcPr>
            <w:tcW w:w="1276"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rPr>
              <w:t>18,0</w:t>
            </w:r>
          </w:p>
        </w:tc>
        <w:tc>
          <w:tcPr>
            <w:tcW w:w="1609" w:type="dxa"/>
            <w:shd w:val="clear" w:color="auto" w:fill="auto"/>
            <w:vAlign w:val="center"/>
          </w:tcPr>
          <w:p w:rsidR="000F7848" w:rsidRPr="00D77088" w:rsidRDefault="000F7848" w:rsidP="008C54B7">
            <w:pPr>
              <w:jc w:val="center"/>
              <w:rPr>
                <w:color w:val="0D0D0D" w:themeColor="text1" w:themeTint="F2"/>
                <w:sz w:val="22"/>
                <w:szCs w:val="22"/>
                <w:lang w:val="en-US"/>
              </w:rPr>
            </w:pPr>
            <w:r w:rsidRPr="00D77088">
              <w:rPr>
                <w:color w:val="0D0D0D" w:themeColor="text1" w:themeTint="F2"/>
                <w:sz w:val="22"/>
                <w:szCs w:val="22"/>
                <w:lang w:val="en-US"/>
              </w:rPr>
              <w:t>V</w:t>
            </w:r>
          </w:p>
        </w:tc>
      </w:tr>
      <w:tr w:rsidR="00443D95" w:rsidRPr="00D77088" w:rsidTr="008B1952">
        <w:trPr>
          <w:trHeight w:val="501"/>
        </w:trPr>
        <w:tc>
          <w:tcPr>
            <w:tcW w:w="560"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10.</w:t>
            </w:r>
          </w:p>
        </w:tc>
        <w:tc>
          <w:tcPr>
            <w:tcW w:w="4851" w:type="dxa"/>
            <w:shd w:val="clear" w:color="auto" w:fill="auto"/>
            <w:vAlign w:val="center"/>
          </w:tcPr>
          <w:p w:rsidR="00443D95" w:rsidRPr="00D77088" w:rsidRDefault="00443D95" w:rsidP="008C54B7">
            <w:pPr>
              <w:jc w:val="center"/>
              <w:rPr>
                <w:color w:val="0D0D0D" w:themeColor="text1" w:themeTint="F2"/>
                <w:sz w:val="22"/>
                <w:szCs w:val="22"/>
              </w:rPr>
            </w:pPr>
            <w:r w:rsidRPr="00D77088">
              <w:rPr>
                <w:color w:val="0D0D0D" w:themeColor="text1" w:themeTint="F2"/>
                <w:sz w:val="22"/>
                <w:szCs w:val="22"/>
              </w:rPr>
              <w:t>М-3 "Украина" – ЕЛИП/29 ОП МЗ 29Н-085</w:t>
            </w:r>
          </w:p>
        </w:tc>
        <w:tc>
          <w:tcPr>
            <w:tcW w:w="1985"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w:t>
            </w:r>
          </w:p>
        </w:tc>
        <w:tc>
          <w:tcPr>
            <w:tcW w:w="1276"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443D95" w:rsidRPr="00D77088" w:rsidRDefault="00443D95" w:rsidP="008C54B7">
            <w:pPr>
              <w:jc w:val="center"/>
              <w:rPr>
                <w:color w:val="0D0D0D" w:themeColor="text1" w:themeTint="F2"/>
                <w:sz w:val="22"/>
                <w:szCs w:val="22"/>
              </w:rPr>
            </w:pPr>
            <w:r w:rsidRPr="00D77088">
              <w:rPr>
                <w:color w:val="0D0D0D" w:themeColor="text1" w:themeTint="F2"/>
                <w:sz w:val="22"/>
                <w:szCs w:val="22"/>
                <w:lang w:val="en-US"/>
              </w:rPr>
              <w:t>V</w:t>
            </w:r>
          </w:p>
        </w:tc>
      </w:tr>
    </w:tbl>
    <w:p w:rsidR="00FC4489" w:rsidRPr="008C54B7" w:rsidRDefault="00FC4489" w:rsidP="008C54B7">
      <w:pPr>
        <w:spacing w:before="240"/>
        <w:ind w:firstLine="709"/>
        <w:jc w:val="center"/>
        <w:rPr>
          <w:b/>
          <w:color w:val="0D0D0D" w:themeColor="text1" w:themeTint="F2"/>
          <w:sz w:val="26"/>
          <w:szCs w:val="26"/>
        </w:rPr>
      </w:pPr>
      <w:r w:rsidRPr="008C54B7">
        <w:rPr>
          <w:b/>
          <w:color w:val="0D0D0D" w:themeColor="text1" w:themeTint="F2"/>
          <w:sz w:val="26"/>
          <w:szCs w:val="26"/>
        </w:rPr>
        <w:t>Перечень автомобильных дорог общего пользования, являющихся собственностью Боровского района расположенных на территории поселения</w:t>
      </w:r>
    </w:p>
    <w:p w:rsidR="00FC4489" w:rsidRPr="008C54B7" w:rsidRDefault="00FC448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685"/>
        <w:gridCol w:w="1999"/>
        <w:gridCol w:w="1276"/>
        <w:gridCol w:w="1275"/>
        <w:gridCol w:w="993"/>
        <w:gridCol w:w="850"/>
      </w:tblGrid>
      <w:tr w:rsidR="008C54B7" w:rsidRPr="008C54B7" w:rsidTr="00D868C8">
        <w:trPr>
          <w:jc w:val="center"/>
        </w:trPr>
        <w:tc>
          <w:tcPr>
            <w:tcW w:w="582"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w:t>
            </w:r>
          </w:p>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п/п</w:t>
            </w:r>
          </w:p>
        </w:tc>
        <w:tc>
          <w:tcPr>
            <w:tcW w:w="3685"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Наименование автомобильных дорог</w:t>
            </w:r>
          </w:p>
        </w:tc>
        <w:tc>
          <w:tcPr>
            <w:tcW w:w="1999"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Протяженность, км</w:t>
            </w:r>
          </w:p>
        </w:tc>
        <w:tc>
          <w:tcPr>
            <w:tcW w:w="4394" w:type="dxa"/>
            <w:gridSpan w:val="4"/>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В т.ч. по типу покрытия</w:t>
            </w:r>
          </w:p>
        </w:tc>
      </w:tr>
      <w:tr w:rsidR="00FC4489" w:rsidRPr="008C54B7" w:rsidTr="00FC4489">
        <w:trPr>
          <w:jc w:val="center"/>
        </w:trPr>
        <w:tc>
          <w:tcPr>
            <w:tcW w:w="582"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3685"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1999"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1276" w:type="dxa"/>
            <w:shd w:val="clear" w:color="auto" w:fill="auto"/>
          </w:tcPr>
          <w:p w:rsidR="00FC4489" w:rsidRPr="008C54B7" w:rsidRDefault="00C5781C"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Цементо</w:t>
            </w:r>
            <w:r>
              <w:rPr>
                <w:b/>
                <w:color w:val="0D0D0D" w:themeColor="text1" w:themeTint="F2"/>
                <w:lang w:eastAsia="ru-RU"/>
              </w:rPr>
              <w:t>-</w:t>
            </w:r>
            <w:r w:rsidRPr="008C54B7">
              <w:rPr>
                <w:b/>
                <w:color w:val="0D0D0D" w:themeColor="text1" w:themeTint="F2"/>
                <w:lang w:eastAsia="ru-RU"/>
              </w:rPr>
              <w:t>бетонное</w:t>
            </w:r>
          </w:p>
        </w:tc>
        <w:tc>
          <w:tcPr>
            <w:tcW w:w="1275"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Асфальтобетонное</w:t>
            </w:r>
          </w:p>
        </w:tc>
        <w:tc>
          <w:tcPr>
            <w:tcW w:w="993"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Щебе-ночное</w:t>
            </w:r>
          </w:p>
        </w:tc>
        <w:tc>
          <w:tcPr>
            <w:tcW w:w="850"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Грун-товое</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"М-3 "Украина" - ЕЛИП" - Колодкино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0,437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0,053</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0,038</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0,346</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Башкардово 1</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0,385</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0,385</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3.</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Башкардово 2</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0,629</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0,629</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4.</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Лучны - Рязанцево - "Ермолино - Боровск - Верея - Башкардово 1</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0,157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0,157</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5.</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Лучны - Рязанцево - "Ермолино - Боровск - Верея - Башкардово 2</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0,778</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0,778</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lastRenderedPageBreak/>
              <w:t>6.</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Митяево" - Ильино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2,301</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2,301</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7.</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Федотово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1,207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1,207</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8.</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"Загрязье - Ивановское" - Рыжково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1,882</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1,882</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9.</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"Загрязье - Ивановское" - Рыжково" - Дедюевка</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0,733</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0,733</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10.</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"Боровск - Федорино" - Беницы</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2,305</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2,305</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11.</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"Боровск - Федорино" - Каверино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1,911</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1,911</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bl>
    <w:p w:rsidR="00EF169A" w:rsidRPr="008C54B7" w:rsidRDefault="00EF169A"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сельского поселения проходят </w:t>
      </w:r>
      <w:r w:rsidR="008B1952" w:rsidRPr="008C54B7">
        <w:rPr>
          <w:color w:val="0D0D0D" w:themeColor="text1" w:themeTint="F2"/>
          <w:sz w:val="26"/>
          <w:szCs w:val="26"/>
        </w:rPr>
        <w:t>четыре</w:t>
      </w:r>
      <w:r w:rsidRPr="008C54B7">
        <w:rPr>
          <w:color w:val="0D0D0D" w:themeColor="text1" w:themeTint="F2"/>
          <w:sz w:val="26"/>
          <w:szCs w:val="26"/>
        </w:rPr>
        <w:t xml:space="preserve"> автобусных маршрута:</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1. Боровск</w:t>
      </w:r>
      <w:r w:rsidR="00C341B1" w:rsidRPr="008C54B7">
        <w:rPr>
          <w:color w:val="0D0D0D" w:themeColor="text1" w:themeTint="F2"/>
          <w:sz w:val="26"/>
          <w:szCs w:val="26"/>
        </w:rPr>
        <w:t xml:space="preserve"> </w:t>
      </w:r>
      <w:r w:rsidRPr="008C54B7">
        <w:rPr>
          <w:color w:val="0D0D0D" w:themeColor="text1" w:themeTint="F2"/>
          <w:sz w:val="26"/>
          <w:szCs w:val="26"/>
        </w:rPr>
        <w:t>-</w:t>
      </w:r>
      <w:r w:rsidR="00C341B1" w:rsidRPr="008C54B7">
        <w:rPr>
          <w:color w:val="0D0D0D" w:themeColor="text1" w:themeTint="F2"/>
          <w:sz w:val="26"/>
          <w:szCs w:val="26"/>
        </w:rPr>
        <w:t xml:space="preserve"> </w:t>
      </w:r>
      <w:r w:rsidRPr="008C54B7">
        <w:rPr>
          <w:color w:val="0D0D0D" w:themeColor="text1" w:themeTint="F2"/>
          <w:sz w:val="26"/>
          <w:szCs w:val="26"/>
        </w:rPr>
        <w:t>Совьяки;</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2. Балабаново</w:t>
      </w:r>
      <w:r w:rsidR="00C341B1" w:rsidRPr="008C54B7">
        <w:rPr>
          <w:color w:val="0D0D0D" w:themeColor="text1" w:themeTint="F2"/>
          <w:sz w:val="26"/>
          <w:szCs w:val="26"/>
        </w:rPr>
        <w:t xml:space="preserve"> </w:t>
      </w:r>
      <w:r w:rsidRPr="008C54B7">
        <w:rPr>
          <w:color w:val="0D0D0D" w:themeColor="text1" w:themeTint="F2"/>
          <w:sz w:val="26"/>
          <w:szCs w:val="26"/>
        </w:rPr>
        <w:t>-</w:t>
      </w:r>
      <w:r w:rsidR="00C341B1" w:rsidRPr="008C54B7">
        <w:rPr>
          <w:color w:val="0D0D0D" w:themeColor="text1" w:themeTint="F2"/>
          <w:sz w:val="26"/>
          <w:szCs w:val="26"/>
        </w:rPr>
        <w:t xml:space="preserve"> </w:t>
      </w:r>
      <w:r w:rsidRPr="008C54B7">
        <w:rPr>
          <w:color w:val="0D0D0D" w:themeColor="text1" w:themeTint="F2"/>
          <w:sz w:val="26"/>
          <w:szCs w:val="26"/>
        </w:rPr>
        <w:t>Митяевский городок;</w:t>
      </w:r>
    </w:p>
    <w:p w:rsidR="00EF169A"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3. Боровск -  Асеньевское;</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4. </w:t>
      </w:r>
      <w:r w:rsidR="00A21DEC" w:rsidRPr="008C54B7">
        <w:rPr>
          <w:color w:val="0D0D0D" w:themeColor="text1" w:themeTint="F2"/>
          <w:sz w:val="26"/>
          <w:szCs w:val="26"/>
        </w:rPr>
        <w:t>Боровск –</w:t>
      </w:r>
      <w:r w:rsidRPr="008C54B7">
        <w:rPr>
          <w:color w:val="0D0D0D" w:themeColor="text1" w:themeTint="F2"/>
          <w:sz w:val="26"/>
          <w:szCs w:val="26"/>
        </w:rPr>
        <w:t xml:space="preserve"> др. Красное</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муниципального образования имеется одна автозаправочная станция и одна газозаправочная станция, которые располагаются вдоль автодороги федерального значения </w:t>
      </w:r>
      <w:r w:rsidR="00631D3D" w:rsidRPr="008C54B7">
        <w:rPr>
          <w:color w:val="0D0D0D" w:themeColor="text1" w:themeTint="F2"/>
          <w:sz w:val="26"/>
          <w:szCs w:val="26"/>
        </w:rPr>
        <w:t xml:space="preserve">А-108 </w:t>
      </w:r>
      <w:r w:rsidRPr="008C54B7">
        <w:rPr>
          <w:color w:val="0D0D0D" w:themeColor="text1" w:themeTint="F2"/>
          <w:sz w:val="26"/>
          <w:szCs w:val="26"/>
        </w:rPr>
        <w:t>Московское Большое кольцо (МБК).</w:t>
      </w:r>
    </w:p>
    <w:p w:rsidR="00EF169A" w:rsidRPr="008C54B7" w:rsidRDefault="00EF169A" w:rsidP="008C54B7">
      <w:pPr>
        <w:spacing w:line="276" w:lineRule="auto"/>
        <w:jc w:val="center"/>
        <w:rPr>
          <w:b/>
          <w:color w:val="0D0D0D" w:themeColor="text1" w:themeTint="F2"/>
          <w:sz w:val="26"/>
          <w:szCs w:val="26"/>
        </w:rPr>
      </w:pPr>
      <w:r w:rsidRPr="008C54B7">
        <w:rPr>
          <w:b/>
          <w:color w:val="0D0D0D" w:themeColor="text1" w:themeTint="F2"/>
          <w:sz w:val="26"/>
          <w:szCs w:val="26"/>
        </w:rPr>
        <w:t>Авиационный транспо</w:t>
      </w:r>
      <w:r w:rsidR="008B1952" w:rsidRPr="008C54B7">
        <w:rPr>
          <w:b/>
          <w:color w:val="0D0D0D" w:themeColor="text1" w:themeTint="F2"/>
          <w:sz w:val="26"/>
          <w:szCs w:val="26"/>
        </w:rPr>
        <w:t>рт</w:t>
      </w:r>
    </w:p>
    <w:p w:rsidR="00EF169A" w:rsidRPr="008C54B7" w:rsidRDefault="00EF169A"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располагается аэродром «Ермолино». </w:t>
      </w:r>
      <w:r w:rsidR="008B1952" w:rsidRPr="008C54B7">
        <w:rPr>
          <w:color w:val="0D0D0D" w:themeColor="text1" w:themeTint="F2"/>
          <w:sz w:val="26"/>
          <w:szCs w:val="26"/>
        </w:rPr>
        <w:t>Я</w:t>
      </w:r>
      <w:r w:rsidRPr="008C54B7">
        <w:rPr>
          <w:color w:val="0D0D0D" w:themeColor="text1" w:themeTint="F2"/>
          <w:sz w:val="26"/>
          <w:szCs w:val="26"/>
        </w:rPr>
        <w:t>вляется аэродромом класса Б, способен принимать самолеты Ил-76, Ту-154, Ан-12, Ан-72 и более легкие, а также вертолеты всех типов. Внесен в Государственный Реестр Гражданских аэродромов Российской Федерации.</w:t>
      </w:r>
    </w:p>
    <w:p w:rsidR="001A70E6" w:rsidRPr="008C54B7" w:rsidRDefault="001A70E6" w:rsidP="008C54B7">
      <w:pPr>
        <w:pStyle w:val="3"/>
        <w:spacing w:before="120" w:after="120" w:line="240" w:lineRule="auto"/>
        <w:jc w:val="center"/>
        <w:rPr>
          <w:color w:val="0D0D0D" w:themeColor="text1" w:themeTint="F2"/>
          <w:sz w:val="26"/>
          <w:szCs w:val="26"/>
          <w:lang w:val="ru-RU"/>
        </w:rPr>
      </w:pPr>
      <w:bookmarkStart w:id="186" w:name="_Toc134167679"/>
      <w:r w:rsidRPr="008C54B7">
        <w:rPr>
          <w:color w:val="0D0D0D" w:themeColor="text1" w:themeTint="F2"/>
          <w:sz w:val="26"/>
          <w:szCs w:val="26"/>
        </w:rPr>
        <w:t>II</w:t>
      </w:r>
      <w:r w:rsidRPr="008C54B7">
        <w:rPr>
          <w:color w:val="0D0D0D" w:themeColor="text1" w:themeTint="F2"/>
          <w:sz w:val="26"/>
          <w:szCs w:val="26"/>
          <w:lang w:val="ru-RU"/>
        </w:rPr>
        <w:t>.4.</w:t>
      </w:r>
      <w:r w:rsidR="00315F1F" w:rsidRPr="008C54B7">
        <w:rPr>
          <w:color w:val="0D0D0D" w:themeColor="text1" w:themeTint="F2"/>
          <w:sz w:val="26"/>
          <w:szCs w:val="26"/>
          <w:lang w:val="ru-RU"/>
        </w:rPr>
        <w:t>6</w:t>
      </w:r>
      <w:r w:rsidRPr="008C54B7">
        <w:rPr>
          <w:color w:val="0D0D0D" w:themeColor="text1" w:themeTint="F2"/>
          <w:sz w:val="26"/>
          <w:szCs w:val="26"/>
          <w:lang w:val="ru-RU"/>
        </w:rPr>
        <w:t xml:space="preserve"> </w:t>
      </w:r>
      <w:bookmarkEnd w:id="185"/>
      <w:r w:rsidR="00631D3D" w:rsidRPr="008C54B7">
        <w:rPr>
          <w:color w:val="0D0D0D" w:themeColor="text1" w:themeTint="F2"/>
          <w:sz w:val="26"/>
          <w:szCs w:val="26"/>
          <w:lang w:val="ru-RU"/>
        </w:rPr>
        <w:t>Сельскохозяйственные ресурсы</w:t>
      </w:r>
      <w:bookmarkEnd w:id="186"/>
    </w:p>
    <w:p w:rsidR="00631D3D" w:rsidRPr="008C54B7" w:rsidRDefault="00631D3D" w:rsidP="008C54B7">
      <w:pPr>
        <w:spacing w:line="276" w:lineRule="auto"/>
        <w:ind w:firstLine="709"/>
        <w:jc w:val="both"/>
        <w:rPr>
          <w:color w:val="0D0D0D" w:themeColor="text1" w:themeTint="F2"/>
          <w:sz w:val="26"/>
          <w:szCs w:val="26"/>
        </w:rPr>
      </w:pPr>
      <w:bookmarkStart w:id="187" w:name="_Toc65483071"/>
      <w:r w:rsidRPr="008C54B7">
        <w:rPr>
          <w:color w:val="0D0D0D" w:themeColor="text1" w:themeTint="F2"/>
          <w:sz w:val="26"/>
          <w:szCs w:val="26"/>
        </w:rPr>
        <w:t xml:space="preserve">Общая площадь земель сельскохозяйственного назначения </w:t>
      </w:r>
      <w:r w:rsidR="008B1952" w:rsidRPr="008C54B7">
        <w:rPr>
          <w:color w:val="0D0D0D" w:themeColor="text1" w:themeTint="F2"/>
          <w:sz w:val="26"/>
          <w:szCs w:val="26"/>
        </w:rPr>
        <w:t>сельского поселения</w:t>
      </w:r>
      <w:r w:rsidRPr="008C54B7">
        <w:rPr>
          <w:color w:val="0D0D0D" w:themeColor="text1" w:themeTint="F2"/>
          <w:sz w:val="26"/>
          <w:szCs w:val="26"/>
        </w:rPr>
        <w:t xml:space="preserve"> </w:t>
      </w:r>
      <w:r w:rsidR="008B1952" w:rsidRPr="008C54B7">
        <w:rPr>
          <w:color w:val="0D0D0D" w:themeColor="text1" w:themeTint="F2"/>
          <w:sz w:val="26"/>
          <w:szCs w:val="26"/>
        </w:rPr>
        <w:t xml:space="preserve">составляет </w:t>
      </w:r>
      <w:r w:rsidR="00D868C8" w:rsidRPr="008C54B7">
        <w:rPr>
          <w:color w:val="0D0D0D" w:themeColor="text1" w:themeTint="F2"/>
          <w:sz w:val="26"/>
          <w:szCs w:val="26"/>
        </w:rPr>
        <w:t xml:space="preserve">6362,98 </w:t>
      </w:r>
      <w:r w:rsidRPr="008C54B7">
        <w:rPr>
          <w:color w:val="0D0D0D" w:themeColor="text1" w:themeTint="F2"/>
          <w:sz w:val="26"/>
          <w:szCs w:val="26"/>
        </w:rPr>
        <w:t>га.</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Земли сельскохозяйственного назначения сельского поселения находятся в пользовании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 </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сельского поселения действует крупное сельскохозяйственное предприятие СПК (колхоз) «Первомайский». СПК (колхоз) «Первомайский» - одно из ведущих сельскохозяйственных предприятий Боро</w:t>
      </w:r>
      <w:r w:rsidR="008B1952" w:rsidRPr="008C54B7">
        <w:rPr>
          <w:color w:val="0D0D0D" w:themeColor="text1" w:themeTint="F2"/>
          <w:sz w:val="26"/>
          <w:szCs w:val="26"/>
        </w:rPr>
        <w:t>вского района, расположено в д. </w:t>
      </w:r>
      <w:r w:rsidRPr="008C54B7">
        <w:rPr>
          <w:color w:val="0D0D0D" w:themeColor="text1" w:themeTint="F2"/>
          <w:sz w:val="26"/>
          <w:szCs w:val="26"/>
        </w:rPr>
        <w:t>Совьяки. Предприятие имеет в собственности посевные площади и парк сельскохозяйственной техники для их обработки, а также склады для хранения и средства доставки продукции к потребителю.</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В 20</w:t>
      </w:r>
      <w:r w:rsidR="00C341B1" w:rsidRPr="008C54B7">
        <w:rPr>
          <w:color w:val="0D0D0D" w:themeColor="text1" w:themeTint="F2"/>
          <w:sz w:val="26"/>
          <w:szCs w:val="26"/>
        </w:rPr>
        <w:t>21</w:t>
      </w:r>
      <w:r w:rsidRPr="008C54B7">
        <w:rPr>
          <w:color w:val="0D0D0D" w:themeColor="text1" w:themeTint="F2"/>
          <w:sz w:val="26"/>
          <w:szCs w:val="26"/>
        </w:rPr>
        <w:t xml:space="preserve"> году произведено:</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зерна - 1152 тонны;</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молока </w:t>
      </w:r>
      <w:r w:rsidR="008B1952" w:rsidRPr="008C54B7">
        <w:rPr>
          <w:color w:val="0D0D0D" w:themeColor="text1" w:themeTint="F2"/>
          <w:sz w:val="26"/>
          <w:szCs w:val="26"/>
        </w:rPr>
        <w:t>-</w:t>
      </w:r>
      <w:r w:rsidRPr="008C54B7">
        <w:rPr>
          <w:color w:val="0D0D0D" w:themeColor="text1" w:themeTint="F2"/>
          <w:sz w:val="26"/>
          <w:szCs w:val="26"/>
        </w:rPr>
        <w:t xml:space="preserve"> 1990 тонн;</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мяса </w:t>
      </w:r>
      <w:r w:rsidR="008B1952" w:rsidRPr="008C54B7">
        <w:rPr>
          <w:color w:val="0D0D0D" w:themeColor="text1" w:themeTint="F2"/>
          <w:sz w:val="26"/>
          <w:szCs w:val="26"/>
        </w:rPr>
        <w:t>-</w:t>
      </w:r>
      <w:r w:rsidRPr="008C54B7">
        <w:rPr>
          <w:color w:val="0D0D0D" w:themeColor="text1" w:themeTint="F2"/>
          <w:sz w:val="26"/>
          <w:szCs w:val="26"/>
        </w:rPr>
        <w:t xml:space="preserve"> 99 тонн.</w:t>
      </w:r>
    </w:p>
    <w:p w:rsidR="00C341B1" w:rsidRPr="008C54B7" w:rsidRDefault="00C341B1" w:rsidP="008C54B7">
      <w:pPr>
        <w:spacing w:line="276" w:lineRule="auto"/>
        <w:ind w:firstLine="709"/>
        <w:jc w:val="both"/>
        <w:rPr>
          <w:color w:val="0D0D0D" w:themeColor="text1" w:themeTint="F2"/>
          <w:sz w:val="26"/>
          <w:szCs w:val="26"/>
          <w:shd w:val="clear" w:color="auto" w:fill="FFFFFF"/>
        </w:rPr>
      </w:pPr>
      <w:r w:rsidRPr="008C54B7">
        <w:rPr>
          <w:color w:val="0D0D0D" w:themeColor="text1" w:themeTint="F2"/>
          <w:sz w:val="26"/>
          <w:szCs w:val="26"/>
        </w:rPr>
        <w:t xml:space="preserve">Так же действует предприятие ООО «Александровка» </w:t>
      </w:r>
      <w:r w:rsidRPr="008C54B7">
        <w:rPr>
          <w:color w:val="0D0D0D" w:themeColor="text1" w:themeTint="F2"/>
          <w:sz w:val="26"/>
          <w:szCs w:val="26"/>
          <w:shd w:val="clear" w:color="auto" w:fill="FFFFFF"/>
        </w:rPr>
        <w:t xml:space="preserve">- смешанное сельское хозяйство. </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В 2021 году произведено:</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яровой пшеницы - 510 тонны;</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рапса </w:t>
      </w:r>
      <w:r w:rsidR="008B1952" w:rsidRPr="008C54B7">
        <w:rPr>
          <w:color w:val="0D0D0D" w:themeColor="text1" w:themeTint="F2"/>
          <w:sz w:val="26"/>
          <w:szCs w:val="26"/>
        </w:rPr>
        <w:t xml:space="preserve">- </w:t>
      </w:r>
      <w:r w:rsidRPr="008C54B7">
        <w:rPr>
          <w:color w:val="0D0D0D" w:themeColor="text1" w:themeTint="F2"/>
          <w:sz w:val="26"/>
          <w:szCs w:val="26"/>
        </w:rPr>
        <w:t>170 тонн;</w:t>
      </w:r>
    </w:p>
    <w:p w:rsidR="00DB491E"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районе продолжают работать долгосрочные целевые программы – «Развитие агропромышленного комплекса» - предусмотрена компенсация части затрат на производство молока, при условии сохранения поголовья к уровню прошлого года и росте производства молока, а также на производство зерна, картофеля и овощей на приобретение минеральных удобрений, долгосрочная целевая программа «Развитие мясного скотоводства на территории МО МР «Боров</w:t>
      </w:r>
      <w:r w:rsidR="00DB491E" w:rsidRPr="008C54B7">
        <w:rPr>
          <w:color w:val="0D0D0D" w:themeColor="text1" w:themeTint="F2"/>
          <w:sz w:val="26"/>
          <w:szCs w:val="26"/>
        </w:rPr>
        <w:t xml:space="preserve">ский район на 2011 -2013 годы»». </w:t>
      </w:r>
    </w:p>
    <w:p w:rsidR="00631D3D"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Для поддержки кадрового потенциала работает областная и районная целевая программы «Социальное развитие села».</w:t>
      </w:r>
    </w:p>
    <w:p w:rsidR="00A61466" w:rsidRDefault="00A61466" w:rsidP="008C54B7">
      <w:pPr>
        <w:spacing w:line="276" w:lineRule="auto"/>
        <w:ind w:firstLine="709"/>
        <w:jc w:val="both"/>
        <w:rPr>
          <w:color w:val="0D0D0D" w:themeColor="text1" w:themeTint="F2"/>
          <w:sz w:val="26"/>
          <w:szCs w:val="26"/>
        </w:rPr>
      </w:pPr>
      <w:r>
        <w:rPr>
          <w:color w:val="0D0D0D" w:themeColor="text1" w:themeTint="F2"/>
          <w:sz w:val="26"/>
          <w:szCs w:val="26"/>
        </w:rPr>
        <w:br w:type="page"/>
      </w:r>
    </w:p>
    <w:p w:rsidR="00312AB2" w:rsidRPr="008C54B7" w:rsidRDefault="000128E5" w:rsidP="008C54B7">
      <w:pPr>
        <w:pStyle w:val="2"/>
        <w:spacing w:before="120" w:after="120" w:line="276" w:lineRule="auto"/>
        <w:ind w:left="578" w:hanging="578"/>
        <w:rPr>
          <w:color w:val="0D0D0D" w:themeColor="text1" w:themeTint="F2"/>
          <w:sz w:val="26"/>
          <w:szCs w:val="26"/>
        </w:rPr>
      </w:pPr>
      <w:bookmarkStart w:id="188" w:name="_Toc134167680"/>
      <w:r w:rsidRPr="008C54B7">
        <w:rPr>
          <w:color w:val="0D0D0D" w:themeColor="text1" w:themeTint="F2"/>
          <w:sz w:val="26"/>
          <w:szCs w:val="26"/>
          <w:lang w:val="en-US"/>
        </w:rPr>
        <w:lastRenderedPageBreak/>
        <w:t>II</w:t>
      </w:r>
      <w:r w:rsidRPr="008C54B7">
        <w:rPr>
          <w:color w:val="0D0D0D" w:themeColor="text1" w:themeTint="F2"/>
          <w:sz w:val="26"/>
          <w:szCs w:val="26"/>
        </w:rPr>
        <w:t>.5</w:t>
      </w:r>
      <w:r w:rsidR="00312AB2" w:rsidRPr="008C54B7">
        <w:rPr>
          <w:color w:val="0D0D0D" w:themeColor="text1" w:themeTint="F2"/>
          <w:sz w:val="26"/>
          <w:szCs w:val="26"/>
        </w:rPr>
        <w:t xml:space="preserve"> Социально-экономическая характеристика </w:t>
      </w:r>
      <w:r w:rsidR="00D27D14" w:rsidRPr="008C54B7">
        <w:rPr>
          <w:color w:val="0D0D0D" w:themeColor="text1" w:themeTint="F2"/>
          <w:sz w:val="26"/>
          <w:szCs w:val="26"/>
        </w:rPr>
        <w:t>сельского</w:t>
      </w:r>
      <w:r w:rsidR="00312AB2" w:rsidRPr="008C54B7">
        <w:rPr>
          <w:color w:val="0D0D0D" w:themeColor="text1" w:themeTint="F2"/>
          <w:sz w:val="26"/>
          <w:szCs w:val="26"/>
        </w:rPr>
        <w:t xml:space="preserve"> поселения</w:t>
      </w:r>
      <w:bookmarkEnd w:id="187"/>
      <w:bookmarkEnd w:id="188"/>
    </w:p>
    <w:p w:rsidR="00557FA7" w:rsidRPr="008C54B7" w:rsidRDefault="008B1952" w:rsidP="008C54B7">
      <w:pPr>
        <w:pStyle w:val="3"/>
        <w:spacing w:line="276" w:lineRule="auto"/>
        <w:jc w:val="center"/>
        <w:rPr>
          <w:color w:val="0D0D0D" w:themeColor="text1" w:themeTint="F2"/>
          <w:sz w:val="26"/>
          <w:szCs w:val="26"/>
          <w:lang w:val="ru-RU"/>
        </w:rPr>
      </w:pPr>
      <w:bookmarkStart w:id="189" w:name="_Toc65483072"/>
      <w:bookmarkStart w:id="190" w:name="_Toc134167681"/>
      <w:r w:rsidRPr="008C54B7">
        <w:rPr>
          <w:color w:val="0D0D0D" w:themeColor="text1" w:themeTint="F2"/>
          <w:sz w:val="26"/>
          <w:szCs w:val="26"/>
        </w:rPr>
        <w:t>II</w:t>
      </w:r>
      <w:r w:rsidRPr="008C54B7">
        <w:rPr>
          <w:color w:val="0D0D0D" w:themeColor="text1" w:themeTint="F2"/>
          <w:sz w:val="26"/>
          <w:szCs w:val="26"/>
          <w:lang w:val="ru-RU"/>
        </w:rPr>
        <w:t>.5.1 Экономико</w:t>
      </w:r>
      <w:r w:rsidR="00557FA7" w:rsidRPr="008C54B7">
        <w:rPr>
          <w:color w:val="0D0D0D" w:themeColor="text1" w:themeTint="F2"/>
          <w:sz w:val="26"/>
          <w:szCs w:val="26"/>
          <w:lang w:val="ru-RU"/>
        </w:rPr>
        <w:t xml:space="preserve">-географическое положение </w:t>
      </w:r>
      <w:bookmarkEnd w:id="189"/>
      <w:r w:rsidR="004D0545" w:rsidRPr="008C54B7">
        <w:rPr>
          <w:color w:val="0D0D0D" w:themeColor="text1" w:themeTint="F2"/>
          <w:sz w:val="26"/>
          <w:szCs w:val="26"/>
          <w:lang w:val="ru-RU"/>
        </w:rPr>
        <w:t>сельского поселения</w:t>
      </w:r>
      <w:bookmarkEnd w:id="190"/>
    </w:p>
    <w:p w:rsidR="00557FA7" w:rsidRPr="008C54B7" w:rsidRDefault="00FC4489"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Сельское поселение </w:t>
      </w:r>
      <w:r w:rsidR="00557FA7" w:rsidRPr="008C54B7">
        <w:rPr>
          <w:color w:val="0D0D0D" w:themeColor="text1" w:themeTint="F2"/>
          <w:sz w:val="26"/>
          <w:szCs w:val="26"/>
        </w:rPr>
        <w:t>расположен</w:t>
      </w:r>
      <w:r w:rsidR="004D0545" w:rsidRPr="008C54B7">
        <w:rPr>
          <w:color w:val="0D0D0D" w:themeColor="text1" w:themeTint="F2"/>
          <w:sz w:val="26"/>
          <w:szCs w:val="26"/>
        </w:rPr>
        <w:t>о</w:t>
      </w:r>
      <w:r w:rsidR="00557FA7" w:rsidRPr="008C54B7">
        <w:rPr>
          <w:color w:val="0D0D0D" w:themeColor="text1" w:themeTint="F2"/>
          <w:sz w:val="26"/>
          <w:szCs w:val="26"/>
        </w:rPr>
        <w:t xml:space="preserve"> на Среднерусской возвышенности, на реке Протве (приток р. Оки), в 7 км от ж.-д. ст. Балабаново (на линии Москва - Брянск), на одном из главных международных транспортно-экономических коридоров: А-108 Московское большое кольцо, при пересечении его с транспортно-экономическим коридором межрегионального значения Москва – Киев.</w:t>
      </w:r>
    </w:p>
    <w:p w:rsidR="00557FA7" w:rsidRPr="008C54B7" w:rsidRDefault="00557FA7"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системе административного территориального деления Российской Федерации он</w:t>
      </w:r>
      <w:r w:rsidR="004D0545" w:rsidRPr="008C54B7">
        <w:rPr>
          <w:color w:val="0D0D0D" w:themeColor="text1" w:themeTint="F2"/>
          <w:sz w:val="26"/>
          <w:szCs w:val="26"/>
        </w:rPr>
        <w:t xml:space="preserve">о </w:t>
      </w:r>
      <w:r w:rsidRPr="008C54B7">
        <w:rPr>
          <w:color w:val="0D0D0D" w:themeColor="text1" w:themeTint="F2"/>
          <w:sz w:val="26"/>
          <w:szCs w:val="26"/>
        </w:rPr>
        <w:t xml:space="preserve">является </w:t>
      </w:r>
      <w:r w:rsidR="004D0545" w:rsidRPr="008C54B7">
        <w:rPr>
          <w:color w:val="0D0D0D" w:themeColor="text1" w:themeTint="F2"/>
          <w:sz w:val="26"/>
          <w:szCs w:val="26"/>
        </w:rPr>
        <w:t>сель</w:t>
      </w:r>
      <w:r w:rsidRPr="008C54B7">
        <w:rPr>
          <w:color w:val="0D0D0D" w:themeColor="text1" w:themeTint="F2"/>
          <w:sz w:val="26"/>
          <w:szCs w:val="26"/>
        </w:rPr>
        <w:t xml:space="preserve">ским поселением Муниципального района «Боровский район», входящим в Центральный экономический район </w:t>
      </w:r>
      <w:r w:rsidR="00FC4489" w:rsidRPr="008C54B7">
        <w:rPr>
          <w:color w:val="0D0D0D" w:themeColor="text1" w:themeTint="F2"/>
          <w:sz w:val="26"/>
          <w:szCs w:val="26"/>
        </w:rPr>
        <w:t>Центрального Федерального</w:t>
      </w:r>
      <w:r w:rsidRPr="008C54B7">
        <w:rPr>
          <w:color w:val="0D0D0D" w:themeColor="text1" w:themeTint="F2"/>
          <w:sz w:val="26"/>
          <w:szCs w:val="26"/>
        </w:rPr>
        <w:t xml:space="preserve"> Округа.</w:t>
      </w:r>
    </w:p>
    <w:p w:rsidR="004D0545" w:rsidRPr="008C54B7" w:rsidRDefault="00213C1A" w:rsidP="008C54B7">
      <w:pPr>
        <w:spacing w:line="276" w:lineRule="auto"/>
        <w:ind w:firstLine="709"/>
        <w:jc w:val="both"/>
        <w:rPr>
          <w:b/>
          <w:bCs/>
          <w:color w:val="0D0D0D" w:themeColor="text1" w:themeTint="F2"/>
          <w:sz w:val="26"/>
          <w:szCs w:val="26"/>
        </w:rPr>
      </w:pPr>
      <w:r>
        <w:rPr>
          <w:color w:val="0D0D0D" w:themeColor="text1" w:themeTint="F2"/>
          <w:sz w:val="26"/>
          <w:szCs w:val="26"/>
        </w:rPr>
        <w:t>Сельское поселение</w:t>
      </w:r>
      <w:r w:rsidR="004D0545" w:rsidRPr="008C54B7">
        <w:rPr>
          <w:color w:val="0D0D0D" w:themeColor="text1" w:themeTint="F2"/>
          <w:sz w:val="26"/>
          <w:szCs w:val="26"/>
        </w:rPr>
        <w:t xml:space="preserve"> </w:t>
      </w:r>
      <w:r w:rsidR="00557FA7" w:rsidRPr="008C54B7">
        <w:rPr>
          <w:color w:val="0D0D0D" w:themeColor="text1" w:themeTint="F2"/>
          <w:sz w:val="26"/>
          <w:szCs w:val="26"/>
        </w:rPr>
        <w:t xml:space="preserve">входит в состав наиболее урбанизированной и плотно заселенной зоны Калужской области, находится на одинаковом расстоянии, как от </w:t>
      </w:r>
      <w:r w:rsidR="00FC4489" w:rsidRPr="008C54B7">
        <w:rPr>
          <w:color w:val="0D0D0D" w:themeColor="text1" w:themeTint="F2"/>
          <w:sz w:val="26"/>
          <w:szCs w:val="26"/>
        </w:rPr>
        <w:t>Москвы,</w:t>
      </w:r>
      <w:r w:rsidR="00557FA7" w:rsidRPr="008C54B7">
        <w:rPr>
          <w:color w:val="0D0D0D" w:themeColor="text1" w:themeTint="F2"/>
          <w:sz w:val="26"/>
          <w:szCs w:val="26"/>
        </w:rPr>
        <w:t xml:space="preserve"> так и от Калуги </w:t>
      </w:r>
      <w:r w:rsidR="00FC4489" w:rsidRPr="008C54B7">
        <w:rPr>
          <w:color w:val="0D0D0D" w:themeColor="text1" w:themeTint="F2"/>
          <w:sz w:val="26"/>
          <w:szCs w:val="26"/>
        </w:rPr>
        <w:t>–</w:t>
      </w:r>
      <w:r w:rsidR="00557FA7" w:rsidRPr="008C54B7">
        <w:rPr>
          <w:color w:val="0D0D0D" w:themeColor="text1" w:themeTint="F2"/>
          <w:sz w:val="26"/>
          <w:szCs w:val="26"/>
        </w:rPr>
        <w:t xml:space="preserve"> 95</w:t>
      </w:r>
      <w:r w:rsidR="00FC4489" w:rsidRPr="008C54B7">
        <w:rPr>
          <w:color w:val="0D0D0D" w:themeColor="text1" w:themeTint="F2"/>
          <w:sz w:val="26"/>
          <w:szCs w:val="26"/>
        </w:rPr>
        <w:t xml:space="preserve"> </w:t>
      </w:r>
      <w:r w:rsidR="00557FA7" w:rsidRPr="008C54B7">
        <w:rPr>
          <w:color w:val="0D0D0D" w:themeColor="text1" w:themeTint="F2"/>
          <w:sz w:val="26"/>
          <w:szCs w:val="26"/>
        </w:rPr>
        <w:t>км. Расстояние до г. Обнинск, Балабаново сокращается ввиду изменения границ двух городов. Это создает благоприятные возможности для взаимовыгодного сотрудничества между ними, соединяя научно-технический потенциал г. Обнинск и инвестиционную активность в промышленных зонах Балабаново, Ворсино.</w:t>
      </w:r>
      <w:bookmarkStart w:id="191" w:name="__RefHeading__416_1612356966"/>
      <w:bookmarkStart w:id="192" w:name="__RefHeading__152_1539069001"/>
      <w:bookmarkStart w:id="193" w:name="__RefHeading__348_276625223"/>
      <w:bookmarkStart w:id="194" w:name="__RefHeading__512_670117999"/>
      <w:bookmarkStart w:id="195" w:name="__RefHeading__119_1212657833"/>
      <w:bookmarkStart w:id="196" w:name="__RefHeading__184_1585558239"/>
      <w:bookmarkStart w:id="197" w:name="__RefHeading__878_1612356966"/>
      <w:bookmarkStart w:id="198" w:name="_Toc65483074"/>
      <w:bookmarkEnd w:id="191"/>
      <w:bookmarkEnd w:id="192"/>
      <w:bookmarkEnd w:id="193"/>
      <w:bookmarkEnd w:id="194"/>
      <w:bookmarkEnd w:id="195"/>
      <w:bookmarkEnd w:id="196"/>
      <w:bookmarkEnd w:id="197"/>
    </w:p>
    <w:p w:rsidR="00312AB2" w:rsidRPr="008C54B7" w:rsidRDefault="00FE0500" w:rsidP="008C54B7">
      <w:pPr>
        <w:pStyle w:val="3"/>
        <w:spacing w:before="240" w:after="240" w:line="240" w:lineRule="auto"/>
        <w:jc w:val="center"/>
        <w:rPr>
          <w:color w:val="0D0D0D" w:themeColor="text1" w:themeTint="F2"/>
          <w:sz w:val="26"/>
          <w:szCs w:val="26"/>
          <w:lang w:val="ru-RU"/>
        </w:rPr>
      </w:pPr>
      <w:bookmarkStart w:id="199" w:name="_Toc134167682"/>
      <w:r w:rsidRPr="008C54B7">
        <w:rPr>
          <w:color w:val="0D0D0D" w:themeColor="text1" w:themeTint="F2"/>
          <w:sz w:val="26"/>
          <w:szCs w:val="26"/>
        </w:rPr>
        <w:t>II</w:t>
      </w:r>
      <w:r w:rsidRPr="008C54B7">
        <w:rPr>
          <w:color w:val="0D0D0D" w:themeColor="text1" w:themeTint="F2"/>
          <w:sz w:val="26"/>
          <w:szCs w:val="26"/>
          <w:lang w:val="ru-RU"/>
        </w:rPr>
        <w:t>.5.</w:t>
      </w:r>
      <w:r w:rsidR="004D0545" w:rsidRPr="008C54B7">
        <w:rPr>
          <w:color w:val="0D0D0D" w:themeColor="text1" w:themeTint="F2"/>
          <w:sz w:val="26"/>
          <w:szCs w:val="26"/>
          <w:lang w:val="ru-RU"/>
        </w:rPr>
        <w:t>2</w:t>
      </w:r>
      <w:r w:rsidR="0023078D" w:rsidRPr="008C54B7">
        <w:rPr>
          <w:color w:val="0D0D0D" w:themeColor="text1" w:themeTint="F2"/>
          <w:sz w:val="26"/>
          <w:szCs w:val="26"/>
          <w:lang w:val="ru-RU"/>
        </w:rPr>
        <w:t xml:space="preserve"> Население, демография и трудовые ресурсы</w:t>
      </w:r>
      <w:bookmarkEnd w:id="198"/>
      <w:bookmarkEnd w:id="199"/>
    </w:p>
    <w:p w:rsidR="00315F1F" w:rsidRPr="008C54B7" w:rsidRDefault="00315F1F" w:rsidP="008C54B7">
      <w:pPr>
        <w:pStyle w:val="ae"/>
        <w:spacing w:line="276" w:lineRule="auto"/>
        <w:ind w:firstLine="851"/>
        <w:rPr>
          <w:color w:val="0D0D0D" w:themeColor="text1" w:themeTint="F2"/>
          <w:sz w:val="26"/>
          <w:szCs w:val="26"/>
        </w:rPr>
      </w:pPr>
      <w:r w:rsidRPr="008C54B7">
        <w:rPr>
          <w:color w:val="0D0D0D" w:themeColor="text1" w:themeTint="F2"/>
          <w:sz w:val="26"/>
          <w:szCs w:val="26"/>
        </w:rPr>
        <w:t xml:space="preserve">Постоянное население </w:t>
      </w:r>
      <w:r w:rsidR="00CA7643" w:rsidRPr="008C54B7">
        <w:rPr>
          <w:color w:val="0D0D0D" w:themeColor="text1" w:themeTint="F2"/>
          <w:sz w:val="26"/>
          <w:szCs w:val="26"/>
        </w:rPr>
        <w:t>сельского</w:t>
      </w:r>
      <w:r w:rsidRPr="008C54B7">
        <w:rPr>
          <w:color w:val="0D0D0D" w:themeColor="text1" w:themeTint="F2"/>
          <w:sz w:val="26"/>
          <w:szCs w:val="26"/>
        </w:rPr>
        <w:t xml:space="preserve"> поселения по данным службы государственной статистики составляет </w:t>
      </w:r>
      <w:r w:rsidRPr="008C54B7">
        <w:rPr>
          <w:rFonts w:eastAsia="Arial Unicode MS"/>
          <w:color w:val="0D0D0D" w:themeColor="text1" w:themeTint="F2"/>
          <w:sz w:val="26"/>
          <w:szCs w:val="26"/>
        </w:rPr>
        <w:t>3360</w:t>
      </w:r>
      <w:r w:rsidRPr="008C54B7">
        <w:rPr>
          <w:color w:val="0D0D0D" w:themeColor="text1" w:themeTint="F2"/>
          <w:sz w:val="26"/>
          <w:szCs w:val="26"/>
        </w:rPr>
        <w:t xml:space="preserve"> человек.</w:t>
      </w:r>
    </w:p>
    <w:p w:rsidR="00315F1F" w:rsidRPr="008C54B7" w:rsidRDefault="00315F1F" w:rsidP="008C54B7">
      <w:pPr>
        <w:keepNext/>
        <w:suppressLineNumbers/>
        <w:tabs>
          <w:tab w:val="left" w:pos="702"/>
        </w:tabs>
        <w:spacing w:before="120"/>
        <w:ind w:left="702" w:hanging="702"/>
        <w:jc w:val="center"/>
        <w:rPr>
          <w:rFonts w:eastAsia="SimSun"/>
          <w:b/>
          <w:iCs/>
          <w:color w:val="0D0D0D" w:themeColor="text1" w:themeTint="F2"/>
          <w:sz w:val="26"/>
          <w:szCs w:val="26"/>
        </w:rPr>
      </w:pPr>
      <w:r w:rsidRPr="008C54B7">
        <w:rPr>
          <w:rFonts w:eastAsia="SimSun"/>
          <w:b/>
          <w:iCs/>
          <w:color w:val="0D0D0D" w:themeColor="text1" w:themeTint="F2"/>
          <w:sz w:val="26"/>
          <w:szCs w:val="26"/>
        </w:rPr>
        <w:t xml:space="preserve">Динамика численности населения </w:t>
      </w:r>
    </w:p>
    <w:p w:rsidR="00315F1F" w:rsidRPr="008C54B7" w:rsidRDefault="00315F1F"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5.</w:t>
      </w:r>
      <w:r w:rsidR="00CA7643" w:rsidRPr="008C54B7">
        <w:rPr>
          <w:i/>
          <w:color w:val="0D0D0D" w:themeColor="text1" w:themeTint="F2"/>
          <w:sz w:val="22"/>
          <w:szCs w:val="22"/>
        </w:rPr>
        <w:t>2</w:t>
      </w:r>
      <w:r w:rsidRPr="008C54B7">
        <w:rPr>
          <w:i/>
          <w:color w:val="0D0D0D" w:themeColor="text1" w:themeTint="F2"/>
          <w:sz w:val="22"/>
          <w:szCs w:val="22"/>
        </w:rPr>
        <w:t>.1</w:t>
      </w:r>
    </w:p>
    <w:tbl>
      <w:tblPr>
        <w:tblStyle w:val="1f1"/>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315F1F" w:rsidRPr="008C54B7" w:rsidTr="004E4290">
        <w:trPr>
          <w:jc w:val="center"/>
        </w:trPr>
        <w:tc>
          <w:tcPr>
            <w:tcW w:w="3517" w:type="dxa"/>
          </w:tcPr>
          <w:p w:rsidR="00315F1F" w:rsidRPr="008C54B7" w:rsidRDefault="00315F1F" w:rsidP="008C54B7">
            <w:pPr>
              <w:jc w:val="center"/>
              <w:rPr>
                <w:b/>
                <w:bCs/>
                <w:color w:val="0D0D0D" w:themeColor="text1" w:themeTint="F2"/>
              </w:rPr>
            </w:pPr>
            <w:r w:rsidRPr="008C54B7">
              <w:rPr>
                <w:b/>
                <w:bCs/>
                <w:color w:val="0D0D0D" w:themeColor="text1" w:themeTint="F2"/>
              </w:rPr>
              <w:t>Годы</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2011</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2012</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2013</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2014</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2015</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2016</w:t>
            </w:r>
          </w:p>
        </w:tc>
      </w:tr>
      <w:tr w:rsidR="00315F1F" w:rsidRPr="008C54B7" w:rsidTr="004E4290">
        <w:trPr>
          <w:jc w:val="center"/>
        </w:trPr>
        <w:tc>
          <w:tcPr>
            <w:tcW w:w="3517" w:type="dxa"/>
          </w:tcPr>
          <w:p w:rsidR="00315F1F" w:rsidRPr="008C54B7" w:rsidRDefault="00315F1F" w:rsidP="008C54B7">
            <w:pPr>
              <w:jc w:val="center"/>
              <w:rPr>
                <w:b/>
                <w:bCs/>
                <w:color w:val="0D0D0D" w:themeColor="text1" w:themeTint="F2"/>
              </w:rPr>
            </w:pPr>
            <w:r w:rsidRPr="008C54B7">
              <w:rPr>
                <w:b/>
                <w:bCs/>
                <w:color w:val="0D0D0D" w:themeColor="text1" w:themeTint="F2"/>
              </w:rPr>
              <w:t>Население, чел.</w:t>
            </w:r>
          </w:p>
        </w:tc>
        <w:tc>
          <w:tcPr>
            <w:tcW w:w="1077" w:type="dxa"/>
            <w:vAlign w:val="center"/>
          </w:tcPr>
          <w:p w:rsidR="00315F1F" w:rsidRPr="008C54B7" w:rsidRDefault="00560D40"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3034</w:t>
            </w:r>
          </w:p>
        </w:tc>
        <w:tc>
          <w:tcPr>
            <w:tcW w:w="1077" w:type="dxa"/>
            <w:vAlign w:val="center"/>
          </w:tcPr>
          <w:p w:rsidR="00315F1F" w:rsidRPr="008C54B7" w:rsidRDefault="00560D40"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3028</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3040</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3052</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3036</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3008</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Разница к предыдущему году</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suppressAutoHyphens w:val="0"/>
              <w:jc w:val="center"/>
              <w:rPr>
                <w:color w:val="0D0D0D" w:themeColor="text1" w:themeTint="F2"/>
                <w:lang w:eastAsia="ru-RU"/>
              </w:rPr>
            </w:pPr>
            <w:r w:rsidRPr="008C54B7">
              <w:rPr>
                <w:color w:val="0D0D0D" w:themeColor="text1" w:themeTint="F2"/>
              </w:rPr>
              <w:t>-6</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-16</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-28</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Годы</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2017</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2018</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2019</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2020</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2021</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2022</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Население, чел.</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2969</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2966</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3038</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3016</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3507</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rPr>
              <w:t>3360</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Разница к предыдущему году</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-39</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suppressAutoHyphens w:val="0"/>
              <w:jc w:val="center"/>
              <w:rPr>
                <w:color w:val="0D0D0D" w:themeColor="text1" w:themeTint="F2"/>
                <w:lang w:eastAsia="ru-RU"/>
              </w:rPr>
            </w:pPr>
            <w:r w:rsidRPr="008C54B7">
              <w:rPr>
                <w:color w:val="0D0D0D" w:themeColor="text1" w:themeTint="F2"/>
              </w:rPr>
              <w:t>-3</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+72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-22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+491</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-147</w:t>
            </w:r>
          </w:p>
        </w:tc>
      </w:tr>
    </w:tbl>
    <w:p w:rsidR="00CA7643" w:rsidRPr="008C54B7" w:rsidRDefault="00CA7643" w:rsidP="008C54B7">
      <w:pPr>
        <w:spacing w:line="276" w:lineRule="auto"/>
        <w:ind w:firstLine="902"/>
        <w:jc w:val="both"/>
        <w:rPr>
          <w:color w:val="0D0D0D" w:themeColor="text1" w:themeTint="F2"/>
          <w:sz w:val="26"/>
          <w:szCs w:val="26"/>
        </w:rPr>
      </w:pPr>
      <w:r w:rsidRPr="008C54B7">
        <w:rPr>
          <w:color w:val="0D0D0D" w:themeColor="text1" w:themeTint="F2"/>
          <w:sz w:val="26"/>
          <w:szCs w:val="26"/>
        </w:rPr>
        <w:t>За десятилетний период численность населения сельского поселения увеличилась на 326 человек. Основную роль в изменении численности населения играет естественное и механическое движение населения.</w:t>
      </w:r>
    </w:p>
    <w:p w:rsidR="00CA7643" w:rsidRPr="008C54B7" w:rsidRDefault="00CA7643" w:rsidP="008C54B7">
      <w:pPr>
        <w:jc w:val="center"/>
        <w:rPr>
          <w:b/>
          <w:bCs/>
          <w:color w:val="0D0D0D" w:themeColor="text1" w:themeTint="F2"/>
          <w:sz w:val="26"/>
          <w:szCs w:val="26"/>
        </w:rPr>
      </w:pPr>
      <w:r w:rsidRPr="008C54B7">
        <w:rPr>
          <w:b/>
          <w:bCs/>
          <w:color w:val="0D0D0D" w:themeColor="text1" w:themeTint="F2"/>
          <w:sz w:val="26"/>
          <w:szCs w:val="26"/>
        </w:rPr>
        <w:t>Численность населения по населенным пунктам, чел.</w:t>
      </w:r>
    </w:p>
    <w:p w:rsidR="00CA7643" w:rsidRPr="008C54B7" w:rsidRDefault="00CA764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5.2.2</w:t>
      </w:r>
    </w:p>
    <w:tbl>
      <w:tblPr>
        <w:tblW w:w="3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2815"/>
      </w:tblGrid>
      <w:tr w:rsidR="00CA7643" w:rsidRPr="008C54B7" w:rsidTr="00CA7643">
        <w:trPr>
          <w:trHeight w:val="350"/>
          <w:jc w:val="center"/>
        </w:trPr>
        <w:tc>
          <w:tcPr>
            <w:tcW w:w="2780" w:type="pct"/>
          </w:tcPr>
          <w:p w:rsidR="00CA7643" w:rsidRPr="008C54B7" w:rsidRDefault="00CA7643" w:rsidP="008C54B7">
            <w:pPr>
              <w:pStyle w:val="afa"/>
              <w:ind w:left="-2340" w:firstLine="2340"/>
              <w:rPr>
                <w:b/>
                <w:color w:val="0D0D0D" w:themeColor="text1" w:themeTint="F2"/>
              </w:rPr>
            </w:pPr>
            <w:r w:rsidRPr="008C54B7">
              <w:rPr>
                <w:b/>
                <w:color w:val="0D0D0D" w:themeColor="text1" w:themeTint="F2"/>
              </w:rPr>
              <w:t>Населенный пункт</w:t>
            </w:r>
          </w:p>
        </w:tc>
        <w:tc>
          <w:tcPr>
            <w:tcW w:w="2220" w:type="pct"/>
          </w:tcPr>
          <w:p w:rsidR="00CA7643" w:rsidRPr="008C54B7" w:rsidRDefault="00CA7643" w:rsidP="008C54B7">
            <w:pPr>
              <w:pStyle w:val="afa"/>
              <w:rPr>
                <w:b/>
                <w:color w:val="0D0D0D" w:themeColor="text1" w:themeTint="F2"/>
              </w:rPr>
            </w:pPr>
            <w:r w:rsidRPr="008C54B7">
              <w:rPr>
                <w:b/>
                <w:color w:val="0D0D0D" w:themeColor="text1" w:themeTint="F2"/>
              </w:rPr>
              <w:t>01.01.2021 г.</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Совьяки</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643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Митяево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1921</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Атрепьево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Башкардово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31</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Ильино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124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Козельское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16</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Колодкино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Куприно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87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Редькино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село Федотово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Аграфенино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15</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Беницы</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29</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lastRenderedPageBreak/>
              <w:t>деревня Бердовка</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28</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Бутовка</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140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Дедюевка</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9</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Загрязье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Ивановское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Каверино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Красное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112</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Лучны</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Маломахово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12</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Митинки</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Петрово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18</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Рыжково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Рязанцево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Сатино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87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Челохово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6</w:t>
            </w:r>
          </w:p>
        </w:tc>
      </w:tr>
      <w:tr w:rsidR="00CA7643" w:rsidRPr="008C54B7" w:rsidTr="00CA7643">
        <w:trPr>
          <w:trHeight w:val="146"/>
          <w:jc w:val="center"/>
        </w:trPr>
        <w:tc>
          <w:tcPr>
            <w:tcW w:w="2780" w:type="pct"/>
          </w:tcPr>
          <w:p w:rsidR="00CA7643" w:rsidRPr="008C54B7" w:rsidRDefault="00CA7643" w:rsidP="008C54B7">
            <w:pPr>
              <w:rPr>
                <w:b/>
                <w:color w:val="0D0D0D" w:themeColor="text1" w:themeTint="F2"/>
              </w:rPr>
            </w:pPr>
            <w:r w:rsidRPr="008C54B7">
              <w:rPr>
                <w:b/>
                <w:color w:val="0D0D0D" w:themeColor="text1" w:themeTint="F2"/>
              </w:rPr>
              <w:t>Всего по СП</w:t>
            </w:r>
          </w:p>
        </w:tc>
        <w:tc>
          <w:tcPr>
            <w:tcW w:w="2220" w:type="pct"/>
          </w:tcPr>
          <w:p w:rsidR="00CA7643" w:rsidRPr="008C54B7" w:rsidRDefault="00CA7643" w:rsidP="008C54B7">
            <w:pPr>
              <w:jc w:val="center"/>
              <w:rPr>
                <w:b/>
                <w:color w:val="0D0D0D" w:themeColor="text1" w:themeTint="F2"/>
              </w:rPr>
            </w:pPr>
            <w:r w:rsidRPr="008C54B7">
              <w:rPr>
                <w:b/>
                <w:color w:val="0D0D0D" w:themeColor="text1" w:themeTint="F2"/>
              </w:rPr>
              <w:t>3507</w:t>
            </w:r>
          </w:p>
        </w:tc>
      </w:tr>
    </w:tbl>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сельском поселении наблюдается рост численности населения, главным образом, вследствие положительного сальдо миграции. Привлекательными для мигрантов являются деревня Совьяки и деревня Митяево.</w:t>
      </w:r>
    </w:p>
    <w:p w:rsidR="009C6E03" w:rsidRPr="008C54B7" w:rsidRDefault="009C6E03" w:rsidP="008C54B7">
      <w:pPr>
        <w:rPr>
          <w:color w:val="0D0D0D" w:themeColor="text1" w:themeTint="F2"/>
        </w:rPr>
      </w:pPr>
    </w:p>
    <w:p w:rsidR="009C6E03" w:rsidRPr="008C54B7" w:rsidRDefault="009C6E03" w:rsidP="00FE3800">
      <w:pPr>
        <w:pStyle w:val="3"/>
        <w:spacing w:after="240" w:line="240" w:lineRule="auto"/>
        <w:jc w:val="center"/>
        <w:rPr>
          <w:color w:val="0D0D0D" w:themeColor="text1" w:themeTint="F2"/>
          <w:sz w:val="26"/>
          <w:szCs w:val="26"/>
          <w:lang w:val="ru-RU"/>
        </w:rPr>
      </w:pPr>
      <w:bookmarkStart w:id="200" w:name="_Toc65483075"/>
      <w:bookmarkStart w:id="201" w:name="_Toc134167683"/>
      <w:r w:rsidRPr="008C54B7">
        <w:rPr>
          <w:color w:val="0D0D0D" w:themeColor="text1" w:themeTint="F2"/>
          <w:sz w:val="26"/>
          <w:szCs w:val="26"/>
        </w:rPr>
        <w:t>II</w:t>
      </w:r>
      <w:r w:rsidRPr="008C54B7">
        <w:rPr>
          <w:color w:val="0D0D0D" w:themeColor="text1" w:themeTint="F2"/>
          <w:sz w:val="26"/>
          <w:szCs w:val="26"/>
          <w:lang w:val="ru-RU"/>
        </w:rPr>
        <w:t>.5.</w:t>
      </w:r>
      <w:r w:rsidR="004D0545" w:rsidRPr="008C54B7">
        <w:rPr>
          <w:color w:val="0D0D0D" w:themeColor="text1" w:themeTint="F2"/>
          <w:sz w:val="26"/>
          <w:szCs w:val="26"/>
          <w:lang w:val="ru-RU"/>
        </w:rPr>
        <w:t>3</w:t>
      </w:r>
      <w:r w:rsidRPr="008C54B7">
        <w:rPr>
          <w:color w:val="0D0D0D" w:themeColor="text1" w:themeTint="F2"/>
          <w:sz w:val="26"/>
          <w:szCs w:val="26"/>
          <w:lang w:val="ru-RU"/>
        </w:rPr>
        <w:t xml:space="preserve"> Экономическая база и занятость населения</w:t>
      </w:r>
      <w:bookmarkEnd w:id="200"/>
      <w:bookmarkEnd w:id="201"/>
    </w:p>
    <w:p w:rsidR="004D0545" w:rsidRPr="008C54B7" w:rsidRDefault="004D0545" w:rsidP="008C54B7">
      <w:pPr>
        <w:spacing w:line="276" w:lineRule="auto"/>
        <w:ind w:firstLine="709"/>
        <w:jc w:val="both"/>
        <w:rPr>
          <w:color w:val="0D0D0D" w:themeColor="text1" w:themeTint="F2"/>
          <w:sz w:val="26"/>
          <w:szCs w:val="26"/>
        </w:rPr>
      </w:pPr>
      <w:bookmarkStart w:id="202" w:name="_Toc65483076"/>
      <w:r w:rsidRPr="008C54B7">
        <w:rPr>
          <w:color w:val="0D0D0D" w:themeColor="text1" w:themeTint="F2"/>
          <w:sz w:val="26"/>
          <w:szCs w:val="26"/>
        </w:rPr>
        <w:t xml:space="preserve">Экономическая база сельского поселения </w:t>
      </w:r>
      <w:r w:rsidR="004B14DD" w:rsidRPr="008C54B7">
        <w:rPr>
          <w:color w:val="0D0D0D" w:themeColor="text1" w:themeTint="F2"/>
          <w:sz w:val="26"/>
          <w:szCs w:val="26"/>
        </w:rPr>
        <w:t>представлена</w:t>
      </w:r>
      <w:r w:rsidRPr="008C54B7">
        <w:rPr>
          <w:color w:val="0D0D0D" w:themeColor="text1" w:themeTint="F2"/>
          <w:sz w:val="26"/>
          <w:szCs w:val="26"/>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строительные, транспортные, торговые и прочие.</w:t>
      </w:r>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таблице</w:t>
      </w:r>
      <w:r w:rsidR="00CA7643" w:rsidRPr="008C54B7">
        <w:rPr>
          <w:color w:val="0D0D0D" w:themeColor="text1" w:themeTint="F2"/>
          <w:sz w:val="26"/>
          <w:szCs w:val="26"/>
        </w:rPr>
        <w:t xml:space="preserve"> </w:t>
      </w:r>
      <w:r w:rsidR="00E70613" w:rsidRPr="008C54B7">
        <w:rPr>
          <w:color w:val="0D0D0D" w:themeColor="text1" w:themeTint="F2"/>
          <w:sz w:val="26"/>
          <w:szCs w:val="26"/>
        </w:rPr>
        <w:t>II.</w:t>
      </w:r>
      <w:r w:rsidR="00CA7643" w:rsidRPr="008C54B7">
        <w:rPr>
          <w:color w:val="0D0D0D" w:themeColor="text1" w:themeTint="F2"/>
          <w:sz w:val="26"/>
          <w:szCs w:val="26"/>
        </w:rPr>
        <w:t>5.3.1</w:t>
      </w:r>
      <w:r w:rsidRPr="008C54B7">
        <w:rPr>
          <w:color w:val="0D0D0D" w:themeColor="text1" w:themeTint="F2"/>
          <w:sz w:val="26"/>
          <w:szCs w:val="26"/>
        </w:rPr>
        <w:t xml:space="preserve"> представлен перечень предприятий и организаций, расположенных и осуществляющих свою деятельность на территории </w:t>
      </w:r>
      <w:r w:rsidR="00CA7643" w:rsidRPr="008C54B7">
        <w:rPr>
          <w:color w:val="0D0D0D" w:themeColor="text1" w:themeTint="F2"/>
          <w:sz w:val="26"/>
          <w:szCs w:val="26"/>
        </w:rPr>
        <w:t>поселения</w:t>
      </w:r>
      <w:r w:rsidRPr="008C54B7">
        <w:rPr>
          <w:color w:val="0D0D0D" w:themeColor="text1" w:themeTint="F2"/>
          <w:sz w:val="26"/>
          <w:szCs w:val="26"/>
        </w:rPr>
        <w:t>.</w:t>
      </w:r>
    </w:p>
    <w:p w:rsidR="00CA7643" w:rsidRPr="008C54B7" w:rsidRDefault="00CA764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5.3.1</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351"/>
        <w:gridCol w:w="2032"/>
        <w:gridCol w:w="128"/>
        <w:gridCol w:w="30"/>
        <w:gridCol w:w="4358"/>
      </w:tblGrid>
      <w:tr w:rsidR="008C54B7" w:rsidRPr="008C54B7" w:rsidTr="009608FA">
        <w:trPr>
          <w:trHeight w:val="524"/>
          <w:tblHeader/>
          <w:jc w:val="center"/>
        </w:trPr>
        <w:tc>
          <w:tcPr>
            <w:tcW w:w="588"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 п/п</w:t>
            </w:r>
          </w:p>
        </w:tc>
        <w:tc>
          <w:tcPr>
            <w:tcW w:w="3351"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Наименование организации</w:t>
            </w:r>
          </w:p>
        </w:tc>
        <w:tc>
          <w:tcPr>
            <w:tcW w:w="2032"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Место расположения</w:t>
            </w:r>
          </w:p>
        </w:tc>
        <w:tc>
          <w:tcPr>
            <w:tcW w:w="4516" w:type="dxa"/>
            <w:gridSpan w:val="3"/>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Примечание</w:t>
            </w:r>
          </w:p>
        </w:tc>
      </w:tr>
      <w:tr w:rsidR="008C54B7" w:rsidRPr="008C54B7" w:rsidTr="009608FA">
        <w:trPr>
          <w:trHeight w:val="335"/>
          <w:tblHeader/>
          <w:jc w:val="center"/>
        </w:trPr>
        <w:tc>
          <w:tcPr>
            <w:tcW w:w="10487" w:type="dxa"/>
            <w:gridSpan w:val="6"/>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Производственные предприятия и организации</w:t>
            </w:r>
          </w:p>
        </w:tc>
      </w:tr>
      <w:tr w:rsidR="008C54B7" w:rsidRPr="008C54B7" w:rsidTr="009608FA">
        <w:trPr>
          <w:trHeight w:val="574"/>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rPr>
                <w:color w:val="0D0D0D" w:themeColor="text1" w:themeTint="F2"/>
              </w:rPr>
            </w:pPr>
            <w:r w:rsidRPr="008C54B7">
              <w:rPr>
                <w:color w:val="0D0D0D" w:themeColor="text1" w:themeTint="F2"/>
              </w:rPr>
              <w:t>ООО «Спортзавод»</w:t>
            </w:r>
          </w:p>
        </w:tc>
        <w:tc>
          <w:tcPr>
            <w:tcW w:w="2032" w:type="dxa"/>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дер. Ильино</w:t>
            </w:r>
          </w:p>
        </w:tc>
        <w:tc>
          <w:tcPr>
            <w:tcW w:w="4516" w:type="dxa"/>
            <w:gridSpan w:val="3"/>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Производство игр и игрушек</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Сельскохозяйственные предприятия и организации</w:t>
            </w:r>
          </w:p>
        </w:tc>
      </w:tr>
      <w:tr w:rsidR="008C54B7" w:rsidRPr="008C54B7" w:rsidTr="009608FA">
        <w:trPr>
          <w:trHeight w:val="701"/>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СПК «Первомайский»</w:t>
            </w:r>
          </w:p>
        </w:tc>
        <w:tc>
          <w:tcPr>
            <w:tcW w:w="2032" w:type="dxa"/>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516" w:type="dxa"/>
            <w:gridSpan w:val="3"/>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Сельскохозяйственное производство</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Транспортные предприятия и организации</w:t>
            </w:r>
          </w:p>
        </w:tc>
      </w:tr>
      <w:tr w:rsidR="008C54B7" w:rsidRPr="008C54B7" w:rsidTr="009608FA">
        <w:trPr>
          <w:trHeight w:val="829"/>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3</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АЗС «РК»</w:t>
            </w:r>
          </w:p>
        </w:tc>
        <w:tc>
          <w:tcPr>
            <w:tcW w:w="2032" w:type="dxa"/>
            <w:shd w:val="clear" w:color="auto" w:fill="auto"/>
            <w:vAlign w:val="center"/>
          </w:tcPr>
          <w:p w:rsidR="004D0545" w:rsidRPr="008C54B7" w:rsidRDefault="0049761A" w:rsidP="008C54B7">
            <w:pPr>
              <w:jc w:val="center"/>
              <w:rPr>
                <w:color w:val="0D0D0D" w:themeColor="text1" w:themeTint="F2"/>
              </w:rPr>
            </w:pPr>
            <w:r>
              <w:rPr>
                <w:color w:val="0D0D0D" w:themeColor="text1" w:themeTint="F2"/>
              </w:rPr>
              <w:t>вблизи г. </w:t>
            </w:r>
            <w:r w:rsidR="004D0545" w:rsidRPr="008C54B7">
              <w:rPr>
                <w:color w:val="0D0D0D" w:themeColor="text1" w:themeTint="F2"/>
              </w:rPr>
              <w:t>Ермолино</w:t>
            </w:r>
          </w:p>
        </w:tc>
        <w:tc>
          <w:tcPr>
            <w:tcW w:w="4516" w:type="dxa"/>
            <w:gridSpan w:val="3"/>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Автозаправочная станция, газозаправочная станция</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Торговые предприятия и организации</w:t>
            </w:r>
          </w:p>
        </w:tc>
      </w:tr>
      <w:tr w:rsidR="008C54B7" w:rsidRPr="008C54B7" w:rsidTr="009608FA">
        <w:trPr>
          <w:trHeight w:val="552"/>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4</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ИП «Стройматериалы»</w:t>
            </w:r>
          </w:p>
        </w:tc>
        <w:tc>
          <w:tcPr>
            <w:tcW w:w="2190" w:type="dxa"/>
            <w:gridSpan w:val="3"/>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Торговля строительными материалами</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5.</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«База Союз»</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стройматериалы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6.</w:t>
            </w:r>
          </w:p>
        </w:tc>
        <w:tc>
          <w:tcPr>
            <w:tcW w:w="3351" w:type="dxa"/>
            <w:shd w:val="clear" w:color="auto" w:fill="auto"/>
            <w:vAlign w:val="center"/>
          </w:tcPr>
          <w:p w:rsidR="003A3D35" w:rsidRPr="008C54B7" w:rsidRDefault="003A3D35" w:rsidP="008C54B7">
            <w:pPr>
              <w:spacing w:line="276" w:lineRule="auto"/>
              <w:rPr>
                <w:color w:val="0D0D0D" w:themeColor="text1" w:themeTint="F2"/>
                <w:lang w:val="en-US"/>
              </w:rPr>
            </w:pPr>
            <w:r w:rsidRPr="008C54B7">
              <w:rPr>
                <w:color w:val="0D0D0D" w:themeColor="text1" w:themeTint="F2"/>
              </w:rPr>
              <w:t>ООО «Бриз»</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rPr>
              <w:t>Продукты питания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7.</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«Верный»</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lastRenderedPageBreak/>
              <w:t>8.</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Лантана</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«Русский дом»</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10.</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«Стройматериалы»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Бутовка</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строительными материалами</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11.</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«Людмила»</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12.</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«НИЛ»</w:t>
            </w:r>
          </w:p>
        </w:tc>
        <w:tc>
          <w:tcPr>
            <w:tcW w:w="2190" w:type="dxa"/>
            <w:gridSpan w:val="3"/>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13.</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«Продукты»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Ильино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14.</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«Продукты»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Бутовка</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15.</w:t>
            </w:r>
          </w:p>
        </w:tc>
        <w:tc>
          <w:tcPr>
            <w:tcW w:w="3351" w:type="dxa"/>
            <w:shd w:val="clear" w:color="auto" w:fill="auto"/>
            <w:vAlign w:val="center"/>
          </w:tcPr>
          <w:p w:rsidR="003A3D35" w:rsidRPr="008C54B7" w:rsidRDefault="003A3D35" w:rsidP="008C54B7">
            <w:pPr>
              <w:rPr>
                <w:color w:val="0D0D0D" w:themeColor="text1" w:themeTint="F2"/>
              </w:rPr>
            </w:pPr>
            <w:r w:rsidRPr="008C54B7">
              <w:rPr>
                <w:color w:val="0D0D0D" w:themeColor="text1" w:themeTint="F2"/>
              </w:rPr>
              <w:t>ООО «Вкусномир»</w:t>
            </w:r>
          </w:p>
        </w:tc>
        <w:tc>
          <w:tcPr>
            <w:tcW w:w="2190" w:type="dxa"/>
            <w:gridSpan w:val="3"/>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дер. Петрово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Прочие предприятия и организации</w:t>
            </w:r>
          </w:p>
        </w:tc>
      </w:tr>
      <w:tr w:rsidR="008C54B7" w:rsidRPr="008C54B7" w:rsidTr="009608FA">
        <w:trPr>
          <w:trHeight w:val="517"/>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16.</w:t>
            </w:r>
          </w:p>
        </w:tc>
        <w:tc>
          <w:tcPr>
            <w:tcW w:w="3351" w:type="dxa"/>
            <w:shd w:val="clear" w:color="auto" w:fill="auto"/>
            <w:vAlign w:val="center"/>
          </w:tcPr>
          <w:p w:rsidR="004D0545" w:rsidRPr="008C54B7" w:rsidRDefault="004D0545" w:rsidP="008C54B7">
            <w:pPr>
              <w:rPr>
                <w:color w:val="0D0D0D" w:themeColor="text1" w:themeTint="F2"/>
              </w:rPr>
            </w:pPr>
            <w:r w:rsidRPr="008C54B7">
              <w:rPr>
                <w:color w:val="0D0D0D" w:themeColor="text1" w:themeTint="F2"/>
              </w:rPr>
              <w:t>ООО «Этномир»</w:t>
            </w:r>
          </w:p>
        </w:tc>
        <w:tc>
          <w:tcPr>
            <w:tcW w:w="2160"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Этнографический парк</w:t>
            </w:r>
          </w:p>
        </w:tc>
      </w:tr>
      <w:tr w:rsidR="008C54B7" w:rsidRPr="008C54B7" w:rsidTr="009608FA">
        <w:trPr>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17.</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ГБО Боровский социальный приют для детей и подростков «Забота»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635"/>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18.</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МДОУ «Детский сад №22 Пташка»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19.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Столовая</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20.</w:t>
            </w: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 xml:space="preserve">  ООО «Этнодвор»</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21.</w:t>
            </w:r>
          </w:p>
          <w:p w:rsidR="003A3D35" w:rsidRPr="008C54B7" w:rsidRDefault="003A3D35" w:rsidP="008C54B7">
            <w:pPr>
              <w:jc w:val="center"/>
              <w:rPr>
                <w:color w:val="0D0D0D" w:themeColor="text1" w:themeTint="F2"/>
              </w:rPr>
            </w:pP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ООО «Этно-Ресторан»;</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22.</w:t>
            </w: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ООО «Огонек».</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23</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 xml:space="preserve">Боровская средняя школа №4 </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г. Боровск-1</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4B14DD" w:rsidRPr="008C54B7" w:rsidRDefault="003A3D35" w:rsidP="008C54B7">
            <w:pPr>
              <w:jc w:val="center"/>
              <w:rPr>
                <w:color w:val="0D0D0D" w:themeColor="text1" w:themeTint="F2"/>
              </w:rPr>
            </w:pPr>
            <w:r w:rsidRPr="008C54B7">
              <w:rPr>
                <w:color w:val="0D0D0D" w:themeColor="text1" w:themeTint="F2"/>
              </w:rPr>
              <w:t>24.</w:t>
            </w:r>
          </w:p>
        </w:tc>
        <w:tc>
          <w:tcPr>
            <w:tcW w:w="3351" w:type="dxa"/>
            <w:shd w:val="clear" w:color="auto" w:fill="auto"/>
            <w:vAlign w:val="center"/>
          </w:tcPr>
          <w:p w:rsidR="004B14DD" w:rsidRPr="008C54B7" w:rsidRDefault="004B14DD" w:rsidP="008C54B7">
            <w:pPr>
              <w:spacing w:line="276" w:lineRule="auto"/>
              <w:rPr>
                <w:color w:val="0D0D0D" w:themeColor="text1" w:themeTint="F2"/>
              </w:rPr>
            </w:pPr>
            <w:r w:rsidRPr="008C54B7">
              <w:rPr>
                <w:color w:val="0D0D0D" w:themeColor="text1" w:themeTint="F2"/>
              </w:rPr>
              <w:t>АНОО «Школа «Этномир»</w:t>
            </w:r>
          </w:p>
        </w:tc>
        <w:tc>
          <w:tcPr>
            <w:tcW w:w="2160" w:type="dxa"/>
            <w:gridSpan w:val="2"/>
            <w:shd w:val="clear" w:color="auto" w:fill="auto"/>
            <w:vAlign w:val="center"/>
          </w:tcPr>
          <w:p w:rsidR="004B14DD" w:rsidRPr="008C54B7" w:rsidRDefault="004B14DD"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4B14DD" w:rsidRPr="008C54B7" w:rsidRDefault="004B14DD"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25</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Дом культуры</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26</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Дом культуры</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27</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Почта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28</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Учебная база МГУ</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Сатино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C5781C">
        <w:trPr>
          <w:trHeight w:val="737"/>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«Мотель «Пробка»</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Колодкино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Предоставление услуг населению</w:t>
            </w:r>
          </w:p>
        </w:tc>
      </w:tr>
    </w:tbl>
    <w:p w:rsidR="00312AB2" w:rsidRPr="008C54B7" w:rsidRDefault="004E4290" w:rsidP="008C54B7">
      <w:pPr>
        <w:pStyle w:val="2"/>
        <w:spacing w:before="240" w:line="240" w:lineRule="auto"/>
        <w:rPr>
          <w:color w:val="0D0D0D" w:themeColor="text1" w:themeTint="F2"/>
          <w:sz w:val="26"/>
          <w:szCs w:val="26"/>
        </w:rPr>
      </w:pPr>
      <w:bookmarkStart w:id="203" w:name="_Toc134167684"/>
      <w:r w:rsidRPr="008C54B7">
        <w:rPr>
          <w:color w:val="0D0D0D" w:themeColor="text1" w:themeTint="F2"/>
          <w:sz w:val="26"/>
          <w:szCs w:val="26"/>
          <w:lang w:val="en-US"/>
        </w:rPr>
        <w:lastRenderedPageBreak/>
        <w:t>II</w:t>
      </w:r>
      <w:r w:rsidRPr="008C54B7">
        <w:rPr>
          <w:color w:val="0D0D0D" w:themeColor="text1" w:themeTint="F2"/>
          <w:sz w:val="26"/>
          <w:szCs w:val="26"/>
        </w:rPr>
        <w:t>.6 Инженерно</w:t>
      </w:r>
      <w:r w:rsidR="00312AB2" w:rsidRPr="008C54B7">
        <w:rPr>
          <w:color w:val="0D0D0D" w:themeColor="text1" w:themeTint="F2"/>
          <w:sz w:val="26"/>
          <w:szCs w:val="26"/>
        </w:rPr>
        <w:t>-техническая база</w:t>
      </w:r>
      <w:bookmarkEnd w:id="202"/>
      <w:bookmarkEnd w:id="203"/>
    </w:p>
    <w:p w:rsidR="00312AB2" w:rsidRPr="008C54B7" w:rsidRDefault="00DB21EA" w:rsidP="008C54B7">
      <w:pPr>
        <w:pStyle w:val="3"/>
        <w:spacing w:line="240" w:lineRule="auto"/>
        <w:jc w:val="center"/>
        <w:rPr>
          <w:color w:val="0D0D0D" w:themeColor="text1" w:themeTint="F2"/>
          <w:sz w:val="26"/>
          <w:szCs w:val="26"/>
          <w:lang w:val="ru-RU"/>
        </w:rPr>
      </w:pPr>
      <w:bookmarkStart w:id="204" w:name="__RefHeading__424_1612356966"/>
      <w:bookmarkStart w:id="205" w:name="__RefHeading__160_1539069001"/>
      <w:bookmarkStart w:id="206" w:name="__RefHeading__356_276625223"/>
      <w:bookmarkStart w:id="207" w:name="__RefHeading__520_670117999"/>
      <w:bookmarkStart w:id="208" w:name="__RefHeading__127_1212657833"/>
      <w:bookmarkStart w:id="209" w:name="__RefHeading__192_1585558239"/>
      <w:bookmarkStart w:id="210" w:name="__RefHeading__886_1612356966"/>
      <w:bookmarkStart w:id="211" w:name="_Toc65483077"/>
      <w:bookmarkStart w:id="212" w:name="_Toc134167685"/>
      <w:bookmarkEnd w:id="204"/>
      <w:bookmarkEnd w:id="205"/>
      <w:bookmarkEnd w:id="206"/>
      <w:bookmarkEnd w:id="207"/>
      <w:bookmarkEnd w:id="208"/>
      <w:bookmarkEnd w:id="209"/>
      <w:bookmarkEnd w:id="210"/>
      <w:r w:rsidRPr="008C54B7">
        <w:rPr>
          <w:color w:val="0D0D0D" w:themeColor="text1" w:themeTint="F2"/>
          <w:sz w:val="26"/>
          <w:szCs w:val="26"/>
        </w:rPr>
        <w:t>II</w:t>
      </w:r>
      <w:r w:rsidRPr="008C54B7">
        <w:rPr>
          <w:color w:val="0D0D0D" w:themeColor="text1" w:themeTint="F2"/>
          <w:sz w:val="26"/>
          <w:szCs w:val="26"/>
          <w:lang w:val="ru-RU"/>
        </w:rPr>
        <w:t>.</w:t>
      </w:r>
      <w:r w:rsidR="002109EB" w:rsidRPr="008C54B7">
        <w:rPr>
          <w:color w:val="0D0D0D" w:themeColor="text1" w:themeTint="F2"/>
          <w:sz w:val="26"/>
          <w:szCs w:val="26"/>
          <w:lang w:val="ru-RU"/>
        </w:rPr>
        <w:t>6</w:t>
      </w:r>
      <w:r w:rsidRPr="008C54B7">
        <w:rPr>
          <w:color w:val="0D0D0D" w:themeColor="text1" w:themeTint="F2"/>
          <w:sz w:val="26"/>
          <w:szCs w:val="26"/>
          <w:lang w:val="ru-RU"/>
        </w:rPr>
        <w:t>.1</w:t>
      </w:r>
      <w:r w:rsidR="00312AB2" w:rsidRPr="008C54B7">
        <w:rPr>
          <w:color w:val="0D0D0D" w:themeColor="text1" w:themeTint="F2"/>
          <w:sz w:val="26"/>
          <w:szCs w:val="26"/>
          <w:lang w:val="ru-RU"/>
        </w:rPr>
        <w:t xml:space="preserve"> Водоснабжение</w:t>
      </w:r>
      <w:bookmarkEnd w:id="211"/>
      <w:bookmarkEnd w:id="212"/>
    </w:p>
    <w:p w:rsidR="004D0545" w:rsidRPr="008C54B7" w:rsidRDefault="004D0545" w:rsidP="008C54B7">
      <w:pPr>
        <w:spacing w:line="276" w:lineRule="auto"/>
        <w:ind w:left="10" w:firstLine="720"/>
        <w:jc w:val="both"/>
        <w:rPr>
          <w:color w:val="0D0D0D" w:themeColor="text1" w:themeTint="F2"/>
          <w:sz w:val="26"/>
          <w:szCs w:val="26"/>
        </w:rPr>
      </w:pPr>
      <w:bookmarkStart w:id="213" w:name="__RefHeading__426_1612356966"/>
      <w:bookmarkStart w:id="214" w:name="__RefHeading__162_1539069001"/>
      <w:bookmarkStart w:id="215" w:name="__RefHeading__358_276625223"/>
      <w:bookmarkStart w:id="216" w:name="__RefHeading__522_670117999"/>
      <w:bookmarkStart w:id="217" w:name="__RefHeading__129_1212657833"/>
      <w:bookmarkStart w:id="218" w:name="__RefHeading__194_1585558239"/>
      <w:bookmarkStart w:id="219" w:name="__RefHeading__888_1612356966"/>
      <w:bookmarkStart w:id="220" w:name="_Toc65483078"/>
      <w:bookmarkEnd w:id="213"/>
      <w:bookmarkEnd w:id="214"/>
      <w:bookmarkEnd w:id="215"/>
      <w:bookmarkEnd w:id="216"/>
      <w:bookmarkEnd w:id="217"/>
      <w:bookmarkEnd w:id="218"/>
      <w:bookmarkEnd w:id="219"/>
      <w:r w:rsidRPr="008C54B7">
        <w:rPr>
          <w:color w:val="0D0D0D" w:themeColor="text1" w:themeTint="F2"/>
          <w:sz w:val="26"/>
          <w:szCs w:val="26"/>
        </w:rPr>
        <w:t>Централизованная система водоснабжения расположена в д. Совьяки и д. Бутовка</w:t>
      </w:r>
    </w:p>
    <w:p w:rsidR="004D0545" w:rsidRPr="008C54B7" w:rsidRDefault="004D0545" w:rsidP="008C54B7">
      <w:pPr>
        <w:spacing w:line="276" w:lineRule="auto"/>
        <w:ind w:left="10" w:firstLine="720"/>
        <w:jc w:val="both"/>
        <w:rPr>
          <w:i/>
          <w:color w:val="0D0D0D" w:themeColor="text1" w:themeTint="F2"/>
          <w:sz w:val="26"/>
          <w:szCs w:val="26"/>
        </w:rPr>
      </w:pPr>
      <w:r w:rsidRPr="008C54B7">
        <w:rPr>
          <w:i/>
          <w:color w:val="0D0D0D" w:themeColor="text1" w:themeTint="F2"/>
          <w:sz w:val="26"/>
          <w:szCs w:val="26"/>
        </w:rPr>
        <w:t>Система водоснабжения дер. Совьяки.</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w:t>
      </w:r>
      <w:r w:rsidR="0035668A" w:rsidRPr="008C54B7">
        <w:rPr>
          <w:color w:val="0D0D0D" w:themeColor="text1" w:themeTint="F2"/>
          <w:sz w:val="26"/>
          <w:szCs w:val="26"/>
        </w:rPr>
        <w:t>деревни</w:t>
      </w:r>
      <w:r w:rsidRPr="008C54B7">
        <w:rPr>
          <w:color w:val="0D0D0D" w:themeColor="text1" w:themeTint="F2"/>
          <w:sz w:val="26"/>
          <w:szCs w:val="26"/>
        </w:rPr>
        <w:t xml:space="preserve"> осуществляется </w:t>
      </w:r>
      <w:r w:rsidR="00C75CC1"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w:t>
      </w:r>
      <w:r w:rsidR="0035668A" w:rsidRPr="008C54B7">
        <w:rPr>
          <w:color w:val="0D0D0D" w:themeColor="text1" w:themeTint="F2"/>
          <w:sz w:val="26"/>
          <w:szCs w:val="26"/>
        </w:rPr>
        <w:t>север</w:t>
      </w:r>
      <w:r w:rsidRPr="008C54B7">
        <w:rPr>
          <w:color w:val="0D0D0D" w:themeColor="text1" w:themeTint="F2"/>
          <w:sz w:val="26"/>
          <w:szCs w:val="26"/>
        </w:rPr>
        <w:t xml:space="preserve">ной </w:t>
      </w:r>
      <w:r w:rsidR="00C75CC1"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90 м. Производительность </w:t>
      </w:r>
      <w:r w:rsidR="0035668A" w:rsidRPr="008C54B7">
        <w:rPr>
          <w:color w:val="0D0D0D" w:themeColor="text1" w:themeTint="F2"/>
          <w:sz w:val="26"/>
          <w:szCs w:val="26"/>
        </w:rPr>
        <w:t>400</w:t>
      </w:r>
      <w:r w:rsidRPr="008C54B7">
        <w:rPr>
          <w:color w:val="0D0D0D" w:themeColor="text1" w:themeTint="F2"/>
          <w:sz w:val="26"/>
          <w:szCs w:val="26"/>
        </w:rPr>
        <w:t xml:space="preserve"> м</w:t>
      </w:r>
      <w:r w:rsidRPr="008C54B7">
        <w:rPr>
          <w:color w:val="0D0D0D" w:themeColor="text1" w:themeTint="F2"/>
          <w:sz w:val="26"/>
          <w:szCs w:val="26"/>
          <w:vertAlign w:val="superscript"/>
        </w:rPr>
        <w:t>3</w:t>
      </w:r>
      <w:r w:rsidRPr="008C54B7">
        <w:rPr>
          <w:color w:val="0D0D0D" w:themeColor="text1" w:themeTint="F2"/>
          <w:sz w:val="26"/>
          <w:szCs w:val="26"/>
        </w:rPr>
        <w:t>/час.</w:t>
      </w:r>
    </w:p>
    <w:p w:rsidR="004D0545" w:rsidRPr="008C54B7" w:rsidRDefault="004D0545" w:rsidP="008C54B7">
      <w:pPr>
        <w:spacing w:line="276" w:lineRule="auto"/>
        <w:ind w:left="10" w:firstLine="720"/>
        <w:jc w:val="both"/>
        <w:rPr>
          <w:bCs/>
          <w:i/>
          <w:color w:val="0D0D0D" w:themeColor="text1" w:themeTint="F2"/>
          <w:sz w:val="26"/>
          <w:szCs w:val="26"/>
        </w:rPr>
      </w:pPr>
      <w:r w:rsidRPr="008C54B7">
        <w:rPr>
          <w:color w:val="0D0D0D" w:themeColor="text1" w:themeTint="F2"/>
          <w:sz w:val="26"/>
          <w:szCs w:val="26"/>
        </w:rPr>
        <w:t xml:space="preserve">  </w:t>
      </w:r>
      <w:r w:rsidRPr="008C54B7">
        <w:rPr>
          <w:bCs/>
          <w:i/>
          <w:color w:val="0D0D0D" w:themeColor="text1" w:themeTint="F2"/>
          <w:sz w:val="26"/>
          <w:szCs w:val="26"/>
        </w:rPr>
        <w:t>Система водоснабжения дер. Бутовкка.</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w:t>
      </w:r>
      <w:r w:rsidR="0035668A" w:rsidRPr="008C54B7">
        <w:rPr>
          <w:color w:val="0D0D0D" w:themeColor="text1" w:themeTint="F2"/>
          <w:sz w:val="26"/>
          <w:szCs w:val="26"/>
        </w:rPr>
        <w:t>деревни</w:t>
      </w:r>
      <w:r w:rsidRPr="008C54B7">
        <w:rPr>
          <w:color w:val="0D0D0D" w:themeColor="text1" w:themeTint="F2"/>
          <w:sz w:val="26"/>
          <w:szCs w:val="26"/>
        </w:rPr>
        <w:t xml:space="preserve"> осуществляется </w:t>
      </w:r>
      <w:r w:rsidR="00C75CC1"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центральной </w:t>
      </w:r>
      <w:r w:rsidR="00C75CC1"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50 м. Производительность 6,5 м</w:t>
      </w:r>
      <w:r w:rsidRPr="008C54B7">
        <w:rPr>
          <w:color w:val="0D0D0D" w:themeColor="text1" w:themeTint="F2"/>
          <w:sz w:val="26"/>
          <w:szCs w:val="26"/>
          <w:vertAlign w:val="superscript"/>
        </w:rPr>
        <w:t>3</w:t>
      </w:r>
      <w:r w:rsidRPr="008C54B7">
        <w:rPr>
          <w:color w:val="0D0D0D" w:themeColor="text1" w:themeTint="F2"/>
          <w:sz w:val="26"/>
          <w:szCs w:val="26"/>
        </w:rPr>
        <w:t>/час.</w:t>
      </w:r>
    </w:p>
    <w:p w:rsidR="004D0545" w:rsidRPr="008C54B7" w:rsidRDefault="004D0545" w:rsidP="008C54B7">
      <w:pPr>
        <w:spacing w:line="276" w:lineRule="auto"/>
        <w:ind w:left="10" w:firstLine="720"/>
        <w:jc w:val="both"/>
        <w:rPr>
          <w:bCs/>
          <w:color w:val="0D0D0D" w:themeColor="text1" w:themeTint="F2"/>
          <w:sz w:val="26"/>
          <w:szCs w:val="26"/>
        </w:rPr>
      </w:pPr>
      <w:r w:rsidRPr="008C54B7">
        <w:rPr>
          <w:bCs/>
          <w:color w:val="0D0D0D" w:themeColor="text1" w:themeTint="F2"/>
          <w:sz w:val="26"/>
          <w:szCs w:val="26"/>
        </w:rPr>
        <w:t>Объекты водоснабжения находятся в ведении и эксплуатации ГП «Калугаоблводоканал»</w:t>
      </w:r>
      <w:r w:rsidR="0018304D" w:rsidRPr="008C54B7">
        <w:rPr>
          <w:bCs/>
          <w:color w:val="0D0D0D" w:themeColor="text1" w:themeTint="F2"/>
          <w:sz w:val="26"/>
          <w:szCs w:val="26"/>
        </w:rPr>
        <w:t>.</w:t>
      </w:r>
    </w:p>
    <w:p w:rsidR="004D0545" w:rsidRPr="008C54B7" w:rsidRDefault="004D0545" w:rsidP="008C54B7">
      <w:pPr>
        <w:spacing w:line="276" w:lineRule="auto"/>
        <w:ind w:left="10" w:firstLine="720"/>
        <w:jc w:val="both"/>
        <w:rPr>
          <w:bCs/>
          <w:color w:val="0D0D0D" w:themeColor="text1" w:themeTint="F2"/>
          <w:sz w:val="26"/>
          <w:szCs w:val="26"/>
        </w:rPr>
      </w:pPr>
      <w:r w:rsidRPr="008C54B7">
        <w:rPr>
          <w:color w:val="0D0D0D" w:themeColor="text1" w:themeTint="F2"/>
          <w:sz w:val="26"/>
          <w:szCs w:val="26"/>
        </w:rPr>
        <w:t>В остальных населенных пунктах в настоящее время отсутствует централизованная система водоснабжения.</w:t>
      </w:r>
    </w:p>
    <w:p w:rsidR="004D0545" w:rsidRPr="008C54B7" w:rsidRDefault="004D0545" w:rsidP="008C54B7">
      <w:pPr>
        <w:tabs>
          <w:tab w:val="left" w:pos="567"/>
        </w:tabs>
        <w:spacing w:line="276" w:lineRule="auto"/>
        <w:ind w:firstLine="709"/>
        <w:jc w:val="both"/>
        <w:rPr>
          <w:color w:val="0D0D0D" w:themeColor="text1" w:themeTint="F2"/>
          <w:sz w:val="26"/>
          <w:szCs w:val="26"/>
        </w:rPr>
      </w:pPr>
      <w:r w:rsidRPr="008C54B7">
        <w:rPr>
          <w:color w:val="0D0D0D" w:themeColor="text1" w:themeTint="F2"/>
          <w:sz w:val="26"/>
          <w:szCs w:val="26"/>
        </w:rPr>
        <w:t>Согласно СанПиН 2.1.4.1074-01. определяются гигиенические требования и нормативы качества питьевой воды:</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1. </w:t>
      </w:r>
      <w:r w:rsidR="004D0545" w:rsidRPr="008C54B7">
        <w:rPr>
          <w:color w:val="0D0D0D" w:themeColor="text1" w:themeTint="F2"/>
          <w:sz w:val="26"/>
          <w:szCs w:val="26"/>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2. </w:t>
      </w:r>
      <w:r w:rsidR="004D0545" w:rsidRPr="008C54B7">
        <w:rPr>
          <w:color w:val="0D0D0D" w:themeColor="text1" w:themeTint="F2"/>
          <w:sz w:val="26"/>
          <w:szCs w:val="26"/>
        </w:rPr>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3. </w:t>
      </w:r>
      <w:r w:rsidR="004D0545" w:rsidRPr="008C54B7">
        <w:rPr>
          <w:color w:val="0D0D0D" w:themeColor="text1" w:themeTint="F2"/>
          <w:sz w:val="26"/>
          <w:szCs w:val="26"/>
        </w:rPr>
        <w:t>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По данным Управления Роспотребнадзора по Калужской области и данным производственного и лабораторного контроля в системе водоснабжения деревни Совьяки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312AB2" w:rsidRPr="008C54B7" w:rsidRDefault="00164599" w:rsidP="008C54B7">
      <w:pPr>
        <w:pStyle w:val="3"/>
        <w:spacing w:before="120" w:after="120" w:line="276" w:lineRule="auto"/>
        <w:jc w:val="center"/>
        <w:rPr>
          <w:color w:val="0D0D0D" w:themeColor="text1" w:themeTint="F2"/>
          <w:sz w:val="26"/>
          <w:szCs w:val="26"/>
        </w:rPr>
      </w:pPr>
      <w:bookmarkStart w:id="221" w:name="_Toc134167686"/>
      <w:r w:rsidRPr="008C54B7">
        <w:rPr>
          <w:color w:val="0D0D0D" w:themeColor="text1" w:themeTint="F2"/>
          <w:sz w:val="26"/>
          <w:szCs w:val="26"/>
        </w:rPr>
        <w:t>II.</w:t>
      </w:r>
      <w:r w:rsidR="002109EB" w:rsidRPr="008C54B7">
        <w:rPr>
          <w:color w:val="0D0D0D" w:themeColor="text1" w:themeTint="F2"/>
          <w:sz w:val="26"/>
          <w:szCs w:val="26"/>
          <w:lang w:val="ru-RU"/>
        </w:rPr>
        <w:t>6</w:t>
      </w:r>
      <w:r w:rsidRPr="008C54B7">
        <w:rPr>
          <w:color w:val="0D0D0D" w:themeColor="text1" w:themeTint="F2"/>
          <w:sz w:val="26"/>
          <w:szCs w:val="26"/>
        </w:rPr>
        <w:t>.</w:t>
      </w:r>
      <w:r w:rsidR="00312AB2" w:rsidRPr="008C54B7">
        <w:rPr>
          <w:color w:val="0D0D0D" w:themeColor="text1" w:themeTint="F2"/>
          <w:sz w:val="26"/>
          <w:szCs w:val="26"/>
        </w:rPr>
        <w:t>2 Газоснабжение</w:t>
      </w:r>
      <w:bookmarkEnd w:id="220"/>
      <w:bookmarkEnd w:id="221"/>
    </w:p>
    <w:p w:rsidR="004D0545" w:rsidRPr="008C54B7" w:rsidRDefault="004D0545" w:rsidP="008C54B7">
      <w:pPr>
        <w:pStyle w:val="Main0"/>
        <w:spacing w:line="276" w:lineRule="auto"/>
        <w:rPr>
          <w:color w:val="0D0D0D" w:themeColor="text1" w:themeTint="F2"/>
          <w:sz w:val="26"/>
          <w:szCs w:val="26"/>
        </w:rPr>
      </w:pPr>
      <w:bookmarkStart w:id="222" w:name="__RefHeading__428_1612356966"/>
      <w:bookmarkStart w:id="223" w:name="__RefHeading__164_1539069001"/>
      <w:bookmarkStart w:id="224" w:name="__RefHeading__360_276625223"/>
      <w:bookmarkStart w:id="225" w:name="__RefHeading__524_670117999"/>
      <w:bookmarkStart w:id="226" w:name="__RefHeading__131_1212657833"/>
      <w:bookmarkStart w:id="227" w:name="__RefHeading__196_1585558239"/>
      <w:bookmarkStart w:id="228" w:name="__RefHeading__890_1612356966"/>
      <w:bookmarkStart w:id="229" w:name="_Toc65483079"/>
      <w:bookmarkEnd w:id="222"/>
      <w:bookmarkEnd w:id="223"/>
      <w:bookmarkEnd w:id="224"/>
      <w:bookmarkEnd w:id="225"/>
      <w:bookmarkEnd w:id="226"/>
      <w:bookmarkEnd w:id="227"/>
      <w:bookmarkEnd w:id="228"/>
      <w:r w:rsidRPr="008C54B7">
        <w:rPr>
          <w:color w:val="0D0D0D" w:themeColor="text1" w:themeTint="F2"/>
          <w:sz w:val="26"/>
          <w:szCs w:val="26"/>
        </w:rPr>
        <w:t xml:space="preserve">На территории </w:t>
      </w:r>
      <w:r w:rsidR="00C75CC1" w:rsidRPr="008C54B7">
        <w:rPr>
          <w:color w:val="0D0D0D" w:themeColor="text1" w:themeTint="F2"/>
          <w:sz w:val="26"/>
          <w:szCs w:val="26"/>
        </w:rPr>
        <w:t>сельского поселения</w:t>
      </w:r>
      <w:r w:rsidRPr="008C54B7">
        <w:rPr>
          <w:color w:val="0D0D0D" w:themeColor="text1" w:themeTint="F2"/>
          <w:sz w:val="26"/>
          <w:szCs w:val="26"/>
        </w:rPr>
        <w:t xml:space="preserve"> газифицированы </w:t>
      </w:r>
      <w:r w:rsidR="00C75CC1" w:rsidRPr="008C54B7">
        <w:rPr>
          <w:color w:val="0D0D0D" w:themeColor="text1" w:themeTint="F2"/>
          <w:sz w:val="26"/>
          <w:szCs w:val="26"/>
        </w:rPr>
        <w:t>населенные пункты:</w:t>
      </w:r>
      <w:r w:rsidRPr="008C54B7">
        <w:rPr>
          <w:color w:val="0D0D0D" w:themeColor="text1" w:themeTint="F2"/>
          <w:sz w:val="26"/>
          <w:szCs w:val="26"/>
        </w:rPr>
        <w:t xml:space="preserve">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r w:rsidRPr="008C54B7">
        <w:rPr>
          <w:color w:val="0D0D0D" w:themeColor="text1" w:themeTint="F2"/>
          <w:sz w:val="26"/>
          <w:szCs w:val="26"/>
        </w:rPr>
        <w:t>Бутовка,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w:t>
      </w:r>
      <w:r w:rsidRPr="008C54B7">
        <w:rPr>
          <w:color w:val="0D0D0D" w:themeColor="text1" w:themeTint="F2"/>
          <w:sz w:val="26"/>
          <w:szCs w:val="26"/>
        </w:rPr>
        <w:t>Сатино,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w:t>
      </w:r>
      <w:r w:rsidRPr="008C54B7">
        <w:rPr>
          <w:color w:val="0D0D0D" w:themeColor="text1" w:themeTint="F2"/>
          <w:sz w:val="26"/>
          <w:szCs w:val="26"/>
        </w:rPr>
        <w:t>Ивановское,</w:t>
      </w:r>
      <w:r w:rsidR="00C75CC1" w:rsidRPr="008C54B7">
        <w:rPr>
          <w:color w:val="0D0D0D" w:themeColor="text1" w:themeTint="F2"/>
          <w:sz w:val="26"/>
          <w:szCs w:val="26"/>
        </w:rPr>
        <w:t xml:space="preserve"> дер. Загрязье,</w:t>
      </w:r>
      <w:r w:rsidRPr="008C54B7">
        <w:rPr>
          <w:color w:val="0D0D0D" w:themeColor="text1" w:themeTint="F2"/>
          <w:sz w:val="26"/>
          <w:szCs w:val="26"/>
        </w:rPr>
        <w:t xml:space="preserve">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Дедюевка</w:t>
      </w:r>
      <w:r w:rsidRPr="008C54B7">
        <w:rPr>
          <w:color w:val="0D0D0D" w:themeColor="text1" w:themeTint="F2"/>
          <w:sz w:val="26"/>
          <w:szCs w:val="26"/>
        </w:rPr>
        <w:t>,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Маломахово</w:t>
      </w:r>
      <w:r w:rsidRPr="008C54B7">
        <w:rPr>
          <w:color w:val="0D0D0D" w:themeColor="text1" w:themeTint="F2"/>
          <w:sz w:val="26"/>
          <w:szCs w:val="26"/>
        </w:rPr>
        <w:t>,</w:t>
      </w:r>
      <w:r w:rsidR="004A779C">
        <w:rPr>
          <w:color w:val="0D0D0D" w:themeColor="text1" w:themeTint="F2"/>
          <w:sz w:val="26"/>
          <w:szCs w:val="26"/>
        </w:rPr>
        <w:t xml:space="preserve"> дер. Красное, дер. Совья</w:t>
      </w:r>
      <w:r w:rsidR="00C75CC1" w:rsidRPr="008C54B7">
        <w:rPr>
          <w:color w:val="0D0D0D" w:themeColor="text1" w:themeTint="F2"/>
          <w:sz w:val="26"/>
          <w:szCs w:val="26"/>
        </w:rPr>
        <w:t xml:space="preserve">ки, </w:t>
      </w:r>
      <w:r w:rsidRPr="008C54B7">
        <w:rPr>
          <w:color w:val="0D0D0D" w:themeColor="text1" w:themeTint="F2"/>
          <w:sz w:val="26"/>
          <w:szCs w:val="26"/>
        </w:rPr>
        <w:t>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r w:rsidRPr="008C54B7">
        <w:rPr>
          <w:color w:val="0D0D0D" w:themeColor="text1" w:themeTint="F2"/>
          <w:sz w:val="26"/>
          <w:szCs w:val="26"/>
        </w:rPr>
        <w:t>Митяево,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r w:rsidRPr="008C54B7">
        <w:rPr>
          <w:color w:val="0D0D0D" w:themeColor="text1" w:themeTint="F2"/>
          <w:sz w:val="26"/>
          <w:szCs w:val="26"/>
        </w:rPr>
        <w:t>Куприно</w:t>
      </w:r>
      <w:r w:rsidR="00C75CC1" w:rsidRPr="008C54B7">
        <w:rPr>
          <w:color w:val="0D0D0D" w:themeColor="text1" w:themeTint="F2"/>
          <w:sz w:val="26"/>
          <w:szCs w:val="26"/>
        </w:rPr>
        <w:t>, дер. Бен</w:t>
      </w:r>
      <w:r w:rsidR="0035668A" w:rsidRPr="008C54B7">
        <w:rPr>
          <w:color w:val="0D0D0D" w:themeColor="text1" w:themeTint="F2"/>
          <w:sz w:val="26"/>
          <w:szCs w:val="26"/>
        </w:rPr>
        <w:t>ицы,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Редькино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Лучны,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Рязанцево,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Петрово, с</w:t>
      </w:r>
      <w:r w:rsidR="00C75CC1" w:rsidRPr="008C54B7">
        <w:rPr>
          <w:color w:val="0D0D0D" w:themeColor="text1" w:themeTint="F2"/>
          <w:sz w:val="26"/>
          <w:szCs w:val="26"/>
        </w:rPr>
        <w:t>.</w:t>
      </w:r>
      <w:r w:rsidR="0035668A" w:rsidRPr="008C54B7">
        <w:rPr>
          <w:color w:val="0D0D0D" w:themeColor="text1" w:themeTint="F2"/>
          <w:sz w:val="26"/>
          <w:szCs w:val="26"/>
        </w:rPr>
        <w:t xml:space="preserve"> Федотово,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Митинки</w:t>
      </w:r>
      <w:r w:rsidR="00C75CC1" w:rsidRPr="008C54B7">
        <w:rPr>
          <w:color w:val="0D0D0D" w:themeColor="text1" w:themeTint="F2"/>
          <w:sz w:val="26"/>
          <w:szCs w:val="26"/>
        </w:rPr>
        <w:t>, дер. Коло</w:t>
      </w:r>
      <w:r w:rsidR="004A779C">
        <w:rPr>
          <w:color w:val="0D0D0D" w:themeColor="text1" w:themeTint="F2"/>
          <w:sz w:val="26"/>
          <w:szCs w:val="26"/>
        </w:rPr>
        <w:t>д</w:t>
      </w:r>
      <w:r w:rsidR="00C75CC1" w:rsidRPr="008C54B7">
        <w:rPr>
          <w:color w:val="0D0D0D" w:themeColor="text1" w:themeTint="F2"/>
          <w:sz w:val="26"/>
          <w:szCs w:val="26"/>
        </w:rPr>
        <w:t>кино и дер. Козельское.</w:t>
      </w:r>
    </w:p>
    <w:p w:rsidR="004D0545" w:rsidRPr="008C54B7" w:rsidRDefault="004D0545" w:rsidP="008C54B7">
      <w:pPr>
        <w:pStyle w:val="Main0"/>
        <w:spacing w:line="276" w:lineRule="auto"/>
        <w:rPr>
          <w:color w:val="0D0D0D" w:themeColor="text1" w:themeTint="F2"/>
          <w:sz w:val="26"/>
          <w:szCs w:val="26"/>
        </w:rPr>
      </w:pPr>
      <w:r w:rsidRPr="008C54B7">
        <w:rPr>
          <w:color w:val="0D0D0D" w:themeColor="text1" w:themeTint="F2"/>
          <w:sz w:val="26"/>
          <w:szCs w:val="26"/>
        </w:rPr>
        <w:t xml:space="preserve">Газоснабжение деревень </w:t>
      </w:r>
      <w:r w:rsidR="00C75CC1" w:rsidRPr="008C54B7">
        <w:rPr>
          <w:color w:val="0D0D0D" w:themeColor="text1" w:themeTint="F2"/>
          <w:sz w:val="26"/>
          <w:szCs w:val="26"/>
        </w:rPr>
        <w:t xml:space="preserve">осуществляется от трех </w:t>
      </w:r>
      <w:r w:rsidRPr="008C54B7">
        <w:rPr>
          <w:color w:val="0D0D0D" w:themeColor="text1" w:themeTint="F2"/>
          <w:sz w:val="26"/>
          <w:szCs w:val="26"/>
        </w:rPr>
        <w:t>ГРС «Асеньевская»</w:t>
      </w:r>
      <w:r w:rsidR="00C75CC1" w:rsidRPr="008C54B7">
        <w:rPr>
          <w:color w:val="0D0D0D" w:themeColor="text1" w:themeTint="F2"/>
          <w:sz w:val="26"/>
          <w:szCs w:val="26"/>
        </w:rPr>
        <w:t>,</w:t>
      </w:r>
      <w:r w:rsidRPr="008C54B7">
        <w:rPr>
          <w:color w:val="0D0D0D" w:themeColor="text1" w:themeTint="F2"/>
          <w:sz w:val="26"/>
          <w:szCs w:val="26"/>
        </w:rPr>
        <w:t xml:space="preserve"> </w:t>
      </w:r>
      <w:r w:rsidR="00C75CC1" w:rsidRPr="008C54B7">
        <w:rPr>
          <w:color w:val="0D0D0D" w:themeColor="text1" w:themeTint="F2"/>
          <w:sz w:val="26"/>
          <w:szCs w:val="26"/>
        </w:rPr>
        <w:t>ГРС «Боровск», и ГРС «Митяево».</w:t>
      </w:r>
      <w:r w:rsidR="00D1492B" w:rsidRPr="008C54B7">
        <w:rPr>
          <w:color w:val="0D0D0D" w:themeColor="text1" w:themeTint="F2"/>
          <w:sz w:val="26"/>
          <w:szCs w:val="26"/>
        </w:rPr>
        <w:t xml:space="preserve"> </w:t>
      </w:r>
    </w:p>
    <w:p w:rsidR="00D1492B" w:rsidRPr="008C54B7" w:rsidRDefault="00D1492B"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сельского поселения проходят линии магистральных газопроводов высокого давления: "Тула - Торжок", "Белоусово-Ленинград" и "Серпухов-Ленинград".</w:t>
      </w:r>
    </w:p>
    <w:p w:rsidR="004D0545" w:rsidRPr="008C54B7" w:rsidRDefault="004D0545" w:rsidP="008C54B7">
      <w:pPr>
        <w:pStyle w:val="Main0"/>
        <w:spacing w:line="276" w:lineRule="auto"/>
        <w:rPr>
          <w:color w:val="0D0D0D" w:themeColor="text1" w:themeTint="F2"/>
          <w:sz w:val="26"/>
          <w:szCs w:val="26"/>
        </w:rPr>
      </w:pPr>
      <w:r w:rsidRPr="008C54B7">
        <w:rPr>
          <w:color w:val="0D0D0D" w:themeColor="text1" w:themeTint="F2"/>
          <w:sz w:val="26"/>
          <w:szCs w:val="26"/>
        </w:rPr>
        <w:t>Подача газа потребителям осуществляется по трех ступенчатой схеме.</w:t>
      </w:r>
    </w:p>
    <w:p w:rsidR="00312AB2" w:rsidRPr="008C54B7" w:rsidRDefault="00164599" w:rsidP="008C54B7">
      <w:pPr>
        <w:pStyle w:val="3"/>
        <w:spacing w:before="120" w:after="120" w:line="276" w:lineRule="auto"/>
        <w:jc w:val="center"/>
        <w:rPr>
          <w:color w:val="0D0D0D" w:themeColor="text1" w:themeTint="F2"/>
          <w:sz w:val="26"/>
          <w:szCs w:val="26"/>
          <w:lang w:val="ru-RU"/>
        </w:rPr>
      </w:pPr>
      <w:bookmarkStart w:id="230" w:name="_Toc65483080"/>
      <w:bookmarkStart w:id="231" w:name="_Toc134167687"/>
      <w:bookmarkEnd w:id="229"/>
      <w:r w:rsidRPr="008C54B7">
        <w:rPr>
          <w:color w:val="0D0D0D" w:themeColor="text1" w:themeTint="F2"/>
          <w:sz w:val="26"/>
          <w:szCs w:val="26"/>
        </w:rPr>
        <w:lastRenderedPageBreak/>
        <w:t>II</w:t>
      </w:r>
      <w:r w:rsidRPr="008C54B7">
        <w:rPr>
          <w:color w:val="0D0D0D" w:themeColor="text1" w:themeTint="F2"/>
          <w:sz w:val="26"/>
          <w:szCs w:val="26"/>
          <w:lang w:val="ru-RU"/>
        </w:rPr>
        <w:t>.</w:t>
      </w:r>
      <w:r w:rsidR="002109EB" w:rsidRPr="008C54B7">
        <w:rPr>
          <w:color w:val="0D0D0D" w:themeColor="text1" w:themeTint="F2"/>
          <w:sz w:val="26"/>
          <w:szCs w:val="26"/>
          <w:lang w:val="ru-RU"/>
        </w:rPr>
        <w:t>6</w:t>
      </w:r>
      <w:r w:rsidRPr="008C54B7">
        <w:rPr>
          <w:color w:val="0D0D0D" w:themeColor="text1" w:themeTint="F2"/>
          <w:sz w:val="26"/>
          <w:szCs w:val="26"/>
          <w:lang w:val="ru-RU"/>
        </w:rPr>
        <w:t>.</w:t>
      </w:r>
      <w:r w:rsidR="001508C3" w:rsidRPr="008C54B7">
        <w:rPr>
          <w:color w:val="0D0D0D" w:themeColor="text1" w:themeTint="F2"/>
          <w:sz w:val="26"/>
          <w:szCs w:val="26"/>
          <w:lang w:val="ru-RU"/>
        </w:rPr>
        <w:t>3</w:t>
      </w:r>
      <w:r w:rsidRPr="008C54B7">
        <w:rPr>
          <w:color w:val="0D0D0D" w:themeColor="text1" w:themeTint="F2"/>
          <w:sz w:val="26"/>
          <w:szCs w:val="26"/>
          <w:lang w:val="ru-RU"/>
        </w:rPr>
        <w:t xml:space="preserve"> </w:t>
      </w:r>
      <w:r w:rsidR="00312AB2" w:rsidRPr="008C54B7">
        <w:rPr>
          <w:color w:val="0D0D0D" w:themeColor="text1" w:themeTint="F2"/>
          <w:sz w:val="26"/>
          <w:szCs w:val="26"/>
          <w:lang w:val="ru-RU"/>
        </w:rPr>
        <w:t>Электроснабжение</w:t>
      </w:r>
      <w:bookmarkEnd w:id="230"/>
      <w:bookmarkEnd w:id="231"/>
      <w:r w:rsidR="00312AB2" w:rsidRPr="008C54B7">
        <w:rPr>
          <w:color w:val="0D0D0D" w:themeColor="text1" w:themeTint="F2"/>
          <w:sz w:val="26"/>
          <w:szCs w:val="26"/>
          <w:lang w:val="ru-RU"/>
        </w:rPr>
        <w:t xml:space="preserve"> </w:t>
      </w:r>
    </w:p>
    <w:p w:rsidR="004D0545" w:rsidRPr="008C54B7" w:rsidRDefault="004D0545" w:rsidP="008C54B7">
      <w:pPr>
        <w:spacing w:line="276" w:lineRule="auto"/>
        <w:ind w:firstLine="709"/>
        <w:jc w:val="both"/>
        <w:rPr>
          <w:color w:val="0D0D0D" w:themeColor="text1" w:themeTint="F2"/>
          <w:sz w:val="26"/>
          <w:szCs w:val="26"/>
        </w:rPr>
      </w:pPr>
      <w:bookmarkStart w:id="232" w:name="_Toc65483081"/>
      <w:r w:rsidRPr="008C54B7">
        <w:rPr>
          <w:color w:val="0D0D0D" w:themeColor="text1" w:themeTint="F2"/>
          <w:sz w:val="26"/>
          <w:szCs w:val="26"/>
        </w:rPr>
        <w:t xml:space="preserve">Услуги по передаче электрической энергии осуществляет </w:t>
      </w:r>
      <w:r w:rsidR="00D1492B" w:rsidRPr="008C54B7">
        <w:rPr>
          <w:color w:val="0D0D0D" w:themeColor="text1" w:themeTint="F2"/>
          <w:sz w:val="26"/>
          <w:szCs w:val="26"/>
        </w:rPr>
        <w:t xml:space="preserve">филиал </w:t>
      </w:r>
      <w:r w:rsidRPr="008C54B7">
        <w:rPr>
          <w:color w:val="0D0D0D" w:themeColor="text1" w:themeTint="F2"/>
          <w:sz w:val="26"/>
          <w:szCs w:val="26"/>
        </w:rPr>
        <w:t xml:space="preserve">«Калугаэнерго» </w:t>
      </w:r>
      <w:r w:rsidR="00D1492B" w:rsidRPr="008C54B7">
        <w:rPr>
          <w:color w:val="0D0D0D" w:themeColor="text1" w:themeTint="F2"/>
          <w:sz w:val="26"/>
          <w:szCs w:val="26"/>
        </w:rPr>
        <w:t>П</w:t>
      </w:r>
      <w:r w:rsidRPr="008C54B7">
        <w:rPr>
          <w:color w:val="0D0D0D" w:themeColor="text1" w:themeTint="F2"/>
          <w:sz w:val="26"/>
          <w:szCs w:val="26"/>
        </w:rPr>
        <w:t>АО «</w:t>
      </w:r>
      <w:r w:rsidR="00D1492B" w:rsidRPr="008C54B7">
        <w:rPr>
          <w:color w:val="0D0D0D" w:themeColor="text1" w:themeTint="F2"/>
          <w:sz w:val="26"/>
          <w:szCs w:val="26"/>
        </w:rPr>
        <w:t>Россети</w:t>
      </w:r>
      <w:r w:rsidRPr="008C54B7">
        <w:rPr>
          <w:color w:val="0D0D0D" w:themeColor="text1" w:themeTint="F2"/>
          <w:sz w:val="26"/>
          <w:szCs w:val="26"/>
        </w:rPr>
        <w:t xml:space="preserve"> Центра и Приволжья». Электросн</w:t>
      </w:r>
      <w:r w:rsidR="00D1492B" w:rsidRPr="008C54B7">
        <w:rPr>
          <w:color w:val="0D0D0D" w:themeColor="text1" w:themeTint="F2"/>
          <w:sz w:val="26"/>
          <w:szCs w:val="26"/>
        </w:rPr>
        <w:t xml:space="preserve">абжение сельского поселения </w:t>
      </w:r>
      <w:r w:rsidRPr="008C54B7">
        <w:rPr>
          <w:color w:val="0D0D0D" w:themeColor="text1" w:themeTint="F2"/>
          <w:sz w:val="26"/>
          <w:szCs w:val="26"/>
        </w:rPr>
        <w:t xml:space="preserve">осуществляется от </w:t>
      </w:r>
      <w:r w:rsidR="001508C3" w:rsidRPr="008C54B7">
        <w:rPr>
          <w:color w:val="0D0D0D" w:themeColor="text1" w:themeTint="F2"/>
          <w:sz w:val="26"/>
          <w:szCs w:val="26"/>
        </w:rPr>
        <w:t>двух подстанций ПС 110/10 кВ «Вега» и ПС 110/35/10 кВ «Рус</w:t>
      </w:r>
      <w:r w:rsidR="00FE3800">
        <w:rPr>
          <w:color w:val="0D0D0D" w:themeColor="text1" w:themeTint="F2"/>
          <w:sz w:val="26"/>
          <w:szCs w:val="26"/>
        </w:rPr>
        <w:t>и</w:t>
      </w:r>
      <w:r w:rsidR="001508C3" w:rsidRPr="008C54B7">
        <w:rPr>
          <w:color w:val="0D0D0D" w:themeColor="text1" w:themeTint="F2"/>
          <w:sz w:val="26"/>
          <w:szCs w:val="26"/>
        </w:rPr>
        <w:t>ново». Также на территории Боровской площадки особой экономической зоны (дер. Колодкино) размещается подстанция мощность 110 кВ, обслуживающая промышленные предприятия особой экономисткой зоны. Количество трансформаторных пунктов (ТП) на территории сельского поселения составляет 84 шт.</w:t>
      </w:r>
    </w:p>
    <w:p w:rsidR="00D1492B" w:rsidRPr="008C54B7" w:rsidRDefault="00D1492B"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поселения проходят высоковольтные линии электропередачи: ВЛ-35 кВ "</w:t>
      </w:r>
      <w:r w:rsidR="001508C3" w:rsidRPr="008C54B7">
        <w:rPr>
          <w:color w:val="0D0D0D" w:themeColor="text1" w:themeTint="F2"/>
          <w:sz w:val="26"/>
          <w:szCs w:val="26"/>
        </w:rPr>
        <w:t>Карская-Лосево</w:t>
      </w:r>
      <w:r w:rsidRPr="008C54B7">
        <w:rPr>
          <w:color w:val="0D0D0D" w:themeColor="text1" w:themeTint="F2"/>
          <w:sz w:val="26"/>
          <w:szCs w:val="26"/>
        </w:rPr>
        <w:t>", ВЛ-</w:t>
      </w:r>
      <w:r w:rsidR="001508C3" w:rsidRPr="008C54B7">
        <w:rPr>
          <w:color w:val="0D0D0D" w:themeColor="text1" w:themeTint="F2"/>
          <w:sz w:val="26"/>
          <w:szCs w:val="26"/>
        </w:rPr>
        <w:t>35</w:t>
      </w:r>
      <w:r w:rsidRPr="008C54B7">
        <w:rPr>
          <w:color w:val="0D0D0D" w:themeColor="text1" w:themeTint="F2"/>
          <w:sz w:val="26"/>
          <w:szCs w:val="26"/>
        </w:rPr>
        <w:t xml:space="preserve"> кВ "</w:t>
      </w:r>
      <w:r w:rsidR="001508C3" w:rsidRPr="008C54B7">
        <w:rPr>
          <w:color w:val="0D0D0D" w:themeColor="text1" w:themeTint="F2"/>
          <w:sz w:val="26"/>
          <w:szCs w:val="26"/>
        </w:rPr>
        <w:t xml:space="preserve"> Вега-Тишнево</w:t>
      </w:r>
      <w:r w:rsidRPr="008C54B7">
        <w:rPr>
          <w:color w:val="0D0D0D" w:themeColor="text1" w:themeTint="F2"/>
          <w:sz w:val="26"/>
          <w:szCs w:val="26"/>
        </w:rPr>
        <w:t>"</w:t>
      </w:r>
      <w:r w:rsidR="001508C3" w:rsidRPr="008C54B7">
        <w:rPr>
          <w:color w:val="0D0D0D" w:themeColor="text1" w:themeTint="F2"/>
          <w:sz w:val="26"/>
          <w:szCs w:val="26"/>
        </w:rPr>
        <w:t xml:space="preserve"> и ВЛ-35 кВ "Мишуково-Корытово". </w:t>
      </w:r>
      <w:r w:rsidR="00FE3800" w:rsidRPr="008C54B7">
        <w:rPr>
          <w:color w:val="0D0D0D" w:themeColor="text1" w:themeTint="F2"/>
          <w:sz w:val="26"/>
          <w:szCs w:val="26"/>
        </w:rPr>
        <w:t xml:space="preserve">Протяжённость распределительных сетей 10 кВ составляет </w:t>
      </w:r>
      <w:r w:rsidR="00DF2AAA">
        <w:rPr>
          <w:color w:val="0D0D0D" w:themeColor="text1" w:themeTint="F2"/>
          <w:sz w:val="26"/>
          <w:szCs w:val="26"/>
        </w:rPr>
        <w:t>104,5</w:t>
      </w:r>
      <w:r w:rsidR="00FE3800" w:rsidRPr="008C54B7">
        <w:rPr>
          <w:color w:val="0D0D0D" w:themeColor="text1" w:themeTint="F2"/>
          <w:sz w:val="26"/>
          <w:szCs w:val="26"/>
        </w:rPr>
        <w:t xml:space="preserve"> км.</w:t>
      </w:r>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r w:rsidR="001508C3" w:rsidRPr="008C54B7">
        <w:rPr>
          <w:color w:val="0D0D0D" w:themeColor="text1" w:themeTint="F2"/>
          <w:sz w:val="26"/>
          <w:szCs w:val="26"/>
        </w:rPr>
        <w:t xml:space="preserve"> </w:t>
      </w:r>
    </w:p>
    <w:p w:rsidR="000C3952" w:rsidRPr="008C54B7" w:rsidRDefault="000C3952" w:rsidP="008C54B7">
      <w:pPr>
        <w:pStyle w:val="3"/>
        <w:spacing w:before="120" w:after="120" w:line="276" w:lineRule="auto"/>
        <w:jc w:val="center"/>
        <w:rPr>
          <w:color w:val="0D0D0D" w:themeColor="text1" w:themeTint="F2"/>
          <w:sz w:val="26"/>
          <w:szCs w:val="26"/>
          <w:lang w:val="ru-RU"/>
        </w:rPr>
      </w:pPr>
      <w:bookmarkStart w:id="233" w:name="_Toc134167688"/>
      <w:r w:rsidRPr="008C54B7">
        <w:rPr>
          <w:color w:val="0D0D0D" w:themeColor="text1" w:themeTint="F2"/>
          <w:sz w:val="26"/>
          <w:szCs w:val="26"/>
        </w:rPr>
        <w:t>II</w:t>
      </w:r>
      <w:r w:rsidRPr="008C54B7">
        <w:rPr>
          <w:color w:val="0D0D0D" w:themeColor="text1" w:themeTint="F2"/>
          <w:sz w:val="26"/>
          <w:szCs w:val="26"/>
          <w:lang w:val="ru-RU"/>
        </w:rPr>
        <w:t>.6.</w:t>
      </w:r>
      <w:r w:rsidR="001508C3" w:rsidRPr="008C54B7">
        <w:rPr>
          <w:color w:val="0D0D0D" w:themeColor="text1" w:themeTint="F2"/>
          <w:sz w:val="26"/>
          <w:szCs w:val="26"/>
          <w:lang w:val="ru-RU"/>
        </w:rPr>
        <w:t>4</w:t>
      </w:r>
      <w:r w:rsidRPr="008C54B7">
        <w:rPr>
          <w:color w:val="0D0D0D" w:themeColor="text1" w:themeTint="F2"/>
          <w:sz w:val="26"/>
          <w:szCs w:val="26"/>
          <w:lang w:val="ru-RU"/>
        </w:rPr>
        <w:t xml:space="preserve"> Связь</w:t>
      </w:r>
      <w:bookmarkEnd w:id="232"/>
      <w:bookmarkEnd w:id="233"/>
    </w:p>
    <w:p w:rsidR="000C3952" w:rsidRPr="008C54B7" w:rsidRDefault="000C3952" w:rsidP="008C54B7">
      <w:pPr>
        <w:spacing w:line="276" w:lineRule="auto"/>
        <w:jc w:val="center"/>
        <w:rPr>
          <w:b/>
          <w:color w:val="0D0D0D" w:themeColor="text1" w:themeTint="F2"/>
          <w:sz w:val="26"/>
          <w:szCs w:val="26"/>
        </w:rPr>
      </w:pPr>
      <w:bookmarkStart w:id="234" w:name="_Toc185048347"/>
      <w:r w:rsidRPr="008C54B7">
        <w:rPr>
          <w:b/>
          <w:color w:val="0D0D0D" w:themeColor="text1" w:themeTint="F2"/>
          <w:sz w:val="26"/>
          <w:szCs w:val="26"/>
        </w:rPr>
        <w:t>Телефонная связь</w:t>
      </w:r>
      <w:bookmarkEnd w:id="234"/>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Услуги телефонной связи в сельском поселении предоставляются Калужским филиалом ОАО «Ростелеком» посредством аналоговой коммуникационной телефонной </w:t>
      </w:r>
      <w:r w:rsidR="00D1492B" w:rsidRPr="008C54B7">
        <w:rPr>
          <w:color w:val="0D0D0D" w:themeColor="text1" w:themeTint="F2"/>
          <w:sz w:val="26"/>
          <w:szCs w:val="26"/>
        </w:rPr>
        <w:t>станции (</w:t>
      </w:r>
      <w:r w:rsidRPr="008C54B7">
        <w:rPr>
          <w:color w:val="0D0D0D" w:themeColor="text1" w:themeTint="F2"/>
          <w:sz w:val="26"/>
          <w:szCs w:val="26"/>
        </w:rPr>
        <w:t xml:space="preserve">далее – АТС) расположенной в дер. Совьяки.  Абонентской линии организованы по медным кабелям типа ТПП.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4D0545" w:rsidRPr="008C54B7" w:rsidRDefault="004D0545" w:rsidP="008C54B7">
      <w:pPr>
        <w:pStyle w:val="afb"/>
        <w:spacing w:after="0" w:line="276" w:lineRule="auto"/>
        <w:ind w:firstLine="720"/>
        <w:jc w:val="both"/>
        <w:rPr>
          <w:color w:val="0D0D0D" w:themeColor="text1" w:themeTint="F2"/>
          <w:sz w:val="26"/>
          <w:szCs w:val="26"/>
        </w:rPr>
      </w:pPr>
      <w:r w:rsidRPr="008C54B7">
        <w:rPr>
          <w:color w:val="0D0D0D" w:themeColor="text1" w:themeTint="F2"/>
          <w:sz w:val="26"/>
          <w:szCs w:val="26"/>
        </w:rPr>
        <w:t>На территории сельского поселения предоставляются услуги операторов сотовой связи: «МТС», «Билайн», «Мегафон», «Теле2».</w:t>
      </w:r>
    </w:p>
    <w:p w:rsidR="000C3952" w:rsidRPr="008C54B7" w:rsidRDefault="000C3952" w:rsidP="008C54B7">
      <w:pPr>
        <w:spacing w:line="276" w:lineRule="auto"/>
        <w:jc w:val="center"/>
        <w:rPr>
          <w:b/>
          <w:color w:val="0D0D0D" w:themeColor="text1" w:themeTint="F2"/>
          <w:sz w:val="26"/>
          <w:szCs w:val="26"/>
        </w:rPr>
      </w:pPr>
      <w:r w:rsidRPr="008C54B7">
        <w:rPr>
          <w:b/>
          <w:color w:val="0D0D0D" w:themeColor="text1" w:themeTint="F2"/>
          <w:sz w:val="26"/>
          <w:szCs w:val="26"/>
        </w:rPr>
        <w:t>Радиофикация и телевидение</w:t>
      </w:r>
    </w:p>
    <w:p w:rsidR="008E28B0"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Услуги проводного радиовещания на территории Боровского района не предоставляются. Услуги эфирного УКВ ЧМ вещания на территории СП «Деревня Совьяки» предоставляет Филиал ФГУП РТРС «ОРТПЦ» и коммерческие компании-вещатели. Осуществляется вещание общегосударственных и региональных радиопрограмм. В том числе: «Радио России» (66,23 МГц), «Маяк» (68,60 МГц), «Ника-</w:t>
      </w:r>
      <w:r w:rsidRPr="008C54B7">
        <w:rPr>
          <w:color w:val="0D0D0D" w:themeColor="text1" w:themeTint="F2"/>
          <w:sz w:val="26"/>
          <w:szCs w:val="26"/>
          <w:lang w:val="en-US"/>
        </w:rPr>
        <w:t>FM</w:t>
      </w:r>
      <w:r w:rsidRPr="008C54B7">
        <w:rPr>
          <w:color w:val="0D0D0D" w:themeColor="text1" w:themeTint="F2"/>
          <w:sz w:val="26"/>
          <w:szCs w:val="26"/>
        </w:rPr>
        <w:t xml:space="preserve">» (103,1 МГц), «Радио Шансон» (71,72 МГц), «Русское Радио» (102,1 МГц), «Ретро </w:t>
      </w:r>
      <w:r w:rsidRPr="008C54B7">
        <w:rPr>
          <w:color w:val="0D0D0D" w:themeColor="text1" w:themeTint="F2"/>
          <w:sz w:val="26"/>
          <w:szCs w:val="26"/>
          <w:lang w:val="en-US"/>
        </w:rPr>
        <w:t>FM</w:t>
      </w:r>
      <w:r w:rsidRPr="008C54B7">
        <w:rPr>
          <w:color w:val="0D0D0D" w:themeColor="text1" w:themeTint="F2"/>
          <w:sz w:val="26"/>
          <w:szCs w:val="26"/>
        </w:rPr>
        <w:t>» (73,25 МГц), «Авторадио» (101,1 МГц), «Европа+» (102,6 МГц). Вещание ведется передатчиками радиопередающих станций, расположенных в г. Обнинске.</w:t>
      </w:r>
    </w:p>
    <w:p w:rsidR="007E4204"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Услуги эфирного телевизионного вещания на территории СП «Деревня Совьяки» предоставляет Филиал ФГУП РТРС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Обнинске. </w:t>
      </w:r>
      <w:r w:rsidR="0023199E" w:rsidRPr="008C54B7">
        <w:rPr>
          <w:color w:val="0D0D0D" w:themeColor="text1" w:themeTint="F2"/>
          <w:sz w:val="26"/>
          <w:szCs w:val="26"/>
        </w:rPr>
        <w:t>Кроме того,</w:t>
      </w:r>
      <w:r w:rsidRPr="008C54B7">
        <w:rPr>
          <w:color w:val="0D0D0D" w:themeColor="text1" w:themeTint="F2"/>
          <w:sz w:val="26"/>
          <w:szCs w:val="26"/>
        </w:rPr>
        <w:t xml:space="preserve"> на территории сельского поселения возможен прием программ спутникового телевизионного и радиовещания. </w:t>
      </w:r>
    </w:p>
    <w:p w:rsidR="00551230" w:rsidRPr="008C54B7" w:rsidRDefault="0023199E"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В 2019</w:t>
      </w:r>
      <w:r w:rsidR="00551230" w:rsidRPr="008C54B7">
        <w:rPr>
          <w:color w:val="0D0D0D" w:themeColor="text1" w:themeTint="F2"/>
          <w:sz w:val="26"/>
          <w:szCs w:val="26"/>
        </w:rPr>
        <w:t xml:space="preserve"> </w:t>
      </w:r>
      <w:r w:rsidRPr="008C54B7">
        <w:rPr>
          <w:color w:val="0D0D0D" w:themeColor="text1" w:themeTint="F2"/>
          <w:sz w:val="26"/>
          <w:szCs w:val="26"/>
        </w:rPr>
        <w:t>году, в</w:t>
      </w:r>
      <w:r w:rsidR="00551230" w:rsidRPr="008C54B7">
        <w:rPr>
          <w:color w:val="0D0D0D" w:themeColor="text1" w:themeTint="F2"/>
          <w:sz w:val="26"/>
          <w:szCs w:val="26"/>
        </w:rPr>
        <w:t xml:space="preserve"> рамках реализации федерального проекта, </w:t>
      </w:r>
      <w:r w:rsidRPr="008C54B7">
        <w:rPr>
          <w:color w:val="0D0D0D" w:themeColor="text1" w:themeTint="F2"/>
          <w:sz w:val="26"/>
          <w:szCs w:val="26"/>
        </w:rPr>
        <w:t>завершен переход</w:t>
      </w:r>
      <w:r w:rsidR="00551230" w:rsidRPr="008C54B7">
        <w:rPr>
          <w:color w:val="0D0D0D" w:themeColor="text1" w:themeTint="F2"/>
          <w:sz w:val="26"/>
          <w:szCs w:val="26"/>
        </w:rPr>
        <w:t xml:space="preserve">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8E28B0" w:rsidRPr="008C54B7" w:rsidRDefault="008E28B0" w:rsidP="008C54B7">
      <w:pPr>
        <w:spacing w:line="276" w:lineRule="auto"/>
        <w:jc w:val="center"/>
        <w:rPr>
          <w:b/>
          <w:color w:val="0D0D0D" w:themeColor="text1" w:themeTint="F2"/>
          <w:sz w:val="26"/>
          <w:szCs w:val="26"/>
        </w:rPr>
      </w:pPr>
      <w:r w:rsidRPr="008C54B7">
        <w:rPr>
          <w:b/>
          <w:color w:val="0D0D0D" w:themeColor="text1" w:themeTint="F2"/>
          <w:sz w:val="26"/>
          <w:szCs w:val="26"/>
        </w:rPr>
        <w:t>Почтовая связь</w:t>
      </w:r>
    </w:p>
    <w:p w:rsidR="003E0154"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Сельское поселение обслуживается </w:t>
      </w:r>
      <w:r w:rsidR="00D54810">
        <w:rPr>
          <w:color w:val="0D0D0D" w:themeColor="text1" w:themeTint="F2"/>
          <w:sz w:val="26"/>
          <w:szCs w:val="26"/>
        </w:rPr>
        <w:t>тремя</w:t>
      </w:r>
      <w:r w:rsidRPr="008C54B7">
        <w:rPr>
          <w:color w:val="0D0D0D" w:themeColor="text1" w:themeTint="F2"/>
          <w:sz w:val="26"/>
          <w:szCs w:val="26"/>
        </w:rPr>
        <w:t xml:space="preserve"> отделениями почтовой связи, расположенными в дер. Совьяки и дер. Митяево, Боровского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1E55EC" w:rsidRPr="008C54B7" w:rsidRDefault="001E55EC" w:rsidP="008C54B7">
      <w:pPr>
        <w:spacing w:line="276" w:lineRule="auto"/>
        <w:ind w:firstLine="709"/>
        <w:jc w:val="both"/>
        <w:rPr>
          <w:color w:val="0D0D0D" w:themeColor="text1" w:themeTint="F2"/>
          <w:sz w:val="26"/>
          <w:szCs w:val="26"/>
        </w:rPr>
        <w:sectPr w:rsidR="001E55EC" w:rsidRPr="008C54B7" w:rsidSect="008615BB">
          <w:headerReference w:type="default" r:id="rId21"/>
          <w:footerReference w:type="default" r:id="rId22"/>
          <w:pgSz w:w="11906" w:h="16838"/>
          <w:pgMar w:top="851" w:right="707" w:bottom="851" w:left="1134" w:header="709" w:footer="367" w:gutter="0"/>
          <w:cols w:space="720"/>
          <w:docGrid w:linePitch="360"/>
        </w:sectPr>
      </w:pPr>
    </w:p>
    <w:p w:rsidR="0006264F" w:rsidRPr="008C54B7" w:rsidRDefault="00E2238B" w:rsidP="00FE3800">
      <w:pPr>
        <w:pStyle w:val="1"/>
        <w:spacing w:after="240" w:line="240" w:lineRule="auto"/>
        <w:ind w:left="431" w:hanging="431"/>
        <w:rPr>
          <w:color w:val="0D0D0D" w:themeColor="text1" w:themeTint="F2"/>
          <w:sz w:val="26"/>
          <w:szCs w:val="26"/>
        </w:rPr>
      </w:pPr>
      <w:bookmarkStart w:id="235" w:name="_Toc65483082"/>
      <w:bookmarkStart w:id="236" w:name="_Toc134167689"/>
      <w:r w:rsidRPr="008C54B7">
        <w:rPr>
          <w:color w:val="0D0D0D" w:themeColor="text1" w:themeTint="F2"/>
          <w:sz w:val="26"/>
          <w:szCs w:val="26"/>
        </w:rPr>
        <w:lastRenderedPageBreak/>
        <w:t>I</w:t>
      </w:r>
      <w:r w:rsidR="00387825" w:rsidRPr="008C54B7">
        <w:rPr>
          <w:color w:val="0D0D0D" w:themeColor="text1" w:themeTint="F2"/>
          <w:sz w:val="26"/>
          <w:szCs w:val="26"/>
        </w:rPr>
        <w:t>II.</w:t>
      </w:r>
      <w:r w:rsidRPr="008C54B7">
        <w:rPr>
          <w:color w:val="0D0D0D" w:themeColor="text1" w:themeTint="F2"/>
          <w:sz w:val="26"/>
          <w:szCs w:val="26"/>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35"/>
      <w:bookmarkEnd w:id="236"/>
    </w:p>
    <w:p w:rsidR="00BE7E2D" w:rsidRDefault="00BE7E2D" w:rsidP="00BE7E2D">
      <w:pPr>
        <w:spacing w:line="276" w:lineRule="auto"/>
        <w:ind w:firstLine="709"/>
        <w:jc w:val="both"/>
        <w:rPr>
          <w:color w:val="000000" w:themeColor="text1"/>
          <w:sz w:val="26"/>
          <w:szCs w:val="26"/>
        </w:rPr>
      </w:pPr>
      <w:r w:rsidRPr="00536BE9">
        <w:rPr>
          <w:color w:val="000000" w:themeColor="text1"/>
          <w:sz w:val="26"/>
          <w:szCs w:val="26"/>
        </w:rPr>
        <w:t xml:space="preserve">На территории сельского поселения </w:t>
      </w:r>
      <w:r w:rsidRPr="00536BE9">
        <w:rPr>
          <w:b/>
          <w:color w:val="000000" w:themeColor="text1"/>
          <w:sz w:val="26"/>
          <w:szCs w:val="26"/>
        </w:rPr>
        <w:t>не планируется</w:t>
      </w:r>
      <w:r w:rsidRPr="00536BE9">
        <w:rPr>
          <w:color w:val="000000" w:themeColor="text1"/>
          <w:sz w:val="26"/>
          <w:szCs w:val="26"/>
        </w:rPr>
        <w:t xml:space="preserve"> размещение объектов</w:t>
      </w:r>
      <w:r>
        <w:rPr>
          <w:color w:val="000000" w:themeColor="text1"/>
          <w:sz w:val="26"/>
          <w:szCs w:val="26"/>
        </w:rPr>
        <w:t xml:space="preserve"> </w:t>
      </w:r>
      <w:r w:rsidRPr="00536BE9">
        <w:rPr>
          <w:color w:val="000000" w:themeColor="text1"/>
          <w:sz w:val="26"/>
          <w:szCs w:val="26"/>
        </w:rPr>
        <w:t>местного значения поселения</w:t>
      </w:r>
      <w:r>
        <w:rPr>
          <w:color w:val="000000" w:themeColor="text1"/>
          <w:sz w:val="26"/>
          <w:szCs w:val="26"/>
        </w:rPr>
        <w:t>.</w:t>
      </w:r>
    </w:p>
    <w:p w:rsidR="00007845" w:rsidRDefault="00007845" w:rsidP="008C54B7">
      <w:pPr>
        <w:spacing w:line="276" w:lineRule="auto"/>
        <w:ind w:firstLine="709"/>
        <w:jc w:val="both"/>
        <w:rPr>
          <w:color w:val="0D0D0D" w:themeColor="text1" w:themeTint="F2"/>
          <w:sz w:val="26"/>
          <w:szCs w:val="26"/>
        </w:rPr>
      </w:pPr>
    </w:p>
    <w:p w:rsidR="00007845" w:rsidRPr="008C54B7" w:rsidRDefault="00007845" w:rsidP="008C54B7">
      <w:pPr>
        <w:spacing w:line="276" w:lineRule="auto"/>
        <w:ind w:firstLine="709"/>
        <w:jc w:val="both"/>
        <w:rPr>
          <w:color w:val="0D0D0D" w:themeColor="text1" w:themeTint="F2"/>
          <w:sz w:val="26"/>
          <w:szCs w:val="26"/>
        </w:rPr>
      </w:pPr>
    </w:p>
    <w:p w:rsidR="001E55EC" w:rsidRPr="008C54B7" w:rsidRDefault="001E55EC" w:rsidP="008C54B7">
      <w:pPr>
        <w:ind w:firstLine="709"/>
        <w:jc w:val="both"/>
        <w:rPr>
          <w:color w:val="0D0D0D" w:themeColor="text1" w:themeTint="F2"/>
        </w:rPr>
        <w:sectPr w:rsidR="001E55EC" w:rsidRPr="008C54B7" w:rsidSect="008615BB">
          <w:pgSz w:w="11906" w:h="16838"/>
          <w:pgMar w:top="851" w:right="707" w:bottom="851" w:left="1134" w:header="709" w:footer="367" w:gutter="0"/>
          <w:cols w:space="720"/>
          <w:docGrid w:linePitch="360"/>
        </w:sectPr>
      </w:pPr>
    </w:p>
    <w:p w:rsidR="00636F23" w:rsidRPr="008C54B7" w:rsidRDefault="00B858EA" w:rsidP="008C54B7">
      <w:pPr>
        <w:pStyle w:val="1"/>
        <w:spacing w:line="240" w:lineRule="auto"/>
        <w:ind w:left="431" w:hanging="431"/>
        <w:rPr>
          <w:color w:val="0D0D0D" w:themeColor="text1" w:themeTint="F2"/>
          <w:sz w:val="26"/>
          <w:szCs w:val="26"/>
        </w:rPr>
      </w:pPr>
      <w:bookmarkStart w:id="237" w:name="_Toc65483083"/>
      <w:bookmarkStart w:id="238" w:name="_Toc134167690"/>
      <w:r w:rsidRPr="008C54B7">
        <w:rPr>
          <w:color w:val="0D0D0D" w:themeColor="text1" w:themeTint="F2"/>
          <w:sz w:val="26"/>
          <w:szCs w:val="26"/>
        </w:rPr>
        <w:lastRenderedPageBreak/>
        <w:t>I</w:t>
      </w:r>
      <w:r w:rsidR="001C6C24" w:rsidRPr="008C54B7">
        <w:rPr>
          <w:color w:val="0D0D0D" w:themeColor="text1" w:themeTint="F2"/>
          <w:sz w:val="26"/>
          <w:szCs w:val="26"/>
        </w:rPr>
        <w:t>V</w:t>
      </w:r>
      <w:r w:rsidRPr="008C54B7">
        <w:rPr>
          <w:color w:val="0D0D0D" w:themeColor="text1" w:themeTint="F2"/>
          <w:sz w:val="26"/>
          <w:szCs w:val="26"/>
        </w:rPr>
        <w:t>.</w:t>
      </w:r>
      <w:bookmarkStart w:id="239" w:name="_Toc43214794"/>
      <w:bookmarkStart w:id="240" w:name="_Toc46297978"/>
      <w:r w:rsidR="00C75838" w:rsidRPr="008C54B7">
        <w:rPr>
          <w:color w:val="0D0D0D" w:themeColor="text1" w:themeTint="F2"/>
          <w:sz w:val="26"/>
          <w:szCs w:val="26"/>
        </w:rPr>
        <w:t> </w:t>
      </w:r>
      <w:r w:rsidR="00636F23" w:rsidRPr="008C54B7">
        <w:rPr>
          <w:color w:val="0D0D0D" w:themeColor="text1" w:themeTint="F2"/>
          <w:sz w:val="26"/>
          <w:szCs w:val="26"/>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37"/>
      <w:bookmarkEnd w:id="238"/>
      <w:bookmarkEnd w:id="239"/>
      <w:bookmarkEnd w:id="240"/>
    </w:p>
    <w:p w:rsidR="00E70613" w:rsidRPr="008C54B7" w:rsidRDefault="008C64C5" w:rsidP="008C54B7">
      <w:pPr>
        <w:spacing w:line="276" w:lineRule="auto"/>
        <w:jc w:val="both"/>
        <w:rPr>
          <w:color w:val="0D0D0D" w:themeColor="text1" w:themeTint="F2"/>
        </w:rPr>
      </w:pPr>
      <w:r w:rsidRPr="008C54B7">
        <w:rPr>
          <w:color w:val="0D0D0D" w:themeColor="text1" w:themeTint="F2"/>
        </w:rPr>
        <w:t xml:space="preserve"> </w:t>
      </w:r>
    </w:p>
    <w:p w:rsidR="0023199E" w:rsidRPr="008C54B7" w:rsidRDefault="00B85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472C89" w:rsidRPr="008C54B7">
        <w:rPr>
          <w:color w:val="0D0D0D" w:themeColor="text1" w:themeTint="F2"/>
          <w:sz w:val="26"/>
          <w:szCs w:val="26"/>
        </w:rPr>
        <w:t xml:space="preserve"> </w:t>
      </w:r>
      <w:r w:rsidRPr="008C54B7">
        <w:rPr>
          <w:color w:val="0D0D0D" w:themeColor="text1" w:themeTint="F2"/>
          <w:sz w:val="26"/>
          <w:szCs w:val="26"/>
        </w:rPr>
        <w:t xml:space="preserve">планируется размещение объектов федерального значения в соответствии с утвержденными </w:t>
      </w:r>
      <w:r w:rsidR="007D663F" w:rsidRPr="008C54B7">
        <w:rPr>
          <w:color w:val="0D0D0D" w:themeColor="text1" w:themeTint="F2"/>
          <w:sz w:val="26"/>
          <w:szCs w:val="26"/>
        </w:rPr>
        <w:t>схем</w:t>
      </w:r>
      <w:r w:rsidR="000C516C" w:rsidRPr="008C54B7">
        <w:rPr>
          <w:color w:val="0D0D0D" w:themeColor="text1" w:themeTint="F2"/>
          <w:sz w:val="26"/>
          <w:szCs w:val="26"/>
        </w:rPr>
        <w:t xml:space="preserve">ами </w:t>
      </w:r>
      <w:r w:rsidRPr="008C54B7">
        <w:rPr>
          <w:color w:val="0D0D0D" w:themeColor="text1" w:themeTint="F2"/>
          <w:sz w:val="26"/>
          <w:szCs w:val="26"/>
        </w:rPr>
        <w:t xml:space="preserve"> территориального планирования Российской Федерации</w:t>
      </w:r>
      <w:r w:rsidR="000C516C" w:rsidRPr="008C54B7">
        <w:rPr>
          <w:color w:val="0D0D0D" w:themeColor="text1" w:themeTint="F2"/>
          <w:sz w:val="26"/>
          <w:szCs w:val="26"/>
        </w:rPr>
        <w:t xml:space="preserve">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003F3684" w:rsidRPr="008C54B7">
        <w:rPr>
          <w:color w:val="0D0D0D" w:themeColor="text1" w:themeTint="F2"/>
          <w:sz w:val="26"/>
          <w:szCs w:val="26"/>
        </w:rPr>
        <w:t>(утв. Распоряжением Правительства Российской Ф</w:t>
      </w:r>
      <w:r w:rsidR="008E7255" w:rsidRPr="008C54B7">
        <w:rPr>
          <w:color w:val="0D0D0D" w:themeColor="text1" w:themeTint="F2"/>
          <w:sz w:val="26"/>
          <w:szCs w:val="26"/>
        </w:rPr>
        <w:t xml:space="preserve">едерации от 19.03.2013 № 384-р), </w:t>
      </w:r>
      <w:r w:rsidR="000C516C" w:rsidRPr="008C54B7">
        <w:rPr>
          <w:color w:val="0D0D0D" w:themeColor="text1" w:themeTint="F2"/>
          <w:sz w:val="26"/>
          <w:szCs w:val="26"/>
        </w:rPr>
        <w:t>области энергетики (утв. Распоряжением Правительства Российской Федерации от 28.12.2020</w:t>
      </w:r>
      <w:r w:rsidR="008E7255" w:rsidRPr="008C54B7">
        <w:rPr>
          <w:color w:val="0D0D0D" w:themeColor="text1" w:themeTint="F2"/>
          <w:sz w:val="26"/>
          <w:szCs w:val="26"/>
        </w:rPr>
        <w:t xml:space="preserve"> № 3616-р) и в области федерального транспорта (в части трубопроводного транспорта) (утв. Распоряжением Правительства Российской Федерации от 24.07.2021 № 2068-р)</w:t>
      </w:r>
      <w:r w:rsidR="0023199E" w:rsidRPr="008C54B7">
        <w:rPr>
          <w:color w:val="0D0D0D" w:themeColor="text1" w:themeTint="F2"/>
          <w:sz w:val="26"/>
          <w:szCs w:val="26"/>
        </w:rPr>
        <w:t>.</w:t>
      </w:r>
    </w:p>
    <w:p w:rsidR="0023199E" w:rsidRDefault="00E70613" w:rsidP="008C54B7">
      <w:pPr>
        <w:spacing w:line="276" w:lineRule="auto"/>
        <w:ind w:firstLine="709"/>
        <w:jc w:val="both"/>
        <w:rPr>
          <w:color w:val="0D0D0D" w:themeColor="text1" w:themeTint="F2"/>
          <w:sz w:val="26"/>
          <w:szCs w:val="26"/>
        </w:rPr>
      </w:pPr>
      <w:r w:rsidRPr="008C54B7">
        <w:rPr>
          <w:color w:val="0D0D0D" w:themeColor="text1" w:themeTint="F2"/>
          <w:sz w:val="26"/>
          <w:szCs w:val="26"/>
        </w:rPr>
        <w:t>Планируемые объекты федерального значения представлены в таблице IV.1.</w:t>
      </w:r>
    </w:p>
    <w:p w:rsidR="004B66CA" w:rsidRPr="008C54B7" w:rsidRDefault="004B66CA" w:rsidP="008C54B7">
      <w:pPr>
        <w:spacing w:line="276" w:lineRule="auto"/>
        <w:ind w:firstLine="709"/>
        <w:jc w:val="both"/>
        <w:rPr>
          <w:color w:val="0D0D0D" w:themeColor="text1" w:themeTint="F2"/>
          <w:sz w:val="26"/>
          <w:szCs w:val="26"/>
        </w:rPr>
        <w:sectPr w:rsidR="004B66CA" w:rsidRPr="008C54B7" w:rsidSect="008615BB">
          <w:pgSz w:w="11906" w:h="16838"/>
          <w:pgMar w:top="851" w:right="707" w:bottom="851" w:left="1134" w:header="709" w:footer="367" w:gutter="0"/>
          <w:cols w:space="720"/>
          <w:docGrid w:linePitch="360"/>
        </w:sectPr>
      </w:pPr>
    </w:p>
    <w:p w:rsidR="00E70613" w:rsidRPr="008C54B7" w:rsidRDefault="00E70613" w:rsidP="008C54B7">
      <w:pPr>
        <w:spacing w:line="276" w:lineRule="auto"/>
        <w:ind w:firstLine="720"/>
        <w:rPr>
          <w:b/>
          <w:color w:val="0D0D0D" w:themeColor="text1" w:themeTint="F2"/>
          <w:sz w:val="26"/>
          <w:szCs w:val="26"/>
        </w:rPr>
      </w:pPr>
      <w:r w:rsidRPr="008C54B7">
        <w:rPr>
          <w:b/>
          <w:color w:val="0D0D0D" w:themeColor="text1" w:themeTint="F2"/>
          <w:sz w:val="26"/>
          <w:szCs w:val="26"/>
        </w:rPr>
        <w:lastRenderedPageBreak/>
        <w:t>Объекты федерального значения</w:t>
      </w:r>
    </w:p>
    <w:p w:rsidR="0023199E" w:rsidRPr="008C54B7" w:rsidRDefault="0023199E"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IV</w:t>
      </w:r>
      <w:r w:rsidRPr="008C54B7">
        <w:rPr>
          <w:i/>
          <w:color w:val="0D0D0D" w:themeColor="text1" w:themeTint="F2"/>
          <w:sz w:val="22"/>
          <w:szCs w:val="22"/>
        </w:rPr>
        <w:t>.1</w:t>
      </w:r>
    </w:p>
    <w:tbl>
      <w:tblPr>
        <w:tblW w:w="1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2702"/>
        <w:gridCol w:w="4961"/>
        <w:gridCol w:w="4598"/>
        <w:gridCol w:w="1417"/>
        <w:gridCol w:w="1701"/>
      </w:tblGrid>
      <w:tr w:rsidR="00AE13CB" w:rsidRPr="008C54B7" w:rsidTr="00237960">
        <w:trPr>
          <w:trHeight w:val="1461"/>
          <w:tblHeader/>
          <w:jc w:val="center"/>
        </w:trPr>
        <w:tc>
          <w:tcPr>
            <w:tcW w:w="642" w:type="dxa"/>
            <w:shd w:val="clear" w:color="auto" w:fill="auto"/>
            <w:vAlign w:val="center"/>
          </w:tcPr>
          <w:p w:rsidR="00AE13CB" w:rsidRDefault="00AE13CB" w:rsidP="00237960">
            <w:pPr>
              <w:jc w:val="center"/>
              <w:rPr>
                <w:b/>
                <w:color w:val="0D0D0D" w:themeColor="text1" w:themeTint="F2"/>
              </w:rPr>
            </w:pPr>
            <w:r w:rsidRPr="008C54B7">
              <w:rPr>
                <w:b/>
                <w:color w:val="0D0D0D" w:themeColor="text1" w:themeTint="F2"/>
              </w:rPr>
              <w:t>№</w:t>
            </w:r>
          </w:p>
          <w:p w:rsidR="00AE13CB" w:rsidRPr="008C54B7" w:rsidRDefault="00AE13CB" w:rsidP="00237960">
            <w:pPr>
              <w:jc w:val="center"/>
              <w:rPr>
                <w:b/>
                <w:color w:val="0D0D0D" w:themeColor="text1" w:themeTint="F2"/>
              </w:rPr>
            </w:pPr>
            <w:r w:rsidRPr="008C54B7">
              <w:rPr>
                <w:b/>
                <w:color w:val="0D0D0D" w:themeColor="text1" w:themeTint="F2"/>
              </w:rPr>
              <w:t>п/п</w:t>
            </w:r>
          </w:p>
        </w:tc>
        <w:tc>
          <w:tcPr>
            <w:tcW w:w="2702"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Наименование объекта</w:t>
            </w:r>
          </w:p>
        </w:tc>
        <w:tc>
          <w:tcPr>
            <w:tcW w:w="4961"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Краткая характеристика объекта</w:t>
            </w:r>
          </w:p>
        </w:tc>
        <w:tc>
          <w:tcPr>
            <w:tcW w:w="4598"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Местоположение планируемого объекта</w:t>
            </w:r>
          </w:p>
        </w:tc>
        <w:tc>
          <w:tcPr>
            <w:tcW w:w="1417"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Срок реализации</w:t>
            </w:r>
          </w:p>
        </w:tc>
        <w:tc>
          <w:tcPr>
            <w:tcW w:w="1701"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Зона с особыми условиями использования территории</w:t>
            </w:r>
          </w:p>
        </w:tc>
      </w:tr>
      <w:tr w:rsidR="00AE13CB" w:rsidRPr="008C54B7" w:rsidTr="00237960">
        <w:trPr>
          <w:trHeight w:val="471"/>
          <w:jc w:val="center"/>
        </w:trPr>
        <w:tc>
          <w:tcPr>
            <w:tcW w:w="16021" w:type="dxa"/>
            <w:gridSpan w:val="6"/>
            <w:shd w:val="clear" w:color="auto" w:fill="auto"/>
            <w:vAlign w:val="center"/>
          </w:tcPr>
          <w:p w:rsidR="00AE13CB" w:rsidRPr="00AE13CB" w:rsidRDefault="00AE13CB" w:rsidP="00237960">
            <w:pPr>
              <w:pStyle w:val="aff1"/>
              <w:spacing w:line="240" w:lineRule="auto"/>
              <w:ind w:left="0" w:firstLine="0"/>
              <w:jc w:val="center"/>
              <w:rPr>
                <w:color w:val="0D0D0D" w:themeColor="text1" w:themeTint="F2"/>
              </w:rPr>
            </w:pPr>
            <w:r w:rsidRPr="008C54B7">
              <w:rPr>
                <w:b/>
                <w:color w:val="0D0D0D" w:themeColor="text1" w:themeTint="F2"/>
              </w:rPr>
              <w:t>Объект капитального строительства в области электроснабжения Федерального значения</w:t>
            </w:r>
          </w:p>
        </w:tc>
      </w:tr>
      <w:tr w:rsidR="00576488" w:rsidRPr="008C54B7" w:rsidTr="00237960">
        <w:trPr>
          <w:trHeight w:val="2264"/>
          <w:jc w:val="center"/>
        </w:trPr>
        <w:tc>
          <w:tcPr>
            <w:tcW w:w="642" w:type="dxa"/>
            <w:shd w:val="clear" w:color="auto" w:fill="auto"/>
            <w:vAlign w:val="center"/>
          </w:tcPr>
          <w:p w:rsidR="00576488" w:rsidRPr="008C54B7" w:rsidRDefault="00576488" w:rsidP="00237960">
            <w:pPr>
              <w:suppressAutoHyphens w:val="0"/>
              <w:spacing w:after="200" w:line="276" w:lineRule="auto"/>
              <w:jc w:val="center"/>
              <w:rPr>
                <w:color w:val="0D0D0D" w:themeColor="text1" w:themeTint="F2"/>
                <w:lang w:val="en-US"/>
              </w:rPr>
            </w:pPr>
            <w:r w:rsidRPr="008C54B7">
              <w:rPr>
                <w:color w:val="0D0D0D" w:themeColor="text1" w:themeTint="F2"/>
              </w:rPr>
              <w:t>1</w:t>
            </w:r>
            <w:r>
              <w:rPr>
                <w:color w:val="0D0D0D" w:themeColor="text1" w:themeTint="F2"/>
              </w:rPr>
              <w:t>.</w:t>
            </w:r>
          </w:p>
        </w:tc>
        <w:tc>
          <w:tcPr>
            <w:tcW w:w="2702" w:type="dxa"/>
            <w:shd w:val="clear" w:color="auto" w:fill="auto"/>
            <w:vAlign w:val="center"/>
          </w:tcPr>
          <w:p w:rsidR="002723DE" w:rsidRDefault="00576488" w:rsidP="00237960">
            <w:pPr>
              <w:contextualSpacing/>
              <w:jc w:val="center"/>
              <w:rPr>
                <w:rFonts w:eastAsia="Calibri"/>
                <w:bCs/>
                <w:color w:val="0D0D0D" w:themeColor="text1" w:themeTint="F2"/>
              </w:rPr>
            </w:pPr>
            <w:r w:rsidRPr="00576488">
              <w:rPr>
                <w:rFonts w:eastAsia="Calibri"/>
                <w:bCs/>
                <w:color w:val="0D0D0D" w:themeColor="text1" w:themeTint="F2"/>
              </w:rPr>
              <w:t xml:space="preserve">ВЛ 500 кВ </w:t>
            </w:r>
          </w:p>
          <w:p w:rsidR="00576488" w:rsidRDefault="00576488" w:rsidP="00237960">
            <w:pPr>
              <w:contextualSpacing/>
              <w:jc w:val="center"/>
              <w:rPr>
                <w:rFonts w:eastAsia="Calibri"/>
                <w:bCs/>
                <w:color w:val="0D0D0D" w:themeColor="text1" w:themeTint="F2"/>
              </w:rPr>
            </w:pPr>
            <w:r w:rsidRPr="00576488">
              <w:rPr>
                <w:rFonts w:eastAsia="Calibri"/>
                <w:bCs/>
                <w:color w:val="0D0D0D" w:themeColor="text1" w:themeTint="F2"/>
              </w:rPr>
              <w:t xml:space="preserve">Дорохово </w:t>
            </w:r>
            <w:r w:rsidR="00237960">
              <w:rPr>
                <w:rFonts w:eastAsia="Calibri"/>
                <w:bCs/>
                <w:color w:val="0D0D0D" w:themeColor="text1" w:themeTint="F2"/>
              </w:rPr>
              <w:t>–</w:t>
            </w:r>
            <w:r w:rsidRPr="00576488">
              <w:rPr>
                <w:rFonts w:eastAsia="Calibri"/>
                <w:bCs/>
                <w:color w:val="0D0D0D" w:themeColor="text1" w:themeTint="F2"/>
              </w:rPr>
              <w:t xml:space="preserve"> Обнинская</w:t>
            </w:r>
          </w:p>
          <w:p w:rsidR="00237960" w:rsidRPr="00576488" w:rsidRDefault="00237960" w:rsidP="00237960">
            <w:pPr>
              <w:contextualSpacing/>
              <w:jc w:val="center"/>
              <w:rPr>
                <w:rFonts w:eastAsia="Calibri"/>
                <w:b/>
              </w:rPr>
            </w:pPr>
            <w:r>
              <w:rPr>
                <w:rFonts w:eastAsia="Calibri"/>
                <w:bCs/>
                <w:color w:val="0D0D0D" w:themeColor="text1" w:themeTint="F2"/>
              </w:rPr>
              <w:t>(ВЛ-32 – номер объекта согласно СТП РФ)</w:t>
            </w:r>
          </w:p>
        </w:tc>
        <w:tc>
          <w:tcPr>
            <w:tcW w:w="4961" w:type="dxa"/>
            <w:shd w:val="clear" w:color="auto" w:fill="auto"/>
            <w:vAlign w:val="center"/>
          </w:tcPr>
          <w:p w:rsidR="00576488" w:rsidRPr="008855C2" w:rsidRDefault="00237960" w:rsidP="00237960">
            <w:pPr>
              <w:jc w:val="center"/>
              <w:rPr>
                <w:szCs w:val="20"/>
                <w:highlight w:val="yellow"/>
              </w:rPr>
            </w:pPr>
            <w:r>
              <w:rPr>
                <w:bCs/>
                <w:color w:val="0D0D0D" w:themeColor="text1" w:themeTint="F2"/>
              </w:rPr>
              <w:t>П</w:t>
            </w:r>
            <w:r w:rsidR="00576488" w:rsidRPr="00576488">
              <w:rPr>
                <w:bCs/>
                <w:color w:val="0D0D0D" w:themeColor="text1" w:themeTint="F2"/>
              </w:rPr>
              <w:t>овышение надежности электроснабжения Калужской энергосистемы в связи со значительным ростом нагрузки; строительство ПС 500 кВ Обнинская с заходами ВЛ 500 кВ и ВЛ 220 кВ; технологическое присоединение ПС 220 кВ Созвездие; строительство ВЛ 500 кВ Дорохово - Обнинск</w:t>
            </w:r>
          </w:p>
        </w:tc>
        <w:tc>
          <w:tcPr>
            <w:tcW w:w="4598" w:type="dxa"/>
            <w:shd w:val="clear" w:color="auto" w:fill="auto"/>
            <w:vAlign w:val="center"/>
          </w:tcPr>
          <w:p w:rsidR="00576488" w:rsidRPr="00576488" w:rsidRDefault="00576488" w:rsidP="00237960">
            <w:pPr>
              <w:jc w:val="center"/>
              <w:rPr>
                <w:rFonts w:eastAsia="Calibri"/>
                <w:bCs/>
                <w:color w:val="0D0D0D" w:themeColor="text1" w:themeTint="F2"/>
              </w:rPr>
            </w:pPr>
            <w:r w:rsidRPr="00576488">
              <w:rPr>
                <w:bCs/>
                <w:color w:val="0D0D0D" w:themeColor="text1" w:themeTint="F2"/>
              </w:rPr>
              <w:t>городской округ Можайский, городской округ Рузский, городской округ Наро-Фоминский, Московская область; Боровский муниципальный район, Малоярославецкий муниципальный район, Калужская область</w:t>
            </w:r>
          </w:p>
        </w:tc>
        <w:tc>
          <w:tcPr>
            <w:tcW w:w="1417" w:type="dxa"/>
            <w:shd w:val="clear" w:color="auto" w:fill="auto"/>
            <w:vAlign w:val="center"/>
          </w:tcPr>
          <w:p w:rsidR="00576488" w:rsidRPr="008C54B7" w:rsidRDefault="00576488" w:rsidP="00237960">
            <w:pPr>
              <w:jc w:val="center"/>
              <w:rPr>
                <w:color w:val="0D0D0D" w:themeColor="text1" w:themeTint="F2"/>
              </w:rPr>
            </w:pPr>
            <w:r w:rsidRPr="008C54B7">
              <w:rPr>
                <w:color w:val="0D0D0D" w:themeColor="text1" w:themeTint="F2"/>
              </w:rPr>
              <w:t>Первая очередь</w:t>
            </w:r>
          </w:p>
        </w:tc>
        <w:tc>
          <w:tcPr>
            <w:tcW w:w="1701" w:type="dxa"/>
            <w:shd w:val="clear" w:color="auto" w:fill="auto"/>
            <w:vAlign w:val="center"/>
          </w:tcPr>
          <w:p w:rsidR="00576488" w:rsidRPr="00AE4436" w:rsidRDefault="003C46D3" w:rsidP="003C46D3">
            <w:pPr>
              <w:jc w:val="center"/>
              <w:rPr>
                <w:color w:val="0D0D0D" w:themeColor="text1" w:themeTint="F2"/>
              </w:rPr>
            </w:pPr>
            <w:r>
              <w:rPr>
                <w:color w:val="0D0D0D" w:themeColor="text1" w:themeTint="F2"/>
              </w:rPr>
              <w:t>Определяется проектом</w:t>
            </w:r>
          </w:p>
        </w:tc>
      </w:tr>
      <w:tr w:rsidR="00576488" w:rsidRPr="008C54B7" w:rsidTr="00237960">
        <w:trPr>
          <w:trHeight w:val="463"/>
          <w:jc w:val="center"/>
        </w:trPr>
        <w:tc>
          <w:tcPr>
            <w:tcW w:w="16021" w:type="dxa"/>
            <w:gridSpan w:val="6"/>
            <w:shd w:val="clear" w:color="auto" w:fill="auto"/>
            <w:vAlign w:val="center"/>
          </w:tcPr>
          <w:p w:rsidR="00576488" w:rsidRPr="008C54B7" w:rsidRDefault="00576488" w:rsidP="00237960">
            <w:pPr>
              <w:pStyle w:val="aff1"/>
              <w:spacing w:line="240" w:lineRule="auto"/>
              <w:ind w:left="0" w:firstLine="0"/>
              <w:jc w:val="center"/>
              <w:rPr>
                <w:color w:val="0D0D0D" w:themeColor="text1" w:themeTint="F2"/>
              </w:rPr>
            </w:pPr>
            <w:r w:rsidRPr="008C54B7">
              <w:rPr>
                <w:b/>
                <w:color w:val="0D0D0D" w:themeColor="text1" w:themeTint="F2"/>
              </w:rPr>
              <w:t>Объект капитального строительства в области автомобильного транспорта</w:t>
            </w:r>
          </w:p>
        </w:tc>
      </w:tr>
      <w:tr w:rsidR="00576488" w:rsidRPr="008C54B7" w:rsidTr="00237960">
        <w:trPr>
          <w:trHeight w:val="4343"/>
          <w:jc w:val="center"/>
        </w:trPr>
        <w:tc>
          <w:tcPr>
            <w:tcW w:w="642" w:type="dxa"/>
            <w:shd w:val="clear" w:color="auto" w:fill="auto"/>
            <w:vAlign w:val="center"/>
          </w:tcPr>
          <w:p w:rsidR="00576488" w:rsidRPr="008C54B7" w:rsidRDefault="00576488" w:rsidP="00237960">
            <w:pPr>
              <w:suppressAutoHyphens w:val="0"/>
              <w:spacing w:after="200" w:line="276" w:lineRule="auto"/>
              <w:jc w:val="center"/>
              <w:rPr>
                <w:color w:val="0D0D0D" w:themeColor="text1" w:themeTint="F2"/>
              </w:rPr>
            </w:pPr>
            <w:r>
              <w:rPr>
                <w:color w:val="0D0D0D" w:themeColor="text1" w:themeTint="F2"/>
              </w:rPr>
              <w:t>2.</w:t>
            </w:r>
          </w:p>
        </w:tc>
        <w:tc>
          <w:tcPr>
            <w:tcW w:w="2702" w:type="dxa"/>
            <w:shd w:val="clear" w:color="auto" w:fill="auto"/>
            <w:vAlign w:val="center"/>
          </w:tcPr>
          <w:p w:rsidR="00576488" w:rsidRPr="008C54B7" w:rsidRDefault="00576488" w:rsidP="00237960">
            <w:pPr>
              <w:contextualSpacing/>
              <w:jc w:val="center"/>
              <w:rPr>
                <w:rFonts w:eastAsia="Calibri"/>
                <w:bCs/>
                <w:color w:val="0D0D0D" w:themeColor="text1" w:themeTint="F2"/>
              </w:rPr>
            </w:pPr>
            <w:r w:rsidRPr="008C54B7">
              <w:rPr>
                <w:rFonts w:eastAsia="Calibri"/>
                <w:bCs/>
                <w:color w:val="0D0D0D" w:themeColor="text1" w:themeTint="F2"/>
              </w:rPr>
              <w:t>Автомобильная дорога А-108 "Московское большое кольцо"</w:t>
            </w:r>
          </w:p>
          <w:p w:rsidR="00576488" w:rsidRPr="008C54B7" w:rsidRDefault="00576488" w:rsidP="00237960">
            <w:pPr>
              <w:contextualSpacing/>
              <w:jc w:val="center"/>
              <w:rPr>
                <w:rFonts w:eastAsia="Calibri"/>
                <w:bCs/>
                <w:color w:val="0D0D0D" w:themeColor="text1" w:themeTint="F2"/>
              </w:rPr>
            </w:pPr>
            <w:r w:rsidRPr="008C54B7">
              <w:rPr>
                <w:rFonts w:eastAsia="Calibri"/>
                <w:bCs/>
                <w:color w:val="0D0D0D" w:themeColor="text1" w:themeTint="F2"/>
              </w:rPr>
              <w:t>Дмитров-Сергиев Посад-Орехово-Зуево – Воскресенск-Михнево-Балабаново-Руза-Клин-Дмитров;</w:t>
            </w:r>
          </w:p>
          <w:p w:rsidR="00576488" w:rsidRPr="008C54B7" w:rsidRDefault="00576488" w:rsidP="00237960">
            <w:pPr>
              <w:jc w:val="center"/>
              <w:rPr>
                <w:color w:val="0D0D0D" w:themeColor="text1" w:themeTint="F2"/>
              </w:rPr>
            </w:pPr>
          </w:p>
        </w:tc>
        <w:tc>
          <w:tcPr>
            <w:tcW w:w="4961" w:type="dxa"/>
            <w:shd w:val="clear" w:color="auto" w:fill="auto"/>
            <w:vAlign w:val="center"/>
          </w:tcPr>
          <w:p w:rsidR="00576488" w:rsidRPr="008C54B7" w:rsidRDefault="003C46D3" w:rsidP="00237960">
            <w:pPr>
              <w:jc w:val="center"/>
              <w:rPr>
                <w:color w:val="0D0D0D" w:themeColor="text1" w:themeTint="F2"/>
              </w:rPr>
            </w:pPr>
            <w:r w:rsidRPr="008C54B7">
              <w:rPr>
                <w:rFonts w:eastAsia="Calibri"/>
                <w:bCs/>
                <w:color w:val="0D0D0D" w:themeColor="text1" w:themeTint="F2"/>
              </w:rPr>
              <w:t>Строительство и реконструкция участков автомобильной дороги</w:t>
            </w:r>
          </w:p>
        </w:tc>
        <w:tc>
          <w:tcPr>
            <w:tcW w:w="4598" w:type="dxa"/>
            <w:shd w:val="clear" w:color="auto" w:fill="auto"/>
            <w:vAlign w:val="center"/>
          </w:tcPr>
          <w:p w:rsidR="00576488" w:rsidRPr="00AE4436" w:rsidRDefault="00576488" w:rsidP="00237960">
            <w:pPr>
              <w:jc w:val="center"/>
              <w:rPr>
                <w:color w:val="0D0D0D" w:themeColor="text1" w:themeTint="F2"/>
              </w:rPr>
            </w:pPr>
            <w:r w:rsidRPr="00AE4436">
              <w:rPr>
                <w:bCs/>
                <w:color w:val="0D0D0D" w:themeColor="text1" w:themeTint="F2"/>
              </w:rPr>
              <w:t>Дмитров - Сергиев Посад - Орехово-Зуево - Воскресенск - Михнево - Балабаново - Руза - Клин - Дмитров (Московская область, Воскресенский район, пос. Восход, Дмитровский, Истринский, Клинский, Наро-Фоминский районы, г. Орехово-Зуево, Орехово-Зуевский, Павлово-Посадский, Раменский, Рузский, Сергиево-Посадский, Серпуховский, Ступинский, Чеховский, Щелковский районы, Владимирская область, Александровский, Киржачский районы, Калужская область, Боровский, Жуковский.</w:t>
            </w:r>
          </w:p>
        </w:tc>
        <w:tc>
          <w:tcPr>
            <w:tcW w:w="1417" w:type="dxa"/>
            <w:shd w:val="clear" w:color="auto" w:fill="auto"/>
            <w:vAlign w:val="center"/>
          </w:tcPr>
          <w:p w:rsidR="00576488" w:rsidRPr="008C54B7" w:rsidRDefault="00576488" w:rsidP="00237960">
            <w:pPr>
              <w:jc w:val="center"/>
              <w:rPr>
                <w:color w:val="0D0D0D" w:themeColor="text1" w:themeTint="F2"/>
              </w:rPr>
            </w:pPr>
            <w:r w:rsidRPr="008C54B7">
              <w:rPr>
                <w:color w:val="0D0D0D" w:themeColor="text1" w:themeTint="F2"/>
              </w:rPr>
              <w:t>Первая очередь</w:t>
            </w:r>
          </w:p>
        </w:tc>
        <w:tc>
          <w:tcPr>
            <w:tcW w:w="1701" w:type="dxa"/>
            <w:shd w:val="clear" w:color="auto" w:fill="auto"/>
            <w:vAlign w:val="center"/>
          </w:tcPr>
          <w:p w:rsidR="00576488" w:rsidRPr="008C54B7" w:rsidRDefault="00576488" w:rsidP="003C46D3">
            <w:pPr>
              <w:jc w:val="center"/>
              <w:rPr>
                <w:color w:val="0D0D0D" w:themeColor="text1" w:themeTint="F2"/>
              </w:rPr>
            </w:pPr>
            <w:r>
              <w:rPr>
                <w:color w:val="0D0D0D" w:themeColor="text1" w:themeTint="F2"/>
              </w:rPr>
              <w:t>Определяется проектом</w:t>
            </w:r>
          </w:p>
        </w:tc>
      </w:tr>
      <w:tr w:rsidR="00576488" w:rsidRPr="008C54B7" w:rsidTr="00576488">
        <w:trPr>
          <w:trHeight w:val="118"/>
          <w:jc w:val="center"/>
        </w:trPr>
        <w:tc>
          <w:tcPr>
            <w:tcW w:w="16021" w:type="dxa"/>
            <w:gridSpan w:val="6"/>
            <w:shd w:val="clear" w:color="auto" w:fill="auto"/>
          </w:tcPr>
          <w:p w:rsidR="00576488" w:rsidRPr="00AE13CB" w:rsidRDefault="00576488" w:rsidP="00576488">
            <w:pPr>
              <w:pStyle w:val="aff1"/>
              <w:spacing w:line="240" w:lineRule="auto"/>
              <w:ind w:left="0" w:firstLine="0"/>
              <w:jc w:val="center"/>
              <w:rPr>
                <w:b/>
                <w:color w:val="0D0D0D" w:themeColor="text1" w:themeTint="F2"/>
              </w:rPr>
            </w:pPr>
            <w:r w:rsidRPr="008C54B7">
              <w:rPr>
                <w:b/>
                <w:color w:val="0D0D0D" w:themeColor="text1" w:themeTint="F2"/>
              </w:rPr>
              <w:lastRenderedPageBreak/>
              <w:t>Объект капитального строительства в области трубопроводного транспорта</w:t>
            </w:r>
          </w:p>
        </w:tc>
      </w:tr>
      <w:tr w:rsidR="00576488" w:rsidRPr="008C54B7" w:rsidTr="00237960">
        <w:trPr>
          <w:trHeight w:val="2480"/>
          <w:jc w:val="center"/>
        </w:trPr>
        <w:tc>
          <w:tcPr>
            <w:tcW w:w="642" w:type="dxa"/>
            <w:shd w:val="clear" w:color="auto" w:fill="auto"/>
            <w:vAlign w:val="center"/>
          </w:tcPr>
          <w:p w:rsidR="00576488" w:rsidRPr="00576488" w:rsidRDefault="00576488" w:rsidP="00237960">
            <w:pPr>
              <w:suppressAutoHyphens w:val="0"/>
              <w:spacing w:after="200" w:line="276" w:lineRule="auto"/>
              <w:jc w:val="center"/>
              <w:rPr>
                <w:color w:val="0D0D0D" w:themeColor="text1" w:themeTint="F2"/>
              </w:rPr>
            </w:pPr>
            <w:r>
              <w:rPr>
                <w:color w:val="0D0D0D" w:themeColor="text1" w:themeTint="F2"/>
              </w:rPr>
              <w:t>3.</w:t>
            </w:r>
          </w:p>
        </w:tc>
        <w:tc>
          <w:tcPr>
            <w:tcW w:w="2702" w:type="dxa"/>
            <w:shd w:val="clear" w:color="auto" w:fill="auto"/>
            <w:vAlign w:val="center"/>
          </w:tcPr>
          <w:p w:rsidR="00576488" w:rsidRPr="006F662E" w:rsidRDefault="003C46D3" w:rsidP="00237960">
            <w:pPr>
              <w:contextualSpacing/>
              <w:jc w:val="center"/>
              <w:rPr>
                <w:rFonts w:eastAsia="Calibri"/>
                <w:bCs/>
                <w:color w:val="0D0D0D" w:themeColor="text1" w:themeTint="F2"/>
              </w:rPr>
            </w:pPr>
            <w:r>
              <w:rPr>
                <w:color w:val="0D0D0D" w:themeColor="text1" w:themeTint="F2"/>
              </w:rPr>
              <w:t xml:space="preserve">Магистральный газопровод </w:t>
            </w:r>
            <w:r w:rsidR="00576488" w:rsidRPr="006F662E">
              <w:rPr>
                <w:color w:val="0D0D0D" w:themeColor="text1" w:themeTint="F2"/>
              </w:rPr>
              <w:t xml:space="preserve">Белоусово - Ленинград на участке </w:t>
            </w:r>
            <w:r w:rsidR="00576488" w:rsidRPr="006F662E">
              <w:rPr>
                <w:color w:val="0D0D0D" w:themeColor="text1" w:themeTint="F2"/>
              </w:rPr>
              <w:br/>
              <w:t>КС Белоусово - граница с ООО "Газпром трансгаз Санкт-Петербург"</w:t>
            </w:r>
          </w:p>
        </w:tc>
        <w:tc>
          <w:tcPr>
            <w:tcW w:w="4961" w:type="dxa"/>
            <w:shd w:val="clear" w:color="auto" w:fill="auto"/>
            <w:vAlign w:val="center"/>
          </w:tcPr>
          <w:p w:rsidR="003C46D3" w:rsidRDefault="003C46D3" w:rsidP="00237960">
            <w:pPr>
              <w:jc w:val="center"/>
              <w:rPr>
                <w:color w:val="0D0D0D" w:themeColor="text1" w:themeTint="F2"/>
              </w:rPr>
            </w:pPr>
            <w:r w:rsidRPr="006F662E">
              <w:rPr>
                <w:color w:val="0D0D0D" w:themeColor="text1" w:themeTint="F2"/>
              </w:rPr>
              <w:t>Реконструкция магистрального газопровода</w:t>
            </w:r>
            <w:r>
              <w:rPr>
                <w:color w:val="0D0D0D" w:themeColor="text1" w:themeTint="F2"/>
              </w:rPr>
              <w:t>.</w:t>
            </w:r>
          </w:p>
          <w:p w:rsidR="00576488" w:rsidRPr="006F662E" w:rsidRDefault="00237960" w:rsidP="00237960">
            <w:pPr>
              <w:jc w:val="center"/>
              <w:rPr>
                <w:color w:val="0D0D0D" w:themeColor="text1" w:themeTint="F2"/>
              </w:rPr>
            </w:pPr>
            <w:r>
              <w:rPr>
                <w:color w:val="0D0D0D" w:themeColor="text1" w:themeTint="F2"/>
              </w:rPr>
              <w:t>П</w:t>
            </w:r>
            <w:r w:rsidR="00576488" w:rsidRPr="006F662E">
              <w:rPr>
                <w:color w:val="0D0D0D" w:themeColor="text1" w:themeTint="F2"/>
              </w:rPr>
              <w:t xml:space="preserve">роектный объем транспортировки газа - до </w:t>
            </w:r>
            <w:r>
              <w:rPr>
                <w:color w:val="0D0D0D" w:themeColor="text1" w:themeTint="F2"/>
              </w:rPr>
              <w:t>7 млрд.</w:t>
            </w:r>
            <w:r w:rsidR="00576488" w:rsidRPr="006F662E">
              <w:rPr>
                <w:color w:val="0D0D0D" w:themeColor="text1" w:themeTint="F2"/>
              </w:rPr>
              <w:t xml:space="preserve"> куб. метров в год.</w:t>
            </w:r>
          </w:p>
          <w:p w:rsidR="00576488" w:rsidRPr="006F662E" w:rsidRDefault="00576488" w:rsidP="00237960">
            <w:pPr>
              <w:jc w:val="center"/>
              <w:rPr>
                <w:color w:val="0D0D0D" w:themeColor="text1" w:themeTint="F2"/>
              </w:rPr>
            </w:pPr>
            <w:r w:rsidRPr="006F662E">
              <w:rPr>
                <w:color w:val="0D0D0D" w:themeColor="text1" w:themeTint="F2"/>
              </w:rPr>
              <w:t>Приведение системы магистральных газопроводов в соответствие требованиям действующих нормативных документов для обеспечения безопасности и бесперебойности транспорта газа и повышения надежности газоснабжения</w:t>
            </w:r>
          </w:p>
        </w:tc>
        <w:tc>
          <w:tcPr>
            <w:tcW w:w="4598" w:type="dxa"/>
            <w:shd w:val="clear" w:color="auto" w:fill="auto"/>
            <w:vAlign w:val="center"/>
          </w:tcPr>
          <w:p w:rsidR="00576488" w:rsidRPr="006F662E" w:rsidRDefault="00576488" w:rsidP="00237960">
            <w:pPr>
              <w:spacing w:line="240" w:lineRule="atLeast"/>
              <w:jc w:val="center"/>
              <w:rPr>
                <w:color w:val="0D0D0D" w:themeColor="text1" w:themeTint="F2"/>
              </w:rPr>
            </w:pPr>
            <w:r w:rsidRPr="006F662E">
              <w:rPr>
                <w:color w:val="0D0D0D" w:themeColor="text1" w:themeTint="F2"/>
              </w:rPr>
              <w:t xml:space="preserve">Московская область, городской округ </w:t>
            </w:r>
            <w:r w:rsidRPr="006F662E">
              <w:rPr>
                <w:color w:val="0D0D0D" w:themeColor="text1" w:themeTint="F2"/>
              </w:rPr>
              <w:br/>
              <w:t>Наро-Фоминский;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Можайский;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Рузский;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Волоколамский;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Лотошино;</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Калужская область, район Жуковский, сельское поселение Деревня Верховье, городское поселение Белоусово;</w:t>
            </w:r>
          </w:p>
          <w:p w:rsidR="00576488" w:rsidRPr="006F662E" w:rsidRDefault="00576488" w:rsidP="00237960">
            <w:pPr>
              <w:spacing w:line="240" w:lineRule="atLeast"/>
              <w:jc w:val="center"/>
              <w:rPr>
                <w:color w:val="0D0D0D" w:themeColor="text1" w:themeTint="F2"/>
              </w:rPr>
            </w:pPr>
            <w:r w:rsidRPr="006F662E">
              <w:rPr>
                <w:color w:val="0D0D0D" w:themeColor="text1" w:themeTint="F2"/>
              </w:rPr>
              <w:t>район Боровский, сельское поселение Село Совхоз Боровский, сельское поселение Деревня Кривское, сельское поселение Деревня Совьяки;</w:t>
            </w:r>
          </w:p>
          <w:p w:rsidR="00576488" w:rsidRPr="006F662E" w:rsidRDefault="00576488" w:rsidP="00237960">
            <w:pPr>
              <w:jc w:val="center"/>
              <w:rPr>
                <w:bCs/>
                <w:color w:val="0D0D0D" w:themeColor="text1" w:themeTint="F2"/>
              </w:rPr>
            </w:pPr>
            <w:r w:rsidRPr="006F662E">
              <w:rPr>
                <w:color w:val="0D0D0D" w:themeColor="text1" w:themeTint="F2"/>
              </w:rPr>
              <w:t>городской округ город Обнинск</w:t>
            </w:r>
          </w:p>
        </w:tc>
        <w:tc>
          <w:tcPr>
            <w:tcW w:w="1417" w:type="dxa"/>
            <w:shd w:val="clear" w:color="auto" w:fill="auto"/>
            <w:vAlign w:val="center"/>
          </w:tcPr>
          <w:p w:rsidR="00576488" w:rsidRPr="006F662E" w:rsidRDefault="00576488" w:rsidP="00237960">
            <w:pPr>
              <w:jc w:val="center"/>
              <w:rPr>
                <w:color w:val="0D0D0D" w:themeColor="text1" w:themeTint="F2"/>
              </w:rPr>
            </w:pPr>
            <w:r w:rsidRPr="006F662E">
              <w:rPr>
                <w:color w:val="0D0D0D" w:themeColor="text1" w:themeTint="F2"/>
              </w:rPr>
              <w:t>Первая очередь</w:t>
            </w:r>
          </w:p>
        </w:tc>
        <w:tc>
          <w:tcPr>
            <w:tcW w:w="1701" w:type="dxa"/>
            <w:shd w:val="clear" w:color="auto" w:fill="auto"/>
            <w:vAlign w:val="center"/>
          </w:tcPr>
          <w:p w:rsidR="00576488" w:rsidRPr="006F662E" w:rsidRDefault="003C46D3" w:rsidP="003C46D3">
            <w:pPr>
              <w:jc w:val="center"/>
              <w:rPr>
                <w:color w:val="0D0D0D" w:themeColor="text1" w:themeTint="F2"/>
              </w:rPr>
            </w:pPr>
            <w:r>
              <w:rPr>
                <w:color w:val="0D0D0D" w:themeColor="text1" w:themeTint="F2"/>
              </w:rPr>
              <w:t>Определяется проектом</w:t>
            </w:r>
          </w:p>
        </w:tc>
      </w:tr>
    </w:tbl>
    <w:p w:rsidR="00D14B28" w:rsidRDefault="00D14B28" w:rsidP="008C54B7">
      <w:pPr>
        <w:spacing w:line="276" w:lineRule="auto"/>
        <w:ind w:firstLine="851"/>
        <w:rPr>
          <w:b/>
          <w:color w:val="0D0D0D" w:themeColor="text1" w:themeTint="F2"/>
          <w:sz w:val="26"/>
          <w:szCs w:val="26"/>
        </w:rPr>
      </w:pPr>
      <w:r>
        <w:rPr>
          <w:b/>
          <w:color w:val="0D0D0D" w:themeColor="text1" w:themeTint="F2"/>
          <w:sz w:val="26"/>
          <w:szCs w:val="26"/>
        </w:rPr>
        <w:br w:type="page"/>
      </w:r>
    </w:p>
    <w:p w:rsidR="00E70613" w:rsidRPr="008C54B7" w:rsidRDefault="00E70613" w:rsidP="008C54B7">
      <w:pPr>
        <w:spacing w:line="276" w:lineRule="auto"/>
        <w:ind w:firstLine="851"/>
        <w:rPr>
          <w:b/>
          <w:color w:val="0D0D0D" w:themeColor="text1" w:themeTint="F2"/>
          <w:sz w:val="26"/>
          <w:szCs w:val="26"/>
        </w:rPr>
      </w:pPr>
      <w:r w:rsidRPr="008C54B7">
        <w:rPr>
          <w:b/>
          <w:color w:val="0D0D0D" w:themeColor="text1" w:themeTint="F2"/>
          <w:sz w:val="26"/>
          <w:szCs w:val="26"/>
        </w:rPr>
        <w:lastRenderedPageBreak/>
        <w:t>Объекты регионального значения</w:t>
      </w:r>
    </w:p>
    <w:p w:rsidR="008569F7" w:rsidRPr="0020670E" w:rsidRDefault="008569F7" w:rsidP="008569F7">
      <w:pPr>
        <w:spacing w:line="276" w:lineRule="auto"/>
        <w:ind w:firstLine="851"/>
        <w:jc w:val="both"/>
        <w:rPr>
          <w:color w:val="000000" w:themeColor="text1"/>
          <w:sz w:val="26"/>
          <w:szCs w:val="26"/>
        </w:rPr>
      </w:pPr>
      <w:r w:rsidRPr="0020670E">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1558A2" w:rsidRPr="008C54B7" w:rsidRDefault="001558A2"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IV</w:t>
      </w:r>
      <w:r w:rsidRPr="008C54B7">
        <w:rPr>
          <w:i/>
          <w:color w:val="0D0D0D" w:themeColor="text1" w:themeTint="F2"/>
          <w:sz w:val="22"/>
          <w:szCs w:val="22"/>
        </w:rPr>
        <w:t>.2</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1558A2" w:rsidRPr="008C54B7" w:rsidTr="001558A2">
        <w:trPr>
          <w:tblHeader/>
          <w:jc w:val="center"/>
        </w:trPr>
        <w:tc>
          <w:tcPr>
            <w:tcW w:w="567"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 п/п</w:t>
            </w:r>
          </w:p>
        </w:tc>
        <w:tc>
          <w:tcPr>
            <w:tcW w:w="2835"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Назначение объекта регионального значения</w:t>
            </w:r>
          </w:p>
        </w:tc>
        <w:tc>
          <w:tcPr>
            <w:tcW w:w="340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Наименование объекта</w:t>
            </w:r>
          </w:p>
        </w:tc>
        <w:tc>
          <w:tcPr>
            <w:tcW w:w="2464"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Краткая характеристика объекта</w:t>
            </w:r>
          </w:p>
        </w:tc>
        <w:tc>
          <w:tcPr>
            <w:tcW w:w="255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Срок реализации</w:t>
            </w:r>
          </w:p>
        </w:tc>
        <w:tc>
          <w:tcPr>
            <w:tcW w:w="184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Зона с особыми условиями использования территории</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транспортной инфраструктуры</w:t>
            </w:r>
          </w:p>
        </w:tc>
      </w:tr>
      <w:tr w:rsidR="001558A2" w:rsidRPr="008C54B7" w:rsidTr="001558A2">
        <w:trPr>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1.</w:t>
            </w:r>
          </w:p>
        </w:tc>
        <w:tc>
          <w:tcPr>
            <w:tcW w:w="2835" w:type="dxa"/>
            <w:vMerge w:val="restart"/>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Объект капитального строительства в области транспортной инфраструктуры</w:t>
            </w: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Реконструкция автомобильной дороги Боровск - Федорино - «Верея -Медынь» на участке с км 5+700 по км 6+000 (АПВГК «Бутовка») в Боровском районе (устройство автоматизированного пункта (автоматизированной системы) весового и габаритного контроля транспортных средств)</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220 м, категория IV</w:t>
            </w:r>
          </w:p>
          <w:p w:rsidR="001558A2" w:rsidRPr="008C54B7" w:rsidRDefault="001558A2" w:rsidP="008C54B7">
            <w:pPr>
              <w:jc w:val="center"/>
              <w:rPr>
                <w:rFonts w:eastAsia="SimSun"/>
                <w:color w:val="0D0D0D" w:themeColor="text1" w:themeTint="F2"/>
                <w:sz w:val="22"/>
                <w:szCs w:val="22"/>
              </w:rPr>
            </w:pP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(2021-2024)</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Размеры придорожной полосы определяются проектом</w:t>
            </w:r>
          </w:p>
        </w:tc>
      </w:tr>
      <w:tr w:rsidR="001558A2" w:rsidRPr="008C54B7" w:rsidTr="001558A2">
        <w:trPr>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2.</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Реконструкция автомобильной дороги А-108 «Московское большое кольцо» - Куприно-Козельское в Боровском районе</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5,6 км, категория IV. Протяженность 0,850 км, категория V</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(2021-2024)</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Размеры придорожной полосы определяются проектом</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Courier New"/>
                <w:bCs/>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газоснабжения</w:t>
            </w:r>
          </w:p>
        </w:tc>
      </w:tr>
      <w:tr w:rsidR="008C54B7" w:rsidRPr="008C54B7" w:rsidTr="008569F7">
        <w:trPr>
          <w:trHeight w:val="1237"/>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3.</w:t>
            </w:r>
          </w:p>
        </w:tc>
        <w:tc>
          <w:tcPr>
            <w:tcW w:w="2835" w:type="dxa"/>
            <w:vMerge w:val="restart"/>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Объект капитального строительства в области газоснабжения</w:t>
            </w: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дер. Башкардово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Определяется проектом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val="restart"/>
            <w:shd w:val="clear" w:color="auto" w:fill="auto"/>
            <w:vAlign w:val="center"/>
          </w:tcPr>
          <w:p w:rsidR="001558A2" w:rsidRPr="008C54B7" w:rsidRDefault="001558A2" w:rsidP="008C54B7">
            <w:pPr>
              <w:autoSpaceDE w:val="0"/>
              <w:autoSpaceDN w:val="0"/>
              <w:adjustRightInd w:val="0"/>
              <w:jc w:val="center"/>
              <w:rPr>
                <w:rFonts w:eastAsia="SimSun"/>
                <w:color w:val="0D0D0D" w:themeColor="text1" w:themeTint="F2"/>
                <w:sz w:val="22"/>
                <w:szCs w:val="22"/>
              </w:rPr>
            </w:pPr>
            <w:r w:rsidRPr="008C54B7">
              <w:rPr>
                <w:rFonts w:eastAsia="SimSun"/>
                <w:color w:val="0D0D0D" w:themeColor="text1" w:themeTint="F2"/>
                <w:sz w:val="22"/>
                <w:szCs w:val="22"/>
              </w:rPr>
              <w:t xml:space="preserve">Размеры охранных зон и зон минимальных расстояний устанавливаются в соответствии с пунктом 7 </w:t>
            </w:r>
            <w:r w:rsidRPr="008C54B7">
              <w:rPr>
                <w:rFonts w:eastAsia="SimSun"/>
                <w:color w:val="0D0D0D" w:themeColor="text1" w:themeTint="F2"/>
                <w:sz w:val="22"/>
                <w:szCs w:val="22"/>
              </w:rPr>
              <w:lastRenderedPageBreak/>
              <w:t xml:space="preserve">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3" w:history="1">
              <w:r w:rsidRPr="008C54B7">
                <w:rPr>
                  <w:rFonts w:eastAsia="SimSun"/>
                  <w:color w:val="0D0D0D" w:themeColor="text1" w:themeTint="F2"/>
                  <w:sz w:val="22"/>
                  <w:szCs w:val="22"/>
                </w:rPr>
                <w:t>№ 1101</w:t>
              </w:r>
            </w:hyperlink>
            <w:r w:rsidRPr="008C54B7">
              <w:rPr>
                <w:rFonts w:eastAsia="SimSun"/>
                <w:color w:val="0D0D0D" w:themeColor="text1" w:themeTint="F2"/>
                <w:sz w:val="22"/>
                <w:szCs w:val="22"/>
              </w:rPr>
              <w:t xml:space="preserve">, </w:t>
            </w:r>
          </w:p>
          <w:p w:rsidR="001558A2" w:rsidRPr="008C54B7" w:rsidRDefault="001558A2" w:rsidP="008C54B7">
            <w:pPr>
              <w:autoSpaceDE w:val="0"/>
              <w:autoSpaceDN w:val="0"/>
              <w:adjustRightInd w:val="0"/>
              <w:jc w:val="center"/>
              <w:rPr>
                <w:rFonts w:eastAsia="SimSun"/>
                <w:color w:val="0D0D0D" w:themeColor="text1" w:themeTint="F2"/>
                <w:sz w:val="22"/>
                <w:szCs w:val="22"/>
              </w:rPr>
            </w:pPr>
            <w:r w:rsidRPr="008C54B7">
              <w:rPr>
                <w:rFonts w:eastAsia="SimSun"/>
                <w:color w:val="0D0D0D" w:themeColor="text1" w:themeTint="F2"/>
                <w:sz w:val="22"/>
                <w:szCs w:val="22"/>
              </w:rPr>
              <w:t xml:space="preserve">от 17.05.2016 </w:t>
            </w:r>
            <w:hyperlink r:id="rId24" w:history="1">
              <w:r w:rsidRPr="008C54B7">
                <w:rPr>
                  <w:rFonts w:eastAsia="SimSun"/>
                  <w:color w:val="0D0D0D" w:themeColor="text1" w:themeTint="F2"/>
                  <w:sz w:val="22"/>
                  <w:szCs w:val="22"/>
                </w:rPr>
                <w:t>№ 444</w:t>
              </w:r>
            </w:hyperlink>
            <w:r w:rsidRPr="008C54B7">
              <w:rPr>
                <w:rFonts w:eastAsia="SimSun"/>
                <w:color w:val="0D0D0D" w:themeColor="text1" w:themeTint="F2"/>
                <w:sz w:val="22"/>
                <w:szCs w:val="22"/>
              </w:rPr>
              <w:t>)</w:t>
            </w:r>
          </w:p>
        </w:tc>
      </w:tr>
      <w:tr w:rsidR="001558A2" w:rsidRPr="008C54B7" w:rsidTr="001558A2">
        <w:trPr>
          <w:trHeight w:val="975"/>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4.</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н.п. Рыжково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-1,3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1558A2">
        <w:trPr>
          <w:trHeight w:val="884"/>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lastRenderedPageBreak/>
              <w:t>5.</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н.п. Челохово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-1,6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8569F7">
        <w:trPr>
          <w:trHeight w:val="119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6.</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н.п. Каверино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-3,4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A17976">
        <w:trPr>
          <w:trHeight w:val="112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7.</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н.п. Ильино и Атрепьево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-3,1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8C54B7" w:rsidRPr="008C54B7" w:rsidTr="008569F7">
        <w:trPr>
          <w:trHeight w:val="213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8.</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Газопровод межпоселковый к н.п. Бердовка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-2,1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водоотведения</w:t>
            </w:r>
          </w:p>
        </w:tc>
      </w:tr>
      <w:tr w:rsidR="008C54B7" w:rsidRPr="008C54B7" w:rsidTr="008569F7">
        <w:trPr>
          <w:trHeight w:val="2975"/>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9.</w:t>
            </w:r>
          </w:p>
        </w:tc>
        <w:tc>
          <w:tcPr>
            <w:tcW w:w="2835"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Организация водоснабжения, водоотведения</w:t>
            </w:r>
          </w:p>
        </w:tc>
        <w:tc>
          <w:tcPr>
            <w:tcW w:w="3402"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Строительство канализационных сетей и очистных сооружений хозяйственно бытовых сточных вод</w:t>
            </w:r>
          </w:p>
        </w:tc>
        <w:tc>
          <w:tcPr>
            <w:tcW w:w="2464"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Мощность - 250 м</w:t>
            </w:r>
            <w:r w:rsidRPr="008C54B7">
              <w:rPr>
                <w:rFonts w:eastAsia="SimSun"/>
                <w:color w:val="0D0D0D" w:themeColor="text1" w:themeTint="F2"/>
                <w:sz w:val="22"/>
                <w:szCs w:val="22"/>
                <w:vertAlign w:val="superscript"/>
              </w:rPr>
              <w:t>3</w:t>
            </w:r>
            <w:r w:rsidRPr="008C54B7">
              <w:rPr>
                <w:rFonts w:eastAsia="SimSun"/>
                <w:color w:val="0D0D0D" w:themeColor="text1" w:themeTint="F2"/>
                <w:sz w:val="22"/>
                <w:szCs w:val="22"/>
              </w:rPr>
              <w:t>/сутки</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 дер.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Определяется проектом СЗЗ объекта </w:t>
            </w:r>
            <w:r w:rsidR="004A779C" w:rsidRPr="008C54B7">
              <w:rPr>
                <w:rFonts w:eastAsia="SimSun"/>
                <w:color w:val="0D0D0D" w:themeColor="text1" w:themeTint="F2"/>
                <w:sz w:val="22"/>
                <w:szCs w:val="22"/>
              </w:rPr>
              <w:t>в соответствии с СанПиНом</w:t>
            </w:r>
            <w:r w:rsidRPr="008C54B7">
              <w:rPr>
                <w:rFonts w:eastAsia="SimSun"/>
                <w:color w:val="0D0D0D" w:themeColor="text1" w:themeTint="F2"/>
                <w:sz w:val="22"/>
                <w:szCs w:val="22"/>
              </w:rPr>
              <w:t xml:space="preserve"> 2.2.1/2.1.1.1200-03</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lastRenderedPageBreak/>
              <w:t>Объекты капитального строительства в области здравоохранения</w:t>
            </w:r>
          </w:p>
        </w:tc>
      </w:tr>
      <w:tr w:rsidR="001558A2" w:rsidRPr="008C54B7" w:rsidTr="001558A2">
        <w:trPr>
          <w:trHeight w:val="1567"/>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10.</w:t>
            </w:r>
          </w:p>
        </w:tc>
        <w:tc>
          <w:tcPr>
            <w:tcW w:w="2835"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Организация медицинской помощи населению</w:t>
            </w:r>
          </w:p>
        </w:tc>
        <w:tc>
          <w:tcPr>
            <w:tcW w:w="3402" w:type="dxa"/>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 xml:space="preserve">ГБУЗ КО "Центральная районная больница Боровского района" Митяевский ФАП  </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9 посещений в смену</w:t>
            </w:r>
          </w:p>
        </w:tc>
        <w:tc>
          <w:tcPr>
            <w:tcW w:w="2552" w:type="dxa"/>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Калужская область, Боровский район, СП «Деревня Совьяки», д. Митяево</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(2022)</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Установление ЗОУИТ не требуется</w:t>
            </w:r>
          </w:p>
        </w:tc>
      </w:tr>
      <w:tr w:rsidR="001558A2" w:rsidRPr="008C54B7" w:rsidTr="001558A2">
        <w:trPr>
          <w:jc w:val="center"/>
        </w:trPr>
        <w:tc>
          <w:tcPr>
            <w:tcW w:w="15081" w:type="dxa"/>
            <w:gridSpan w:val="7"/>
            <w:tcBorders>
              <w:bottom w:val="single" w:sz="4" w:space="0" w:color="auto"/>
            </w:tcBorders>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Инвестиционные объекты, площадки, особые экономические зоны, индустриальные парки</w:t>
            </w:r>
          </w:p>
        </w:tc>
      </w:tr>
      <w:tr w:rsidR="001558A2" w:rsidRPr="008C54B7" w:rsidTr="00D06F64">
        <w:trPr>
          <w:jc w:val="center"/>
        </w:trPr>
        <w:tc>
          <w:tcPr>
            <w:tcW w:w="567" w:type="dxa"/>
            <w:tcBorders>
              <w:bottom w:val="single" w:sz="4" w:space="0" w:color="auto"/>
            </w:tcBorders>
            <w:vAlign w:val="center"/>
          </w:tcPr>
          <w:p w:rsidR="001558A2" w:rsidRPr="008C54B7" w:rsidRDefault="001558A2" w:rsidP="00237960">
            <w:pPr>
              <w:jc w:val="center"/>
              <w:rPr>
                <w:rFonts w:eastAsia="SimSun"/>
                <w:color w:val="0D0D0D" w:themeColor="text1" w:themeTint="F2"/>
                <w:sz w:val="22"/>
                <w:szCs w:val="22"/>
              </w:rPr>
            </w:pPr>
            <w:r w:rsidRPr="008C54B7">
              <w:rPr>
                <w:rFonts w:eastAsia="SimSun"/>
                <w:color w:val="0D0D0D" w:themeColor="text1" w:themeTint="F2"/>
                <w:sz w:val="22"/>
                <w:szCs w:val="22"/>
              </w:rPr>
              <w:t>1</w:t>
            </w:r>
            <w:r w:rsidR="00237960">
              <w:rPr>
                <w:rFonts w:eastAsia="SimSun"/>
                <w:color w:val="0D0D0D" w:themeColor="text1" w:themeTint="F2"/>
                <w:sz w:val="22"/>
                <w:szCs w:val="22"/>
              </w:rPr>
              <w:t>1</w:t>
            </w:r>
            <w:r w:rsidRPr="008C54B7">
              <w:rPr>
                <w:rFonts w:eastAsia="SimSun"/>
                <w:color w:val="0D0D0D" w:themeColor="text1" w:themeTint="F2"/>
                <w:sz w:val="22"/>
                <w:szCs w:val="22"/>
              </w:rPr>
              <w:t>.</w:t>
            </w:r>
          </w:p>
        </w:tc>
        <w:tc>
          <w:tcPr>
            <w:tcW w:w="2835"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 xml:space="preserve">Разработка региональных научно-технических и </w:t>
            </w:r>
          </w:p>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инновационных программ и проектов</w:t>
            </w:r>
          </w:p>
        </w:tc>
        <w:tc>
          <w:tcPr>
            <w:tcW w:w="3402"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ОЭЗ ППТ Калуга (Боровская площадка)</w:t>
            </w:r>
          </w:p>
        </w:tc>
        <w:tc>
          <w:tcPr>
            <w:tcW w:w="2464"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Общая площадь – 369,2 га. Выделено под коридоры коммуникаций – 151,85 га</w:t>
            </w:r>
          </w:p>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 xml:space="preserve">Предоставлено резидентам – </w:t>
            </w:r>
            <w:r w:rsidR="00496EAB">
              <w:rPr>
                <w:rFonts w:eastAsia="SimSun"/>
                <w:color w:val="0D0D0D" w:themeColor="text1" w:themeTint="F2"/>
                <w:sz w:val="22"/>
                <w:szCs w:val="22"/>
              </w:rPr>
              <w:t>184</w:t>
            </w:r>
            <w:r w:rsidRPr="008C54B7">
              <w:rPr>
                <w:rFonts w:eastAsia="SimSun"/>
                <w:color w:val="0D0D0D" w:themeColor="text1" w:themeTint="F2"/>
                <w:sz w:val="22"/>
                <w:szCs w:val="22"/>
              </w:rPr>
              <w:t>,</w:t>
            </w:r>
            <w:r w:rsidR="00496EAB">
              <w:rPr>
                <w:rFonts w:eastAsia="SimSun"/>
                <w:color w:val="0D0D0D" w:themeColor="text1" w:themeTint="F2"/>
                <w:sz w:val="22"/>
                <w:szCs w:val="22"/>
              </w:rPr>
              <w:t>0</w:t>
            </w:r>
            <w:r w:rsidRPr="008C54B7">
              <w:rPr>
                <w:rFonts w:eastAsia="SimSun"/>
                <w:color w:val="0D0D0D" w:themeColor="text1" w:themeTint="F2"/>
                <w:sz w:val="22"/>
                <w:szCs w:val="22"/>
              </w:rPr>
              <w:t>1 га</w:t>
            </w:r>
          </w:p>
          <w:p w:rsidR="001558A2" w:rsidRPr="008C54B7" w:rsidRDefault="00496EAB" w:rsidP="008C54B7">
            <w:pPr>
              <w:jc w:val="both"/>
              <w:rPr>
                <w:rFonts w:eastAsia="SimSun"/>
                <w:color w:val="0D0D0D" w:themeColor="text1" w:themeTint="F2"/>
                <w:sz w:val="22"/>
                <w:szCs w:val="22"/>
              </w:rPr>
            </w:pPr>
            <w:r>
              <w:rPr>
                <w:rFonts w:eastAsia="SimSun"/>
                <w:color w:val="0D0D0D" w:themeColor="text1" w:themeTint="F2"/>
                <w:sz w:val="22"/>
                <w:szCs w:val="22"/>
              </w:rPr>
              <w:t>Свободно для размещения – 33,38</w:t>
            </w:r>
            <w:r w:rsidR="001558A2" w:rsidRPr="008C54B7">
              <w:rPr>
                <w:rFonts w:eastAsia="SimSun"/>
                <w:color w:val="0D0D0D" w:themeColor="text1" w:themeTint="F2"/>
                <w:sz w:val="22"/>
                <w:szCs w:val="22"/>
              </w:rPr>
              <w:t xml:space="preserve"> га</w:t>
            </w:r>
          </w:p>
        </w:tc>
        <w:tc>
          <w:tcPr>
            <w:tcW w:w="2552" w:type="dxa"/>
            <w:tcBorders>
              <w:bottom w:val="single" w:sz="4" w:space="0" w:color="auto"/>
            </w:tcBorders>
            <w:shd w:val="clear" w:color="auto" w:fill="auto"/>
            <w:vAlign w:val="center"/>
          </w:tcPr>
          <w:p w:rsidR="001558A2" w:rsidRPr="008C54B7" w:rsidRDefault="001558A2" w:rsidP="00D06F64">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tcBorders>
              <w:bottom w:val="single" w:sz="4" w:space="0" w:color="auto"/>
            </w:tcBorders>
            <w:shd w:val="clear" w:color="auto" w:fill="auto"/>
            <w:vAlign w:val="center"/>
          </w:tcPr>
          <w:p w:rsidR="001558A2" w:rsidRPr="008C54B7" w:rsidRDefault="001558A2" w:rsidP="00D06F64">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w:t>
            </w:r>
          </w:p>
        </w:tc>
        <w:tc>
          <w:tcPr>
            <w:tcW w:w="1842" w:type="dxa"/>
            <w:tcBorders>
              <w:bottom w:val="single" w:sz="4" w:space="0" w:color="auto"/>
            </w:tcBorders>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Могут быть установлены в зависимости от видов деятельности резидентов</w:t>
            </w:r>
          </w:p>
        </w:tc>
      </w:tr>
    </w:tbl>
    <w:p w:rsidR="00E70613" w:rsidRPr="008C54B7" w:rsidRDefault="00E70613" w:rsidP="008C54B7">
      <w:pPr>
        <w:spacing w:line="276" w:lineRule="auto"/>
        <w:ind w:firstLine="709"/>
        <w:jc w:val="both"/>
        <w:rPr>
          <w:color w:val="0D0D0D" w:themeColor="text1" w:themeTint="F2"/>
          <w:sz w:val="26"/>
          <w:szCs w:val="26"/>
        </w:rPr>
      </w:pPr>
    </w:p>
    <w:p w:rsidR="00E70613" w:rsidRPr="008C54B7" w:rsidRDefault="00E70613" w:rsidP="008C54B7">
      <w:pPr>
        <w:spacing w:line="276" w:lineRule="auto"/>
        <w:ind w:firstLine="709"/>
        <w:jc w:val="both"/>
        <w:rPr>
          <w:color w:val="0D0D0D" w:themeColor="text1" w:themeTint="F2"/>
          <w:sz w:val="26"/>
          <w:szCs w:val="26"/>
        </w:rPr>
      </w:pPr>
    </w:p>
    <w:p w:rsidR="00E70613" w:rsidRPr="008C54B7" w:rsidRDefault="00E70613" w:rsidP="008C54B7">
      <w:pPr>
        <w:spacing w:line="276" w:lineRule="auto"/>
        <w:ind w:firstLine="709"/>
        <w:jc w:val="both"/>
        <w:rPr>
          <w:color w:val="0D0D0D" w:themeColor="text1" w:themeTint="F2"/>
          <w:sz w:val="26"/>
          <w:szCs w:val="26"/>
        </w:rPr>
        <w:sectPr w:rsidR="00E70613" w:rsidRPr="008C54B7" w:rsidSect="008615BB">
          <w:pgSz w:w="16838" w:h="11906" w:orient="landscape"/>
          <w:pgMar w:top="1134" w:right="851" w:bottom="707" w:left="851" w:header="709" w:footer="367" w:gutter="0"/>
          <w:cols w:space="720"/>
          <w:docGrid w:linePitch="360"/>
        </w:sectPr>
      </w:pPr>
    </w:p>
    <w:p w:rsidR="0091162A" w:rsidRPr="008C54B7" w:rsidRDefault="00E726C8" w:rsidP="00135EBD">
      <w:pPr>
        <w:pStyle w:val="1"/>
        <w:spacing w:after="240" w:line="240" w:lineRule="auto"/>
        <w:ind w:left="431" w:hanging="431"/>
        <w:rPr>
          <w:color w:val="0D0D0D" w:themeColor="text1" w:themeTint="F2"/>
          <w:sz w:val="26"/>
          <w:szCs w:val="26"/>
        </w:rPr>
      </w:pPr>
      <w:bookmarkStart w:id="241" w:name="_Toc65483084"/>
      <w:bookmarkStart w:id="242" w:name="_Toc134167691"/>
      <w:r w:rsidRPr="008C54B7">
        <w:rPr>
          <w:color w:val="0D0D0D" w:themeColor="text1" w:themeTint="F2"/>
          <w:sz w:val="26"/>
          <w:szCs w:val="26"/>
          <w:lang w:val="en-US"/>
        </w:rPr>
        <w:lastRenderedPageBreak/>
        <w:t>V</w:t>
      </w:r>
      <w:r w:rsidRPr="008C54B7">
        <w:rPr>
          <w:color w:val="0D0D0D" w:themeColor="text1" w:themeTint="F2"/>
          <w:sz w:val="26"/>
          <w:szCs w:val="26"/>
        </w:rPr>
        <w:t>.</w:t>
      </w:r>
      <w:r w:rsidRPr="008C54B7">
        <w:rPr>
          <w:color w:val="0D0D0D" w:themeColor="text1" w:themeTint="F2"/>
          <w:sz w:val="26"/>
          <w:szCs w:val="26"/>
          <w:lang w:val="en-US"/>
        </w:rPr>
        <w:t> </w:t>
      </w:r>
      <w:r w:rsidR="0091162A" w:rsidRPr="008C54B7">
        <w:rPr>
          <w:color w:val="0D0D0D" w:themeColor="text1" w:themeTint="F2"/>
          <w:sz w:val="26"/>
          <w:szCs w:val="26"/>
        </w:rPr>
        <w:t>Утвержденные документом территориального планирования муниципального района сведения о видах, назначении и наименован</w:t>
      </w:r>
      <w:r w:rsidR="00C75838" w:rsidRPr="008C54B7">
        <w:rPr>
          <w:color w:val="0D0D0D" w:themeColor="text1" w:themeTint="F2"/>
          <w:sz w:val="26"/>
          <w:szCs w:val="26"/>
        </w:rPr>
        <w:t xml:space="preserve">иях планируемых для размещения </w:t>
      </w:r>
      <w:r w:rsidR="0091162A" w:rsidRPr="008C54B7">
        <w:rPr>
          <w:color w:val="0D0D0D" w:themeColor="text1" w:themeTint="F2"/>
          <w:sz w:val="26"/>
          <w:szCs w:val="26"/>
        </w:rPr>
        <w:t>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41"/>
      <w:bookmarkEnd w:id="242"/>
    </w:p>
    <w:p w:rsidR="00786932" w:rsidRPr="008C54B7" w:rsidRDefault="00786932"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E563DB" w:rsidRPr="008C54B7">
        <w:rPr>
          <w:color w:val="0D0D0D" w:themeColor="text1" w:themeTint="F2"/>
          <w:sz w:val="26"/>
          <w:szCs w:val="26"/>
        </w:rPr>
        <w:t xml:space="preserve"> </w:t>
      </w:r>
      <w:r w:rsidRPr="008C54B7">
        <w:rPr>
          <w:color w:val="0D0D0D" w:themeColor="text1" w:themeTint="F2"/>
          <w:sz w:val="26"/>
          <w:szCs w:val="26"/>
        </w:rPr>
        <w:t>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C75838" w:rsidRPr="008C54B7">
        <w:rPr>
          <w:color w:val="0D0D0D" w:themeColor="text1" w:themeTint="F2"/>
          <w:sz w:val="26"/>
          <w:szCs w:val="26"/>
        </w:rPr>
        <w:t xml:space="preserve"> Боровский район.</w:t>
      </w:r>
    </w:p>
    <w:p w:rsidR="00C75838" w:rsidRPr="008C54B7" w:rsidRDefault="00C75838" w:rsidP="008C54B7">
      <w:pPr>
        <w:ind w:firstLine="709"/>
        <w:jc w:val="both"/>
        <w:rPr>
          <w:color w:val="0D0D0D" w:themeColor="text1" w:themeTint="F2"/>
        </w:rPr>
        <w:sectPr w:rsidR="00C75838" w:rsidRPr="008C54B7" w:rsidSect="008615BB">
          <w:pgSz w:w="11906" w:h="16838"/>
          <w:pgMar w:top="851" w:right="707" w:bottom="851" w:left="1134" w:header="709" w:footer="367" w:gutter="0"/>
          <w:cols w:space="720"/>
          <w:docGrid w:linePitch="360"/>
        </w:sectPr>
      </w:pPr>
    </w:p>
    <w:p w:rsidR="0006264F" w:rsidRPr="006D6B9E" w:rsidRDefault="0037084C" w:rsidP="008C54B7">
      <w:pPr>
        <w:pStyle w:val="1"/>
        <w:spacing w:line="240" w:lineRule="auto"/>
        <w:ind w:left="431" w:hanging="431"/>
        <w:rPr>
          <w:color w:val="0D0D0D" w:themeColor="text1" w:themeTint="F2"/>
          <w:sz w:val="26"/>
          <w:szCs w:val="26"/>
        </w:rPr>
      </w:pPr>
      <w:bookmarkStart w:id="243" w:name="_Toc65483085"/>
      <w:bookmarkStart w:id="244" w:name="_Toc134167692"/>
      <w:r w:rsidRPr="008C54B7">
        <w:rPr>
          <w:color w:val="0D0D0D" w:themeColor="text1" w:themeTint="F2"/>
          <w:sz w:val="26"/>
          <w:szCs w:val="26"/>
          <w:lang w:val="en-US"/>
        </w:rPr>
        <w:lastRenderedPageBreak/>
        <w:t>V</w:t>
      </w:r>
      <w:r w:rsidR="00807562" w:rsidRPr="008C54B7">
        <w:rPr>
          <w:color w:val="0D0D0D" w:themeColor="text1" w:themeTint="F2"/>
          <w:sz w:val="26"/>
          <w:szCs w:val="26"/>
          <w:lang w:val="en-US"/>
        </w:rPr>
        <w:t>I</w:t>
      </w:r>
      <w:bookmarkStart w:id="245" w:name="_Toc365390731"/>
      <w:r w:rsidR="00E70613" w:rsidRPr="006D6B9E">
        <w:rPr>
          <w:color w:val="0D0D0D" w:themeColor="text1" w:themeTint="F2"/>
          <w:sz w:val="26"/>
          <w:szCs w:val="26"/>
        </w:rPr>
        <w:t>. Перечень</w:t>
      </w:r>
      <w:r w:rsidR="0006264F" w:rsidRPr="006D6B9E">
        <w:rPr>
          <w:color w:val="0D0D0D" w:themeColor="text1" w:themeTint="F2"/>
          <w:sz w:val="26"/>
          <w:szCs w:val="26"/>
        </w:rPr>
        <w:t xml:space="preserve"> и характеристик</w:t>
      </w:r>
      <w:r w:rsidR="00F66153" w:rsidRPr="006D6B9E">
        <w:rPr>
          <w:color w:val="0D0D0D" w:themeColor="text1" w:themeTint="F2"/>
          <w:sz w:val="26"/>
          <w:szCs w:val="26"/>
        </w:rPr>
        <w:t>а</w:t>
      </w:r>
      <w:r w:rsidR="0006264F" w:rsidRPr="006D6B9E">
        <w:rPr>
          <w:color w:val="0D0D0D" w:themeColor="text1" w:themeTint="F2"/>
          <w:sz w:val="26"/>
          <w:szCs w:val="26"/>
        </w:rPr>
        <w:t xml:space="preserve"> основных факторов риска возникновения чрезвычайных ситуаций природного и техногенного характера</w:t>
      </w:r>
      <w:bookmarkEnd w:id="243"/>
      <w:bookmarkEnd w:id="244"/>
    </w:p>
    <w:p w:rsidR="00C75838" w:rsidRPr="008C54B7" w:rsidRDefault="00C75838" w:rsidP="008C54B7">
      <w:pPr>
        <w:spacing w:line="276" w:lineRule="auto"/>
        <w:ind w:firstLine="709"/>
        <w:jc w:val="both"/>
        <w:rPr>
          <w:color w:val="0D0D0D" w:themeColor="text1" w:themeTint="F2"/>
          <w:sz w:val="26"/>
          <w:szCs w:val="26"/>
        </w:rPr>
      </w:pPr>
      <w:bookmarkStart w:id="246" w:name="_Toc38016398"/>
      <w:bookmarkStart w:id="247" w:name="_Toc38612886"/>
      <w:bookmarkStart w:id="248" w:name="_Toc49348094"/>
      <w:bookmarkStart w:id="249" w:name="_Toc65483086"/>
      <w:bookmarkEnd w:id="245"/>
      <w:r w:rsidRPr="008C54B7">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C75838" w:rsidRPr="008C54B7" w:rsidRDefault="00C75838" w:rsidP="008C54B7">
      <w:pPr>
        <w:spacing w:line="276" w:lineRule="auto"/>
        <w:ind w:firstLine="709"/>
        <w:jc w:val="both"/>
        <w:rPr>
          <w:color w:val="0D0D0D" w:themeColor="text1" w:themeTint="F2"/>
          <w:sz w:val="26"/>
          <w:szCs w:val="26"/>
        </w:rPr>
      </w:pPr>
      <w:r w:rsidRPr="008C54B7">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C75838" w:rsidRPr="008C54B7" w:rsidRDefault="00C75838"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0" w:name="_Toc134167693"/>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w:t>
      </w:r>
      <w:r w:rsidRPr="008C54B7">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246"/>
      <w:bookmarkEnd w:id="247"/>
      <w:bookmarkEnd w:id="248"/>
      <w:bookmarkEnd w:id="249"/>
      <w:bookmarkEnd w:id="250"/>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Во время весеннего половодья на территории сельского поселения затоплению и подтоплению подвержены территории, расположенные вдоль </w:t>
      </w:r>
      <w:r w:rsidR="00C4508A" w:rsidRPr="008C54B7">
        <w:rPr>
          <w:color w:val="0D0D0D" w:themeColor="text1" w:themeTint="F2"/>
          <w:sz w:val="26"/>
          <w:szCs w:val="26"/>
        </w:rPr>
        <w:t>рек и ручьев, протекающих по территории поселения</w:t>
      </w:r>
      <w:r w:rsidRPr="008C54B7">
        <w:rPr>
          <w:color w:val="0D0D0D" w:themeColor="text1" w:themeTint="F2"/>
          <w:sz w:val="26"/>
          <w:szCs w:val="26"/>
        </w:rPr>
        <w:t>.</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b/>
          <w:bCs/>
          <w:iCs/>
          <w:color w:val="0D0D0D" w:themeColor="text1" w:themeTint="F2"/>
          <w:sz w:val="26"/>
          <w:szCs w:val="26"/>
        </w:rPr>
        <w:t>Природные пожары</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Больше пятидесяти процентов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Pr="008C54B7">
        <w:rPr>
          <w:color w:val="0D0D0D" w:themeColor="text1" w:themeTint="F2"/>
          <w:sz w:val="26"/>
          <w:szCs w:val="26"/>
          <w:shd w:val="clear" w:color="auto" w:fill="FFFFFF"/>
        </w:rPr>
        <w:t>13.04.2020 № 298</w:t>
      </w:r>
      <w:r w:rsidRPr="008C54B7">
        <w:rPr>
          <w:color w:val="0D0D0D" w:themeColor="text1" w:themeTint="F2"/>
          <w:sz w:val="26"/>
          <w:szCs w:val="26"/>
        </w:rPr>
        <w:t>).</w:t>
      </w:r>
    </w:p>
    <w:p w:rsidR="001760D0" w:rsidRPr="008C54B7" w:rsidRDefault="001760D0" w:rsidP="008C54B7">
      <w:pPr>
        <w:widowControl w:val="0"/>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2. Проверка подготовки лесозаготовительных и других организаций, работающих в </w:t>
      </w:r>
      <w:r w:rsidRPr="008C54B7">
        <w:rPr>
          <w:color w:val="0D0D0D" w:themeColor="text1" w:themeTint="F2"/>
          <w:sz w:val="26"/>
          <w:szCs w:val="26"/>
        </w:rPr>
        <w:lastRenderedPageBreak/>
        <w:t>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4. Установка противопожарных панно вдоль дорог и в местах отдыха населения.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5. Создание противопожарных разрывов и минерализованных полос и подновление имеющихся.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10.</w:t>
      </w:r>
      <w:r w:rsidRPr="008C54B7">
        <w:rPr>
          <w:color w:val="0D0D0D" w:themeColor="text1" w:themeTint="F2"/>
          <w:sz w:val="26"/>
          <w:szCs w:val="26"/>
          <w:lang w:val="en-US"/>
        </w:rPr>
        <w:t> </w:t>
      </w:r>
      <w:r w:rsidRPr="008C54B7">
        <w:rPr>
          <w:color w:val="0D0D0D" w:themeColor="text1" w:themeTint="F2"/>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w:t>
      </w:r>
      <w:r w:rsidRPr="008C54B7">
        <w:rPr>
          <w:color w:val="0D0D0D" w:themeColor="text1" w:themeTint="F2"/>
          <w:sz w:val="26"/>
          <w:szCs w:val="26"/>
        </w:rPr>
        <w:lastRenderedPageBreak/>
        <w:t xml:space="preserve">насаждений.  Соблюдение санитарных правил при лесопользовании.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1760D0" w:rsidRPr="008C54B7" w:rsidRDefault="001760D0" w:rsidP="008C54B7">
      <w:pPr>
        <w:widowControl w:val="0"/>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AD0A8A" w:rsidRDefault="001760D0" w:rsidP="00AD0A8A">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 Мероприятия по предупреждению возникновения лесных пожаров и контролю за соблюдением прави</w:t>
      </w:r>
      <w:r w:rsidR="00AD0A8A">
        <w:rPr>
          <w:color w:val="0D0D0D" w:themeColor="text1" w:themeTint="F2"/>
          <w:sz w:val="26"/>
          <w:szCs w:val="26"/>
        </w:rPr>
        <w:t xml:space="preserve">л пожарной безопасности в лесах включают в себя: </w:t>
      </w:r>
    </w:p>
    <w:p w:rsidR="001760D0" w:rsidRDefault="00AD0A8A" w:rsidP="00AD0A8A">
      <w:pPr>
        <w:widowControl w:val="0"/>
        <w:spacing w:line="276" w:lineRule="auto"/>
        <w:ind w:firstLine="709"/>
        <w:jc w:val="both"/>
        <w:rPr>
          <w:color w:val="0D0D0D" w:themeColor="text1" w:themeTint="F2"/>
          <w:sz w:val="26"/>
          <w:szCs w:val="26"/>
        </w:rPr>
      </w:pPr>
      <w:r>
        <w:rPr>
          <w:color w:val="0D0D0D" w:themeColor="text1" w:themeTint="F2"/>
          <w:sz w:val="26"/>
          <w:szCs w:val="26"/>
        </w:rPr>
        <w:t>- р</w:t>
      </w:r>
      <w:r w:rsidR="001760D0" w:rsidRPr="008C54B7">
        <w:rPr>
          <w:color w:val="0D0D0D" w:themeColor="text1" w:themeTint="F2"/>
          <w:sz w:val="26"/>
          <w:szCs w:val="26"/>
        </w:rPr>
        <w:t>азъяснение правил пожарной безопасности (лекции, плакаты, публикации, выст</w:t>
      </w:r>
      <w:r w:rsidR="004B2700">
        <w:rPr>
          <w:color w:val="0D0D0D" w:themeColor="text1" w:themeTint="F2"/>
          <w:sz w:val="26"/>
          <w:szCs w:val="26"/>
        </w:rPr>
        <w:t>упления по радио и телевидению);</w:t>
      </w:r>
    </w:p>
    <w:p w:rsidR="004B2700" w:rsidRPr="008C54B7" w:rsidRDefault="004B2700" w:rsidP="00AD0A8A">
      <w:pPr>
        <w:widowControl w:val="0"/>
        <w:spacing w:line="276" w:lineRule="auto"/>
        <w:ind w:firstLine="709"/>
        <w:jc w:val="both"/>
        <w:rPr>
          <w:color w:val="0D0D0D" w:themeColor="text1" w:themeTint="F2"/>
          <w:sz w:val="26"/>
          <w:szCs w:val="26"/>
        </w:rPr>
      </w:pPr>
      <w:r>
        <w:rPr>
          <w:color w:val="0D0D0D" w:themeColor="text1" w:themeTint="F2"/>
          <w:sz w:val="26"/>
          <w:szCs w:val="26"/>
        </w:rPr>
        <w:t>- противопожарную пропаганду и организационно-технические мероприятия.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Правила пожарной безопасности включают:</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разведение костров в наиболее пожароопасных местах;</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бросание горящих спичек, окурков, тлеющих костров;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использование на охоте пыжей из тлеющих материалов;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выжигание сухой травы на участках, примыкающих к лесу.</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2. Мероприятия, направленные на предупреждение распространения лесных пожаров</w:t>
      </w:r>
    </w:p>
    <w:p w:rsidR="001760D0"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устройство эрозионных полос;</w:t>
      </w:r>
    </w:p>
    <w:p w:rsidR="004B2700"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очистка лесного фонда от захламленности;</w:t>
      </w:r>
    </w:p>
    <w:p w:rsidR="004B2700" w:rsidRPr="008C54B7"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w:t>
      </w:r>
      <w:r w:rsidRPr="004B2700">
        <w:rPr>
          <w:color w:val="0D0D0D" w:themeColor="text1" w:themeTint="F2"/>
          <w:sz w:val="26"/>
          <w:szCs w:val="26"/>
        </w:rPr>
        <w:t>противопожарного обустройства лесов</w:t>
      </w:r>
      <w:r>
        <w:rPr>
          <w:color w:val="0D0D0D" w:themeColor="text1" w:themeTint="F2"/>
          <w:sz w:val="26"/>
          <w:szCs w:val="26"/>
        </w:rPr>
        <w:t xml:space="preserve"> (создание противопожарных барьеров, сети дорог и водоемов).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b/>
          <w:bCs/>
          <w:iCs/>
          <w:color w:val="0D0D0D" w:themeColor="text1" w:themeTint="F2"/>
          <w:sz w:val="26"/>
          <w:szCs w:val="26"/>
        </w:rPr>
        <w:t>Геологические и гидрологические процессы.</w:t>
      </w:r>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Основными факторами, вызывающими опасные геологические процессы на территории деревень, являются:</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Линейная (донная и боковая) эрозия.</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Карстово-суффозионные процессы.</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b/>
          <w:bCs/>
          <w:iCs/>
          <w:color w:val="0D0D0D" w:themeColor="text1" w:themeTint="F2"/>
          <w:sz w:val="26"/>
          <w:szCs w:val="26"/>
        </w:rPr>
        <w:t>Опасные метеорологические явления и процессы.</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8C54B7">
        <w:rPr>
          <w:color w:val="0D0D0D" w:themeColor="text1" w:themeTint="F2"/>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251" w:name="_Toc351313201"/>
    </w:p>
    <w:p w:rsidR="00831609" w:rsidRPr="008C54B7" w:rsidRDefault="00831609" w:rsidP="008C54B7">
      <w:pPr>
        <w:widowControl w:val="0"/>
        <w:spacing w:line="276" w:lineRule="auto"/>
        <w:ind w:firstLine="567"/>
        <w:contextualSpacing/>
        <w:jc w:val="both"/>
        <w:rPr>
          <w:color w:val="0D0D0D" w:themeColor="text1" w:themeTint="F2"/>
          <w:sz w:val="26"/>
          <w:szCs w:val="26"/>
        </w:rPr>
      </w:pPr>
      <w:r w:rsidRPr="008C54B7">
        <w:rPr>
          <w:color w:val="0D0D0D" w:themeColor="text1" w:themeTint="F2"/>
          <w:sz w:val="26"/>
          <w:szCs w:val="26"/>
        </w:rPr>
        <w:t>Перечень опасных метеорологических явлений (ОЯ), проявление которых возможно на территории посел</w:t>
      </w:r>
      <w:r w:rsidR="00542D1B" w:rsidRPr="008C54B7">
        <w:rPr>
          <w:color w:val="0D0D0D" w:themeColor="text1" w:themeTint="F2"/>
          <w:sz w:val="26"/>
          <w:szCs w:val="26"/>
        </w:rPr>
        <w:t>ения представлено в таблице VI.</w:t>
      </w:r>
      <w:r w:rsidRPr="008C54B7">
        <w:rPr>
          <w:color w:val="0D0D0D" w:themeColor="text1" w:themeTint="F2"/>
          <w:sz w:val="26"/>
          <w:szCs w:val="26"/>
        </w:rPr>
        <w:t>I.1.</w:t>
      </w:r>
    </w:p>
    <w:p w:rsidR="00831609" w:rsidRPr="008C54B7" w:rsidRDefault="0083160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w:t>
      </w:r>
      <w:r w:rsidRPr="008C54B7">
        <w:rPr>
          <w:i/>
          <w:color w:val="0D0D0D" w:themeColor="text1" w:themeTint="F2"/>
          <w:sz w:val="22"/>
          <w:szCs w:val="22"/>
        </w:rPr>
        <w:t>1</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7070"/>
      </w:tblGrid>
      <w:tr w:rsidR="00831609" w:rsidRPr="008C54B7" w:rsidTr="00C4508A">
        <w:trPr>
          <w:cantSplit/>
          <w:trHeight w:val="42"/>
          <w:tblHeader/>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b/>
                <w:color w:val="0D0D0D" w:themeColor="text1" w:themeTint="F2"/>
                <w:kern w:val="1"/>
              </w:rPr>
            </w:pPr>
            <w:r w:rsidRPr="008C54B7">
              <w:rPr>
                <w:rFonts w:eastAsia="Lucida Sans Unicode"/>
                <w:b/>
                <w:bCs/>
                <w:color w:val="0D0D0D" w:themeColor="text1" w:themeTint="F2"/>
                <w:kern w:val="1"/>
              </w:rPr>
              <w:t>Название ОЯ</w:t>
            </w:r>
          </w:p>
        </w:tc>
        <w:tc>
          <w:tcPr>
            <w:tcW w:w="3462" w:type="pct"/>
            <w:shd w:val="clear" w:color="auto" w:fill="auto"/>
            <w:vAlign w:val="center"/>
          </w:tcPr>
          <w:p w:rsidR="00831609" w:rsidRPr="008C54B7" w:rsidRDefault="00831609" w:rsidP="008C54B7">
            <w:pPr>
              <w:widowControl w:val="0"/>
              <w:contextualSpacing/>
              <w:jc w:val="center"/>
              <w:rPr>
                <w:rFonts w:eastAsia="Lucida Sans Unicode"/>
                <w:b/>
                <w:color w:val="0D0D0D" w:themeColor="text1" w:themeTint="F2"/>
                <w:kern w:val="1"/>
              </w:rPr>
            </w:pPr>
            <w:r w:rsidRPr="008C54B7">
              <w:rPr>
                <w:rFonts w:eastAsia="Lucida Sans Unicode"/>
                <w:b/>
                <w:bCs/>
                <w:color w:val="0D0D0D" w:themeColor="text1" w:themeTint="F2"/>
                <w:kern w:val="1"/>
              </w:rPr>
              <w:t>Характеристики и критерии или определение ОЯ</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ветер</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Ветер при достижении скорости при порывах не менее 25 м/с, или средней скорости не менее 20 м/с</w:t>
            </w:r>
          </w:p>
        </w:tc>
      </w:tr>
      <w:tr w:rsidR="00831609" w:rsidRPr="008C54B7" w:rsidTr="00C4508A">
        <w:trPr>
          <w:cantSplit/>
          <w:trHeight w:val="4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Ураганный ветер (ураган)</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Ветер при достижении скорости 33 м/с и более</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Шквал</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Резкое кратковременное (в течение нескольких минут, но не менее 1 мин) усиление ветра до 25 м/с и более</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Смерч</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маломасштабный вихрь в виде столба или воронки, направленный от облака к подстилающей поверхности</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ливень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ливневый дождь с количеством выпавших осадков не менее 30 мм за период не более 1 ч</w:t>
            </w:r>
          </w:p>
        </w:tc>
      </w:tr>
      <w:tr w:rsidR="00831609" w:rsidRPr="008C54B7" w:rsidTr="00C4508A">
        <w:trPr>
          <w:cantSplit/>
          <w:trHeight w:val="228"/>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831609" w:rsidRPr="008C54B7" w:rsidTr="00C4508A">
        <w:trPr>
          <w:cantSplit/>
          <w:trHeight w:val="13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снег</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Значительные твердые осадки (снег, ливневый снег) с количеством выпавших осадков не менее 20 мм за период времени не более 12 ч</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Продолжительный сильный дождь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831609" w:rsidRPr="008C54B7" w:rsidTr="00C4508A">
        <w:trPr>
          <w:cantSplit/>
          <w:trHeight w:val="46"/>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Крупный град</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Град диаметром 20 мм и более</w:t>
            </w:r>
          </w:p>
        </w:tc>
      </w:tr>
      <w:tr w:rsidR="00831609" w:rsidRPr="008C54B7" w:rsidTr="00C4508A">
        <w:trPr>
          <w:cantSplit/>
          <w:trHeight w:val="22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метель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пыльная (песчаная) буря</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831609" w:rsidRPr="008C54B7" w:rsidTr="00C4508A">
        <w:trPr>
          <w:cantSplit/>
          <w:trHeight w:val="18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туман (сильная мгла)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831609" w:rsidRPr="008C54B7" w:rsidTr="00C4508A">
        <w:trPr>
          <w:cantSplit/>
          <w:trHeight w:val="22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Сильное гололедно-изморозевое отложение</w:t>
            </w:r>
          </w:p>
        </w:tc>
        <w:tc>
          <w:tcPr>
            <w:tcW w:w="3462" w:type="pct"/>
            <w:shd w:val="clear" w:color="auto" w:fill="auto"/>
            <w:vAlign w:val="center"/>
          </w:tcPr>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Диаметр отложения на проводах гололедного станка:</w:t>
            </w:r>
          </w:p>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гололеда – диаметром не менее 20 мм;</w:t>
            </w:r>
          </w:p>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сложного отложения или мокрого (замерзающего) снега – диаметром не менее 35 мм;</w:t>
            </w:r>
          </w:p>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изморози – диаметр отложения не менее 50 мм</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lastRenderedPageBreak/>
              <w:t>Сильный мороз</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831609" w:rsidRPr="008C54B7" w:rsidTr="00C4508A">
        <w:trPr>
          <w:cantSplit/>
          <w:trHeight w:val="178"/>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Аномально-холодная погода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жара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июня по август значение максимальной температуры воздуха достигает 37 гр. тепла или выше, в мае - 34 гр. тепла или выше</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Аномально-жаркая погода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831609" w:rsidRPr="008C54B7" w:rsidTr="00C4508A">
        <w:trPr>
          <w:cantSplit/>
          <w:trHeight w:val="9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Чрезвычайная пожарная опасность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Показатель пожарной опасности относится к 5 классу (10000 °С по формуле Нестерова)</w:t>
            </w:r>
          </w:p>
        </w:tc>
      </w:tr>
    </w:tbl>
    <w:p w:rsidR="00831609" w:rsidRPr="008C54B7" w:rsidRDefault="00831609" w:rsidP="008C54B7">
      <w:pPr>
        <w:tabs>
          <w:tab w:val="left" w:pos="1950"/>
          <w:tab w:val="center" w:pos="5751"/>
        </w:tabs>
        <w:spacing w:line="276" w:lineRule="auto"/>
        <w:ind w:firstLine="709"/>
        <w:jc w:val="both"/>
        <w:rPr>
          <w:color w:val="0D0D0D" w:themeColor="text1" w:themeTint="F2"/>
          <w:sz w:val="26"/>
          <w:szCs w:val="26"/>
        </w:rPr>
      </w:pPr>
    </w:p>
    <w:p w:rsidR="001760D0" w:rsidRPr="008C54B7" w:rsidRDefault="001760D0" w:rsidP="008C54B7">
      <w:pPr>
        <w:widowControl w:val="0"/>
        <w:spacing w:line="276" w:lineRule="auto"/>
        <w:ind w:firstLine="709"/>
        <w:jc w:val="both"/>
        <w:rPr>
          <w:b/>
          <w:bCs/>
          <w:iCs/>
          <w:color w:val="0D0D0D" w:themeColor="text1" w:themeTint="F2"/>
          <w:sz w:val="26"/>
          <w:szCs w:val="26"/>
        </w:rPr>
      </w:pPr>
      <w:r w:rsidRPr="008C54B7">
        <w:rPr>
          <w:b/>
          <w:bCs/>
          <w:iCs/>
          <w:color w:val="0D0D0D" w:themeColor="text1" w:themeTint="F2"/>
          <w:sz w:val="26"/>
          <w:szCs w:val="26"/>
        </w:rPr>
        <w:t>Защита территории от затопления</w:t>
      </w:r>
      <w:r w:rsidR="00587EC6" w:rsidRPr="008C54B7">
        <w:rPr>
          <w:b/>
          <w:bCs/>
          <w:iCs/>
          <w:color w:val="0D0D0D" w:themeColor="text1" w:themeTint="F2"/>
          <w:sz w:val="26"/>
          <w:szCs w:val="26"/>
        </w:rPr>
        <w:t xml:space="preserve"> и подтопления</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В настоящее время в поселении границы зон затопления (подтопления) </w:t>
      </w:r>
      <w:r w:rsidR="00587EC6" w:rsidRPr="008C54B7">
        <w:rPr>
          <w:rFonts w:eastAsia="Lucida Sans Unicode"/>
          <w:color w:val="0D0D0D" w:themeColor="text1" w:themeTint="F2"/>
          <w:kern w:val="1"/>
          <w:sz w:val="26"/>
          <w:szCs w:val="26"/>
        </w:rPr>
        <w:t>в установленном порядке определены для реки Протвы (реестровые номера 40:00-6.590, 40:03-6.692, 40:03-6.691)</w:t>
      </w:r>
      <w:r w:rsidRPr="008C54B7">
        <w:rPr>
          <w:rFonts w:eastAsia="Lucida Sans Unicode"/>
          <w:color w:val="0D0D0D" w:themeColor="text1" w:themeTint="F2"/>
          <w:kern w:val="1"/>
          <w:sz w:val="26"/>
          <w:szCs w:val="26"/>
        </w:rPr>
        <w:t>.</w:t>
      </w:r>
      <w:r w:rsidR="00587EC6" w:rsidRPr="008C54B7">
        <w:rPr>
          <w:rFonts w:eastAsia="Lucida Sans Unicode"/>
          <w:color w:val="0D0D0D" w:themeColor="text1" w:themeTint="F2"/>
          <w:kern w:val="1"/>
          <w:sz w:val="26"/>
          <w:szCs w:val="26"/>
        </w:rPr>
        <w:t xml:space="preserve"> Границы зон затопления отображены на карте границ зон с особыми условиями использования территории и карте территорий, подверженных риску возникновения чрезвычайных ситуаций природного и техногенного характера.</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обвалованием территорий со стороны </w:t>
      </w:r>
      <w:r w:rsidR="00587EC6" w:rsidRPr="008C54B7">
        <w:rPr>
          <w:rFonts w:eastAsia="Lucida Sans Unicode"/>
          <w:color w:val="0D0D0D" w:themeColor="text1" w:themeTint="F2"/>
          <w:kern w:val="1"/>
          <w:sz w:val="26"/>
          <w:szCs w:val="26"/>
        </w:rPr>
        <w:t xml:space="preserve">реки </w:t>
      </w:r>
      <w:r w:rsidR="004B2700">
        <w:rPr>
          <w:rFonts w:eastAsia="Lucida Sans Unicode"/>
          <w:color w:val="0D0D0D" w:themeColor="text1" w:themeTint="F2"/>
          <w:kern w:val="1"/>
          <w:sz w:val="26"/>
          <w:szCs w:val="26"/>
        </w:rPr>
        <w:t>поселения</w:t>
      </w:r>
      <w:r w:rsidRPr="008C54B7">
        <w:rPr>
          <w:rFonts w:eastAsia="Lucida Sans Unicode"/>
          <w:color w:val="0D0D0D" w:themeColor="text1" w:themeTint="F2"/>
          <w:kern w:val="1"/>
          <w:sz w:val="26"/>
          <w:szCs w:val="26"/>
        </w:rPr>
        <w:t>;</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искусственным повышением рельефа территории до незатопляемых планировочных отметок.</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Для предотвращения затопления необходимо строительство: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дамб обвалования;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дренажей;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водосбросных сетей;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быстротоков;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насосных станций.</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Защита от подтопления включает: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lastRenderedPageBreak/>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строительство магистральных дренажных коллекторов;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подсыпку территории под вновь строящиеся отдельно стоящие здания или группу зданий; </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ликвидацию утечек из водонесущих коммуникаций и искусственных водоемов;</w:t>
      </w:r>
    </w:p>
    <w:p w:rsidR="00831609" w:rsidRPr="008C54B7" w:rsidRDefault="00831609" w:rsidP="004A779C">
      <w:pPr>
        <w:widowControl w:val="0"/>
        <w:tabs>
          <w:tab w:val="num" w:pos="325"/>
        </w:tabs>
        <w:spacing w:line="276" w:lineRule="auto"/>
        <w:ind w:firstLine="709"/>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2" w:name="_Toc38016399"/>
      <w:bookmarkStart w:id="253" w:name="_Toc38612887"/>
      <w:bookmarkStart w:id="254" w:name="_Toc49348095"/>
      <w:bookmarkStart w:id="255" w:name="_Toc65483087"/>
      <w:bookmarkStart w:id="256" w:name="_Toc134167694"/>
      <w:bookmarkEnd w:id="251"/>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II</w:t>
      </w:r>
      <w:r w:rsidRPr="008C54B7">
        <w:rPr>
          <w:color w:val="0D0D0D" w:themeColor="text1" w:themeTint="F2"/>
          <w:sz w:val="26"/>
          <w:szCs w:val="26"/>
          <w:lang w:val="ru-RU"/>
        </w:rPr>
        <w:t xml:space="preserve"> Территории, подверженные риску возникновения чрезвычайных ситуаций техногенного характера</w:t>
      </w:r>
      <w:bookmarkEnd w:id="252"/>
      <w:bookmarkEnd w:id="253"/>
      <w:bookmarkEnd w:id="254"/>
      <w:bookmarkEnd w:id="255"/>
      <w:bookmarkEnd w:id="256"/>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К возможным источникам возникновения техногенных чрезвычайных ситуаций на территории поселения относятся:</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транспортные аварии и катастрофы;</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пожары и взрывы;</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внезапные обрушения;</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аварии на энергосистемах;</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аварии на коммунальных системах жизнеобеспечения.</w:t>
      </w:r>
    </w:p>
    <w:p w:rsidR="00C4508A" w:rsidRPr="008C54B7" w:rsidRDefault="00C4508A" w:rsidP="008C54B7">
      <w:pPr>
        <w:widowControl w:val="0"/>
        <w:spacing w:line="276" w:lineRule="auto"/>
        <w:ind w:firstLine="709"/>
        <w:jc w:val="both"/>
        <w:rPr>
          <w:color w:val="0D0D0D" w:themeColor="text1" w:themeTint="F2"/>
          <w:sz w:val="26"/>
          <w:szCs w:val="26"/>
        </w:rPr>
      </w:pPr>
      <w:bookmarkStart w:id="257" w:name="_Toc258714"/>
      <w:r w:rsidRPr="008C54B7">
        <w:rPr>
          <w:color w:val="0D0D0D" w:themeColor="text1" w:themeTint="F2"/>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bookmarkEnd w:id="257"/>
    <w:p w:rsidR="00C4508A" w:rsidRPr="008C54B7" w:rsidRDefault="00C4508A" w:rsidP="008C54B7">
      <w:pPr>
        <w:widowControl w:val="0"/>
        <w:spacing w:line="276" w:lineRule="auto"/>
        <w:ind w:firstLine="709"/>
        <w:jc w:val="both"/>
        <w:rPr>
          <w:color w:val="0D0D0D" w:themeColor="text1" w:themeTint="F2"/>
          <w:sz w:val="26"/>
          <w:szCs w:val="26"/>
          <w:u w:val="single"/>
        </w:rPr>
      </w:pPr>
      <w:r w:rsidRPr="008C54B7">
        <w:rPr>
          <w:b/>
          <w:bCs/>
          <w:iCs/>
          <w:color w:val="0D0D0D" w:themeColor="text1" w:themeTint="F2"/>
          <w:sz w:val="26"/>
          <w:szCs w:val="26"/>
        </w:rPr>
        <w:t>Аварии на транспортных магистралях, нефтебазах и АЗС.</w:t>
      </w:r>
    </w:p>
    <w:p w:rsidR="00C4508A" w:rsidRPr="008C54B7" w:rsidRDefault="00C4508A" w:rsidP="008C54B7">
      <w:pPr>
        <w:spacing w:line="276" w:lineRule="auto"/>
        <w:ind w:firstLine="708"/>
        <w:jc w:val="both"/>
        <w:rPr>
          <w:rFonts w:eastAsia="Arial"/>
          <w:color w:val="0D0D0D" w:themeColor="text1" w:themeTint="F2"/>
          <w:sz w:val="26"/>
          <w:szCs w:val="26"/>
        </w:rPr>
      </w:pPr>
      <w:r w:rsidRPr="008C54B7">
        <w:rPr>
          <w:rFonts w:eastAsia="Arial"/>
          <w:color w:val="0D0D0D" w:themeColor="text1" w:themeTint="F2"/>
          <w:sz w:val="26"/>
          <w:szCs w:val="26"/>
        </w:rPr>
        <w:t>Взрывы и пожароопасность обусловлена наличием на территории</w:t>
      </w:r>
      <w:r w:rsidR="00E466EC" w:rsidRPr="008C54B7">
        <w:rPr>
          <w:rFonts w:eastAsia="Arial"/>
          <w:color w:val="0D0D0D" w:themeColor="text1" w:themeTint="F2"/>
          <w:sz w:val="26"/>
          <w:szCs w:val="26"/>
        </w:rPr>
        <w:t xml:space="preserve"> поселения</w:t>
      </w:r>
      <w:r w:rsidRPr="008C54B7">
        <w:rPr>
          <w:rFonts w:eastAsia="Arial"/>
          <w:color w:val="0D0D0D" w:themeColor="text1" w:themeTint="F2"/>
          <w:sz w:val="26"/>
          <w:szCs w:val="26"/>
        </w:rPr>
        <w:t xml:space="preserve"> взрывопожароопасных объектов, в том числе: газонаполнительных и газозаправочных станций, магистральных газопроводов</w:t>
      </w:r>
      <w:r w:rsidR="00E466EC" w:rsidRPr="008C54B7">
        <w:rPr>
          <w:rFonts w:eastAsia="Arial"/>
          <w:color w:val="0D0D0D" w:themeColor="text1" w:themeTint="F2"/>
          <w:sz w:val="26"/>
          <w:szCs w:val="26"/>
        </w:rPr>
        <w:t>, складов ГСМ.</w:t>
      </w:r>
      <w:r w:rsidRPr="008C54B7">
        <w:rPr>
          <w:rFonts w:eastAsia="Arial"/>
          <w:color w:val="0D0D0D" w:themeColor="text1" w:themeTint="F2"/>
          <w:sz w:val="26"/>
          <w:szCs w:val="26"/>
        </w:rPr>
        <w:t xml:space="preserve"> </w:t>
      </w:r>
    </w:p>
    <w:p w:rsidR="00E466EC" w:rsidRPr="008C54B7" w:rsidRDefault="00E466EC"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сельского поселения проходят линии магистральных газопроводов высокого давления: "Тула - Торжок", "Белоусово-Ленинград" и "Серпухов-Ленинград"</w:t>
      </w:r>
      <w:r w:rsidR="00EC2AC9" w:rsidRPr="008C54B7">
        <w:rPr>
          <w:color w:val="0D0D0D" w:themeColor="text1" w:themeTint="F2"/>
          <w:sz w:val="26"/>
          <w:szCs w:val="26"/>
        </w:rPr>
        <w:t>.</w:t>
      </w:r>
    </w:p>
    <w:p w:rsidR="00C4508A" w:rsidRPr="008C54B7" w:rsidRDefault="00C4508A"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xml:space="preserve">На территории сельского поселения имеется </w:t>
      </w:r>
      <w:r w:rsidR="00E466EC" w:rsidRPr="008C54B7">
        <w:rPr>
          <w:rFonts w:eastAsia="Arial"/>
          <w:color w:val="0D0D0D" w:themeColor="text1" w:themeTint="F2"/>
          <w:sz w:val="26"/>
          <w:szCs w:val="26"/>
        </w:rPr>
        <w:t>две</w:t>
      </w:r>
      <w:r w:rsidRPr="008C54B7">
        <w:rPr>
          <w:rFonts w:eastAsia="Arial"/>
          <w:color w:val="0D0D0D" w:themeColor="text1" w:themeTint="F2"/>
          <w:sz w:val="26"/>
          <w:szCs w:val="26"/>
        </w:rPr>
        <w:t xml:space="preserve"> </w:t>
      </w:r>
      <w:r w:rsidR="00E466EC" w:rsidRPr="008C54B7">
        <w:rPr>
          <w:rFonts w:eastAsia="Arial"/>
          <w:color w:val="0D0D0D" w:themeColor="text1" w:themeTint="F2"/>
          <w:sz w:val="26"/>
          <w:szCs w:val="26"/>
        </w:rPr>
        <w:t>автозаправочные станции, расположенные вдоль автодороги А-108 "Московское большое кольцо"</w:t>
      </w:r>
      <w:r w:rsidRPr="008C54B7">
        <w:rPr>
          <w:rFonts w:eastAsia="Arial"/>
          <w:color w:val="0D0D0D" w:themeColor="text1" w:themeTint="F2"/>
          <w:sz w:val="26"/>
          <w:szCs w:val="26"/>
        </w:rPr>
        <w:t>:</w:t>
      </w:r>
    </w:p>
    <w:p w:rsidR="00C4508A" w:rsidRPr="008C54B7" w:rsidRDefault="00C4508A"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АЗС «РК» 15 км + 900 БМК;</w:t>
      </w:r>
    </w:p>
    <w:p w:rsidR="00E466EC" w:rsidRPr="008C54B7" w:rsidRDefault="00E466EC"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АГЗС «РК» 15 км + 900 БМК.</w:t>
      </w:r>
    </w:p>
    <w:p w:rsidR="00E466EC" w:rsidRPr="008C54B7" w:rsidRDefault="00E466EC"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Источниками аварийных ситуаций также могут послужить аварии перевозке ГСМ и СУГ на транспортных магистралях.</w:t>
      </w:r>
    </w:p>
    <w:p w:rsidR="00E466EC" w:rsidRPr="008C54B7" w:rsidRDefault="00E466EC" w:rsidP="008C54B7">
      <w:pPr>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Аварии с АХОВ на транспортных магистралях. </w:t>
      </w:r>
    </w:p>
    <w:p w:rsidR="00E466EC" w:rsidRDefault="00E466EC" w:rsidP="008C54B7">
      <w:pPr>
        <w:spacing w:line="276" w:lineRule="auto"/>
        <w:ind w:firstLine="708"/>
        <w:jc w:val="both"/>
        <w:rPr>
          <w:rFonts w:eastAsia="Arial"/>
          <w:color w:val="0D0D0D" w:themeColor="text1" w:themeTint="F2"/>
          <w:sz w:val="26"/>
          <w:szCs w:val="26"/>
        </w:rPr>
      </w:pPr>
      <w:r w:rsidRPr="008C54B7">
        <w:rPr>
          <w:rFonts w:eastAsia="Arial"/>
          <w:color w:val="0D0D0D" w:themeColor="text1" w:themeTint="F2"/>
          <w:sz w:val="26"/>
          <w:szCs w:val="26"/>
        </w:rPr>
        <w:t xml:space="preserve">Перевозок АХОВ и ЛВЖ осуществляется по автомобильным дорогам: А-108 "Московское большое кольцо", </w:t>
      </w:r>
      <w:r w:rsidRPr="008C54B7">
        <w:rPr>
          <w:color w:val="0D0D0D" w:themeColor="text1" w:themeTint="F2"/>
          <w:sz w:val="26"/>
          <w:szCs w:val="26"/>
        </w:rPr>
        <w:t>Ермолино - Боровск - Верея, Боровск - Федорино - "Верея - Медынь"</w:t>
      </w:r>
      <w:r w:rsidRPr="008C54B7">
        <w:rPr>
          <w:rFonts w:eastAsia="Arial"/>
          <w:color w:val="0D0D0D" w:themeColor="text1" w:themeTint="F2"/>
          <w:sz w:val="26"/>
          <w:szCs w:val="26"/>
        </w:rPr>
        <w:t>.</w:t>
      </w:r>
    </w:p>
    <w:p w:rsidR="00B91258" w:rsidRDefault="00B91258" w:rsidP="008C54B7">
      <w:pPr>
        <w:spacing w:line="276" w:lineRule="auto"/>
        <w:ind w:firstLine="708"/>
        <w:jc w:val="both"/>
        <w:rPr>
          <w:rFonts w:eastAsia="Arial"/>
          <w:color w:val="0D0D0D" w:themeColor="text1" w:themeTint="F2"/>
          <w:sz w:val="26"/>
          <w:szCs w:val="26"/>
        </w:rPr>
      </w:pPr>
    </w:p>
    <w:p w:rsidR="00B91258" w:rsidRDefault="00B91258" w:rsidP="008C54B7">
      <w:pPr>
        <w:spacing w:line="276" w:lineRule="auto"/>
        <w:ind w:firstLine="708"/>
        <w:jc w:val="both"/>
        <w:rPr>
          <w:rFonts w:eastAsia="Arial"/>
          <w:color w:val="0D0D0D" w:themeColor="text1" w:themeTint="F2"/>
          <w:sz w:val="26"/>
          <w:szCs w:val="26"/>
        </w:rPr>
      </w:pPr>
    </w:p>
    <w:p w:rsidR="00B91258" w:rsidRDefault="00B91258" w:rsidP="008C54B7">
      <w:pPr>
        <w:spacing w:line="276" w:lineRule="auto"/>
        <w:ind w:firstLine="708"/>
        <w:jc w:val="both"/>
        <w:rPr>
          <w:rFonts w:eastAsia="Arial"/>
          <w:color w:val="0D0D0D" w:themeColor="text1" w:themeTint="F2"/>
          <w:sz w:val="26"/>
          <w:szCs w:val="26"/>
        </w:rPr>
      </w:pPr>
    </w:p>
    <w:p w:rsidR="00B91258" w:rsidRPr="008C54B7" w:rsidRDefault="00B91258" w:rsidP="008C54B7">
      <w:pPr>
        <w:spacing w:line="276" w:lineRule="auto"/>
        <w:ind w:firstLine="708"/>
        <w:jc w:val="both"/>
        <w:rPr>
          <w:rFonts w:eastAsia="Arial"/>
          <w:color w:val="0D0D0D" w:themeColor="text1" w:themeTint="F2"/>
          <w:sz w:val="26"/>
          <w:szCs w:val="26"/>
        </w:rPr>
      </w:pP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lastRenderedPageBreak/>
        <w:t>Угловые размеры зоны</w:t>
      </w: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 xml:space="preserve"> возможного заражения АХОВ в зависимости от скорости ветра</w:t>
      </w:r>
    </w:p>
    <w:p w:rsidR="00E466EC" w:rsidRPr="008C54B7" w:rsidRDefault="00E466E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E466EC" w:rsidRPr="008C54B7" w:rsidTr="00542D1B">
        <w:trPr>
          <w:trHeight w:val="416"/>
          <w:jc w:val="center"/>
        </w:trPr>
        <w:tc>
          <w:tcPr>
            <w:tcW w:w="2835" w:type="dxa"/>
            <w:shd w:val="clear" w:color="auto" w:fill="auto"/>
            <w:vAlign w:val="center"/>
          </w:tcPr>
          <w:p w:rsidR="00E466EC" w:rsidRPr="008C54B7" w:rsidRDefault="00E466EC" w:rsidP="008C54B7">
            <w:pPr>
              <w:jc w:val="center"/>
              <w:rPr>
                <w:b/>
                <w:color w:val="0D0D0D" w:themeColor="text1" w:themeTint="F2"/>
              </w:rPr>
            </w:pPr>
            <w:r w:rsidRPr="008C54B7">
              <w:rPr>
                <w:b/>
                <w:color w:val="0D0D0D" w:themeColor="text1" w:themeTint="F2"/>
              </w:rPr>
              <w:t>Скорость ветра, м/с</w:t>
            </w:r>
          </w:p>
        </w:tc>
        <w:tc>
          <w:tcPr>
            <w:tcW w:w="1338"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sym w:font="Symbol" w:char="F03C"/>
            </w:r>
            <w:r w:rsidRPr="008C54B7">
              <w:rPr>
                <w:color w:val="0D0D0D" w:themeColor="text1" w:themeTint="F2"/>
              </w:rPr>
              <w:t xml:space="preserve"> 0,6</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0,6 - 1,0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1,1 - 2,0</w:t>
            </w:r>
          </w:p>
        </w:tc>
        <w:tc>
          <w:tcPr>
            <w:tcW w:w="1373"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sym w:font="Symbol" w:char="F03E"/>
            </w:r>
            <w:r w:rsidRPr="008C54B7">
              <w:rPr>
                <w:color w:val="0D0D0D" w:themeColor="text1" w:themeTint="F2"/>
              </w:rPr>
              <w:t xml:space="preserve"> 2,0</w:t>
            </w:r>
          </w:p>
        </w:tc>
      </w:tr>
      <w:tr w:rsidR="00E466EC" w:rsidRPr="008C54B7" w:rsidTr="00542D1B">
        <w:trPr>
          <w:trHeight w:val="409"/>
          <w:jc w:val="center"/>
        </w:trPr>
        <w:tc>
          <w:tcPr>
            <w:tcW w:w="2835" w:type="dxa"/>
            <w:shd w:val="clear" w:color="auto" w:fill="auto"/>
            <w:vAlign w:val="center"/>
          </w:tcPr>
          <w:p w:rsidR="00E466EC" w:rsidRPr="008C54B7" w:rsidRDefault="00E466EC" w:rsidP="008C54B7">
            <w:pPr>
              <w:jc w:val="center"/>
              <w:rPr>
                <w:b/>
                <w:color w:val="0D0D0D" w:themeColor="text1" w:themeTint="F2"/>
              </w:rPr>
            </w:pPr>
            <w:r w:rsidRPr="008C54B7">
              <w:rPr>
                <w:b/>
                <w:color w:val="0D0D0D" w:themeColor="text1" w:themeTint="F2"/>
              </w:rPr>
              <w:t>Угловой размер, град</w:t>
            </w:r>
          </w:p>
        </w:tc>
        <w:tc>
          <w:tcPr>
            <w:tcW w:w="1338"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360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180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90</w:t>
            </w:r>
          </w:p>
        </w:tc>
        <w:tc>
          <w:tcPr>
            <w:tcW w:w="1373"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45</w:t>
            </w:r>
          </w:p>
        </w:tc>
      </w:tr>
    </w:tbl>
    <w:p w:rsidR="00542D1B" w:rsidRPr="008C54B7" w:rsidRDefault="00542D1B" w:rsidP="008C54B7">
      <w:pPr>
        <w:jc w:val="both"/>
        <w:rPr>
          <w:color w:val="0D0D0D" w:themeColor="text1" w:themeTint="F2"/>
        </w:rPr>
      </w:pP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Скорость переноса переднего фронта облака</w:t>
      </w: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зараженного воздуха в зависимости от скорости ветра, км/ч</w:t>
      </w:r>
    </w:p>
    <w:p w:rsidR="00E466EC" w:rsidRPr="008C54B7" w:rsidRDefault="00E466E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E466EC" w:rsidRPr="008C54B7" w:rsidTr="00542D1B">
        <w:trPr>
          <w:cantSplit/>
          <w:trHeight w:val="202"/>
          <w:jc w:val="center"/>
        </w:trPr>
        <w:tc>
          <w:tcPr>
            <w:tcW w:w="2552" w:type="dxa"/>
            <w:vMerge w:val="restart"/>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Скорость ветра по данным прогноза, м/с</w:t>
            </w:r>
          </w:p>
        </w:tc>
        <w:tc>
          <w:tcPr>
            <w:tcW w:w="6804" w:type="dxa"/>
            <w:gridSpan w:val="3"/>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Состояние приземного слоя воздуха</w:t>
            </w:r>
          </w:p>
        </w:tc>
      </w:tr>
      <w:tr w:rsidR="00E466EC" w:rsidRPr="008C54B7" w:rsidTr="00542D1B">
        <w:trPr>
          <w:cantSplit/>
          <w:trHeight w:val="202"/>
          <w:jc w:val="center"/>
        </w:trPr>
        <w:tc>
          <w:tcPr>
            <w:tcW w:w="2552" w:type="dxa"/>
            <w:vMerge/>
            <w:shd w:val="clear" w:color="auto" w:fill="auto"/>
          </w:tcPr>
          <w:p w:rsidR="00E466EC" w:rsidRPr="008C54B7" w:rsidRDefault="00E466EC" w:rsidP="008C54B7">
            <w:pPr>
              <w:jc w:val="center"/>
              <w:rPr>
                <w:b/>
                <w:color w:val="0D0D0D" w:themeColor="text1" w:themeTint="F2"/>
              </w:rPr>
            </w:pPr>
          </w:p>
        </w:tc>
        <w:tc>
          <w:tcPr>
            <w:tcW w:w="2173"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Инверсия</w:t>
            </w:r>
          </w:p>
        </w:tc>
        <w:tc>
          <w:tcPr>
            <w:tcW w:w="2173"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Изотермия</w:t>
            </w:r>
          </w:p>
        </w:tc>
        <w:tc>
          <w:tcPr>
            <w:tcW w:w="2458"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Конвекция</w:t>
            </w:r>
          </w:p>
        </w:tc>
      </w:tr>
      <w:tr w:rsidR="00E466EC" w:rsidRPr="008C54B7" w:rsidTr="00542D1B">
        <w:trPr>
          <w:trHeight w:val="222"/>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5</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6</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7</w:t>
            </w:r>
          </w:p>
        </w:tc>
      </w:tr>
      <w:tr w:rsidR="00E466EC" w:rsidRPr="008C54B7" w:rsidTr="00542D1B">
        <w:trPr>
          <w:trHeight w:val="274"/>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10</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12</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14</w:t>
            </w:r>
          </w:p>
        </w:tc>
      </w:tr>
      <w:tr w:rsidR="00E466EC" w:rsidRPr="008C54B7" w:rsidTr="00542D1B">
        <w:trPr>
          <w:trHeight w:val="202"/>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3</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16</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18</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21</w:t>
            </w:r>
          </w:p>
        </w:tc>
      </w:tr>
      <w:tr w:rsidR="00E466EC" w:rsidRPr="008C54B7" w:rsidTr="00542D1B">
        <w:trPr>
          <w:trHeight w:val="254"/>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4</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21</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24</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28</w:t>
            </w:r>
          </w:p>
        </w:tc>
      </w:tr>
    </w:tbl>
    <w:p w:rsidR="0033417C" w:rsidRPr="008C54B7" w:rsidRDefault="0033417C" w:rsidP="008C54B7">
      <w:pPr>
        <w:jc w:val="center"/>
        <w:rPr>
          <w:b/>
          <w:color w:val="0D0D0D" w:themeColor="text1" w:themeTint="F2"/>
          <w:sz w:val="26"/>
          <w:szCs w:val="26"/>
        </w:rPr>
      </w:pPr>
    </w:p>
    <w:p w:rsidR="0045499B" w:rsidRPr="008C54B7" w:rsidRDefault="0045499B" w:rsidP="008C54B7">
      <w:pPr>
        <w:jc w:val="center"/>
        <w:rPr>
          <w:b/>
          <w:color w:val="0D0D0D" w:themeColor="text1" w:themeTint="F2"/>
          <w:sz w:val="26"/>
          <w:szCs w:val="26"/>
        </w:rPr>
      </w:pPr>
      <w:r w:rsidRPr="008C54B7">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5499B" w:rsidRPr="008C54B7" w:rsidRDefault="0045499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3</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45499B" w:rsidRPr="008C54B7" w:rsidTr="00542D1B">
        <w:trPr>
          <w:trHeight w:val="243"/>
          <w:jc w:val="center"/>
        </w:trPr>
        <w:tc>
          <w:tcPr>
            <w:tcW w:w="5245"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4253" w:type="dxa"/>
            <w:gridSpan w:val="2"/>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542D1B">
        <w:trPr>
          <w:trHeight w:val="152"/>
          <w:jc w:val="center"/>
        </w:trPr>
        <w:tc>
          <w:tcPr>
            <w:tcW w:w="5245"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2126"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8 м</w:t>
            </w:r>
            <w:r w:rsidRPr="008C54B7">
              <w:rPr>
                <w:b/>
                <w:color w:val="0D0D0D" w:themeColor="text1" w:themeTint="F2"/>
                <w:vertAlign w:val="superscript"/>
              </w:rPr>
              <w:t>3</w:t>
            </w:r>
          </w:p>
        </w:tc>
        <w:tc>
          <w:tcPr>
            <w:tcW w:w="2127"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54 м</w:t>
            </w:r>
            <w:r w:rsidRPr="008C54B7">
              <w:rPr>
                <w:b/>
                <w:color w:val="0D0D0D" w:themeColor="text1" w:themeTint="F2"/>
                <w:vertAlign w:val="superscript"/>
              </w:rPr>
              <w:t>3</w:t>
            </w:r>
          </w:p>
        </w:tc>
      </w:tr>
      <w:tr w:rsidR="0045499B" w:rsidRPr="008C54B7" w:rsidTr="00542D1B">
        <w:trPr>
          <w:jc w:val="center"/>
        </w:trPr>
        <w:tc>
          <w:tcPr>
            <w:tcW w:w="5245"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95</w:t>
            </w:r>
          </w:p>
        </w:tc>
        <w:tc>
          <w:tcPr>
            <w:tcW w:w="2127"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95</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17.03</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17.03</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0.0073</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0.0007</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0.6</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5,18</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34,94</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0,002</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0,014</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0,150</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1,016</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1:21</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1:21</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км.</w:t>
            </w:r>
          </w:p>
        </w:tc>
        <w:tc>
          <w:tcPr>
            <w:tcW w:w="4253" w:type="dxa"/>
            <w:gridSpan w:val="2"/>
            <w:shd w:val="clear" w:color="auto" w:fill="auto"/>
            <w:vAlign w:val="center"/>
          </w:tcPr>
          <w:p w:rsidR="0045499B" w:rsidRPr="008C54B7" w:rsidRDefault="0045499B" w:rsidP="008C54B7">
            <w:pPr>
              <w:jc w:val="center"/>
              <w:rPr>
                <w:color w:val="0D0D0D" w:themeColor="text1" w:themeTint="F2"/>
              </w:rPr>
            </w:pP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0,079</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0,43</w:t>
            </w:r>
          </w:p>
        </w:tc>
      </w:tr>
      <w:tr w:rsidR="0045499B" w:rsidRPr="008C54B7" w:rsidTr="00542D1B">
        <w:trPr>
          <w:jc w:val="center"/>
        </w:trPr>
        <w:tc>
          <w:tcPr>
            <w:tcW w:w="5245"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2126"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1,49</w:t>
            </w:r>
          </w:p>
        </w:tc>
        <w:tc>
          <w:tcPr>
            <w:tcW w:w="2127"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4,8</w:t>
            </w:r>
          </w:p>
        </w:tc>
      </w:tr>
      <w:tr w:rsidR="0045499B" w:rsidRPr="008C54B7" w:rsidTr="00542D1B">
        <w:trPr>
          <w:trHeight w:val="239"/>
          <w:jc w:val="center"/>
        </w:trPr>
        <w:tc>
          <w:tcPr>
            <w:tcW w:w="5245"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2126"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1,53</w:t>
            </w:r>
          </w:p>
        </w:tc>
        <w:tc>
          <w:tcPr>
            <w:tcW w:w="2127"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5,0</w:t>
            </w:r>
          </w:p>
        </w:tc>
      </w:tr>
      <w:tr w:rsidR="0045499B" w:rsidRPr="008C54B7" w:rsidTr="00542D1B">
        <w:trPr>
          <w:jc w:val="center"/>
        </w:trPr>
        <w:tc>
          <w:tcPr>
            <w:tcW w:w="5245"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5,0</w:t>
            </w:r>
          </w:p>
        </w:tc>
      </w:tr>
      <w:tr w:rsidR="0045499B" w:rsidRPr="008C54B7" w:rsidTr="00542D1B">
        <w:trPr>
          <w:jc w:val="center"/>
        </w:trPr>
        <w:tc>
          <w:tcPr>
            <w:tcW w:w="5245"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1,732</w:t>
            </w:r>
          </w:p>
        </w:tc>
        <w:tc>
          <w:tcPr>
            <w:tcW w:w="2127"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5,629</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c>
          <w:tcPr>
            <w:tcW w:w="4253" w:type="dxa"/>
            <w:gridSpan w:val="2"/>
            <w:shd w:val="clear" w:color="auto" w:fill="auto"/>
            <w:vAlign w:val="center"/>
          </w:tcPr>
          <w:p w:rsidR="0045499B" w:rsidRPr="008C54B7" w:rsidRDefault="0045499B" w:rsidP="008C54B7">
            <w:pPr>
              <w:jc w:val="center"/>
              <w:rPr>
                <w:color w:val="0D0D0D" w:themeColor="text1" w:themeTint="F2"/>
              </w:rPr>
            </w:pP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3,66</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39,21</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0,19</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2,024</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Продолжение таблицы</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45499B" w:rsidRPr="008C54B7" w:rsidTr="00187109">
        <w:trPr>
          <w:trHeight w:val="85"/>
          <w:jc w:val="center"/>
        </w:trPr>
        <w:tc>
          <w:tcPr>
            <w:tcW w:w="2694"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1701" w:type="dxa"/>
            <w:gridSpan w:val="2"/>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Соляная</w:t>
            </w:r>
          </w:p>
          <w:p w:rsidR="0045499B" w:rsidRPr="008C54B7" w:rsidRDefault="0045499B" w:rsidP="008C54B7">
            <w:pPr>
              <w:jc w:val="center"/>
              <w:rPr>
                <w:b/>
                <w:color w:val="0D0D0D" w:themeColor="text1" w:themeTint="F2"/>
              </w:rPr>
            </w:pPr>
            <w:r w:rsidRPr="008C54B7">
              <w:rPr>
                <w:b/>
                <w:color w:val="0D0D0D" w:themeColor="text1" w:themeTint="F2"/>
              </w:rPr>
              <w:t>кислота</w:t>
            </w:r>
          </w:p>
        </w:tc>
        <w:tc>
          <w:tcPr>
            <w:tcW w:w="5103" w:type="dxa"/>
            <w:gridSpan w:val="6"/>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2694"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 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120 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0,02т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0,08т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0,1т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0,19т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0,2т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0,24т</w:t>
            </w:r>
          </w:p>
        </w:tc>
      </w:tr>
      <w:tr w:rsidR="0045499B" w:rsidRPr="008C54B7" w:rsidTr="00187109">
        <w:trPr>
          <w:jc w:val="center"/>
        </w:trPr>
        <w:tc>
          <w:tcPr>
            <w:tcW w:w="2694"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36.46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36.46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trHeight w:val="485"/>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lastRenderedPageBreak/>
              <w:t>Плотность АХОВ (паров), кг/м3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0,126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12,62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9"/>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21,9</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0,26</w:t>
            </w:r>
          </w:p>
        </w:tc>
      </w:tr>
      <w:tr w:rsidR="0045499B" w:rsidRPr="008C54B7" w:rsidTr="00187109">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21,9</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0,111</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0,211</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0,34</w:t>
            </w:r>
          </w:p>
        </w:tc>
      </w:tr>
      <w:tr w:rsidR="0045499B" w:rsidRPr="008C54B7" w:rsidTr="00187109">
        <w:trPr>
          <w:jc w:val="center"/>
        </w:trPr>
        <w:tc>
          <w:tcPr>
            <w:tcW w:w="9498" w:type="dxa"/>
            <w:gridSpan w:val="9"/>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2,97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39,2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0,112</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2,97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 xml:space="preserve">Продолжение таблицы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45499B" w:rsidRPr="008C54B7" w:rsidTr="00187109">
        <w:trPr>
          <w:trHeight w:val="243"/>
          <w:jc w:val="center"/>
        </w:trPr>
        <w:tc>
          <w:tcPr>
            <w:tcW w:w="2694"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6804" w:type="dxa"/>
            <w:gridSpan w:val="8"/>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2694"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0,3т</w:t>
            </w:r>
          </w:p>
        </w:tc>
        <w:tc>
          <w:tcPr>
            <w:tcW w:w="849"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0,35т</w:t>
            </w:r>
          </w:p>
        </w:tc>
        <w:tc>
          <w:tcPr>
            <w:tcW w:w="852"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0,4 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0,45т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0,7т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0,75т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1,0т</w:t>
            </w:r>
          </w:p>
        </w:tc>
      </w:tr>
      <w:tr w:rsidR="0045499B" w:rsidRPr="008C54B7" w:rsidTr="00187109">
        <w:trPr>
          <w:jc w:val="center"/>
        </w:trPr>
        <w:tc>
          <w:tcPr>
            <w:tcW w:w="2694"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49"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2"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0,009</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0,029</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9"/>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0,005</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0,005</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0,333</w:t>
            </w:r>
          </w:p>
        </w:tc>
        <w:tc>
          <w:tcPr>
            <w:tcW w:w="849"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0,385</w:t>
            </w:r>
          </w:p>
        </w:tc>
        <w:tc>
          <w:tcPr>
            <w:tcW w:w="852"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0,51</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0,61</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 xml:space="preserve">Глубина зоны заражения АХОВ за 1 </w:t>
            </w:r>
            <w:r w:rsidRPr="008C54B7">
              <w:rPr>
                <w:color w:val="0D0D0D" w:themeColor="text1" w:themeTint="F2"/>
              </w:rPr>
              <w:lastRenderedPageBreak/>
              <w:t>час,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lastRenderedPageBreak/>
              <w:t>0,333</w:t>
            </w:r>
          </w:p>
        </w:tc>
        <w:tc>
          <w:tcPr>
            <w:tcW w:w="849"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0,61</w:t>
            </w:r>
          </w:p>
        </w:tc>
      </w:tr>
      <w:tr w:rsidR="0045499B" w:rsidRPr="008C54B7" w:rsidTr="00187109">
        <w:trPr>
          <w:trHeight w:val="61"/>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0,71</w:t>
            </w:r>
          </w:p>
        </w:tc>
      </w:tr>
      <w:tr w:rsidR="0045499B" w:rsidRPr="008C54B7" w:rsidTr="00187109">
        <w:trPr>
          <w:jc w:val="center"/>
        </w:trPr>
        <w:tc>
          <w:tcPr>
            <w:tcW w:w="9498" w:type="dxa"/>
            <w:gridSpan w:val="9"/>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8C54B7" w:rsidRPr="008C54B7" w:rsidTr="001E55EC">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0,175</w:t>
            </w:r>
          </w:p>
        </w:tc>
        <w:tc>
          <w:tcPr>
            <w:tcW w:w="849"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0,232</w:t>
            </w:r>
          </w:p>
        </w:tc>
        <w:tc>
          <w:tcPr>
            <w:tcW w:w="852"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0,276</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0,58</w:t>
            </w:r>
          </w:p>
        </w:tc>
      </w:tr>
      <w:tr w:rsidR="008C54B7" w:rsidRPr="008C54B7" w:rsidTr="001E55EC">
        <w:trPr>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 xml:space="preserve">Продолжение таблицы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45499B" w:rsidRPr="008C54B7" w:rsidTr="00187109">
        <w:trPr>
          <w:trHeight w:val="243"/>
          <w:jc w:val="center"/>
        </w:trPr>
        <w:tc>
          <w:tcPr>
            <w:tcW w:w="1843"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7655" w:type="dxa"/>
            <w:gridSpan w:val="9"/>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1843"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1,63т</w:t>
            </w:r>
          </w:p>
        </w:tc>
        <w:tc>
          <w:tcPr>
            <w:tcW w:w="90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1,7т</w:t>
            </w:r>
          </w:p>
        </w:tc>
        <w:tc>
          <w:tcPr>
            <w:tcW w:w="80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2,0т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2,4т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2,8т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4,0т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5,0т</w:t>
            </w:r>
          </w:p>
        </w:tc>
      </w:tr>
      <w:tr w:rsidR="0045499B" w:rsidRPr="008C54B7" w:rsidTr="00187109">
        <w:trPr>
          <w:jc w:val="center"/>
        </w:trPr>
        <w:tc>
          <w:tcPr>
            <w:tcW w:w="1843"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90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0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851" w:type="dxa"/>
            <w:shd w:val="clear" w:color="auto" w:fill="auto"/>
            <w:vAlign w:val="center"/>
          </w:tcPr>
          <w:p w:rsidR="0045499B" w:rsidRPr="008C54B7" w:rsidRDefault="0045499B" w:rsidP="008C54B7">
            <w:pPr>
              <w:ind w:left="27"/>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5,0·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7,0·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7,0·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0,047</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0,049</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0,145</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10"/>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0,025</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0,026</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0,076</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0,82</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0,84</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1,46</w:t>
            </w:r>
          </w:p>
        </w:tc>
      </w:tr>
      <w:tr w:rsidR="0045499B" w:rsidRPr="008C54B7" w:rsidTr="00187109">
        <w:trPr>
          <w:jc w:val="center"/>
        </w:trPr>
        <w:tc>
          <w:tcPr>
            <w:tcW w:w="1843"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0,68</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0,83</w:t>
            </w:r>
          </w:p>
        </w:tc>
        <w:tc>
          <w:tcPr>
            <w:tcW w:w="90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0,86</w:t>
            </w:r>
          </w:p>
        </w:tc>
        <w:tc>
          <w:tcPr>
            <w:tcW w:w="80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r>
      <w:tr w:rsidR="0045499B" w:rsidRPr="008C54B7" w:rsidTr="00187109">
        <w:trPr>
          <w:jc w:val="center"/>
        </w:trPr>
        <w:tc>
          <w:tcPr>
            <w:tcW w:w="1843"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r>
      <w:tr w:rsidR="0045499B" w:rsidRPr="008C54B7" w:rsidTr="00187109">
        <w:trPr>
          <w:jc w:val="center"/>
        </w:trPr>
        <w:tc>
          <w:tcPr>
            <w:tcW w:w="1843"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w:t>
            </w:r>
          </w:p>
        </w:tc>
      </w:tr>
      <w:tr w:rsidR="0045499B" w:rsidRPr="008C54B7" w:rsidTr="00187109">
        <w:trPr>
          <w:jc w:val="center"/>
        </w:trPr>
        <w:tc>
          <w:tcPr>
            <w:tcW w:w="9498" w:type="dxa"/>
            <w:gridSpan w:val="10"/>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lastRenderedPageBreak/>
              <w:t>Возможная</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1,08</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1,15</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1,65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1,98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2,89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3,55</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0,056</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0,059</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0,18</w:t>
            </w:r>
          </w:p>
        </w:tc>
      </w:tr>
    </w:tbl>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в радиусе 5 км при аварии на автомобильной дороге пары аммиака и соляной кислоты;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ожидаемые потери граждан без средств индивидуальной защиты могут составить:</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безвозвратные потери - 10%;</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санитарные потери легкой формы тяжести - 20%;</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пороговые воздействия - 55%.</w:t>
      </w:r>
    </w:p>
    <w:p w:rsidR="00542D1B" w:rsidRPr="008C54B7" w:rsidRDefault="00542D1B" w:rsidP="008C54B7">
      <w:pPr>
        <w:tabs>
          <w:tab w:val="left" w:pos="8820"/>
          <w:tab w:val="left" w:pos="9480"/>
        </w:tabs>
        <w:ind w:firstLine="567"/>
        <w:jc w:val="both"/>
        <w:rPr>
          <w:color w:val="0D0D0D" w:themeColor="text1" w:themeTint="F2"/>
          <w:sz w:val="26"/>
          <w:szCs w:val="26"/>
        </w:rPr>
      </w:pPr>
    </w:p>
    <w:p w:rsidR="0033417C" w:rsidRPr="008C54B7" w:rsidRDefault="0033417C" w:rsidP="008C54B7">
      <w:pPr>
        <w:widowControl w:val="0"/>
        <w:spacing w:line="276" w:lineRule="auto"/>
        <w:ind w:firstLine="709"/>
        <w:jc w:val="both"/>
        <w:rPr>
          <w:b/>
          <w:bCs/>
          <w:iCs/>
          <w:color w:val="0D0D0D" w:themeColor="text1" w:themeTint="F2"/>
          <w:sz w:val="26"/>
          <w:szCs w:val="26"/>
        </w:rPr>
      </w:pPr>
      <w:r w:rsidRPr="008C54B7">
        <w:rPr>
          <w:b/>
          <w:bCs/>
          <w:iCs/>
          <w:color w:val="0D0D0D" w:themeColor="text1" w:themeTint="F2"/>
          <w:sz w:val="26"/>
          <w:szCs w:val="26"/>
        </w:rPr>
        <w:t>Аварии на транспортных магистралях.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разлив (утечка) из цистерны ГСМ, СУГ;</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разлива ГСМ, СУГ (последующая зона пожара);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взрывоопасных концентраций с последующим взрывом ТВС (зона мгновенного поражения от пожара вспышки);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избыточного давления от воздушной ударной волны;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опасных тепловых нагрузок при горении ГСМ на площади разлива.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В качестве поражающих факторов были рассмотрены: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воздушная ударная волна;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 тепловое излучение огневых шаров (пламени вспышки) и горящих разлитий.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 VI.II.4 и таблице VI.II.5.</w:t>
      </w:r>
    </w:p>
    <w:p w:rsidR="0033417C" w:rsidRPr="008C54B7" w:rsidRDefault="0033417C" w:rsidP="008C54B7">
      <w:pPr>
        <w:jc w:val="center"/>
        <w:rPr>
          <w:b/>
          <w:color w:val="0D0D0D" w:themeColor="text1" w:themeTint="F2"/>
          <w:sz w:val="26"/>
          <w:szCs w:val="26"/>
        </w:rPr>
      </w:pPr>
      <w:r w:rsidRPr="008C54B7">
        <w:rPr>
          <w:b/>
          <w:color w:val="0D0D0D" w:themeColor="text1" w:themeTint="F2"/>
          <w:sz w:val="26"/>
          <w:szCs w:val="26"/>
        </w:rPr>
        <w:t>Характеристика действия ударной волны</w:t>
      </w:r>
    </w:p>
    <w:p w:rsidR="0033417C" w:rsidRPr="008C54B7" w:rsidRDefault="0033417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8C54B7" w:rsidRPr="008C54B7" w:rsidTr="001E55EC">
        <w:trPr>
          <w:trHeight w:val="132"/>
          <w:jc w:val="center"/>
        </w:trPr>
        <w:tc>
          <w:tcPr>
            <w:tcW w:w="5245"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br w:type="page"/>
              <w:t>Характеристика действия ударной волны</w:t>
            </w:r>
          </w:p>
        </w:tc>
        <w:tc>
          <w:tcPr>
            <w:tcW w:w="1275"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I, Па *с</w:t>
            </w:r>
          </w:p>
        </w:tc>
        <w:tc>
          <w:tcPr>
            <w:tcW w:w="1276"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Р, Па</w:t>
            </w:r>
          </w:p>
        </w:tc>
        <w:tc>
          <w:tcPr>
            <w:tcW w:w="1560"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k, Па2*с</w:t>
            </w:r>
          </w:p>
        </w:tc>
      </w:tr>
      <w:tr w:rsidR="008C54B7" w:rsidRPr="008C54B7" w:rsidTr="001E55EC">
        <w:trPr>
          <w:trHeight w:val="132"/>
          <w:jc w:val="center"/>
        </w:trPr>
        <w:tc>
          <w:tcPr>
            <w:tcW w:w="9356" w:type="dxa"/>
            <w:gridSpan w:val="4"/>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Разрушение зданий</w:t>
            </w:r>
          </w:p>
        </w:tc>
      </w:tr>
      <w:tr w:rsidR="008C54B7" w:rsidRPr="008C54B7" w:rsidTr="001E55EC">
        <w:trPr>
          <w:trHeight w:val="13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Полное разрушение зданий</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770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70100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886100</w:t>
            </w:r>
          </w:p>
        </w:tc>
      </w:tr>
      <w:tr w:rsidR="008C54B7" w:rsidRPr="008C54B7" w:rsidTr="001E55EC">
        <w:trPr>
          <w:trHeight w:val="647"/>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Граница области сильных разрушений - 50-75% стен разрушено или находятся на грани разрушения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520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34500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541000</w:t>
            </w:r>
          </w:p>
        </w:tc>
      </w:tr>
      <w:tr w:rsidR="008C54B7" w:rsidRPr="008C54B7" w:rsidTr="001E55EC">
        <w:trPr>
          <w:trHeight w:val="250"/>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 xml:space="preserve">Граница области значительных повреждений - повреждение некоторых конструктивных </w:t>
            </w:r>
            <w:r w:rsidRPr="008C54B7">
              <w:rPr>
                <w:rFonts w:eastAsia="Lucida Sans Unicode"/>
                <w:color w:val="0D0D0D" w:themeColor="text1" w:themeTint="F2"/>
                <w:kern w:val="1"/>
              </w:rPr>
              <w:lastRenderedPageBreak/>
              <w:t xml:space="preserve">элементов, несущих нагрузку </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lastRenderedPageBreak/>
              <w:t>300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14600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119200</w:t>
            </w:r>
          </w:p>
        </w:tc>
      </w:tr>
      <w:tr w:rsidR="008C54B7" w:rsidRPr="008C54B7" w:rsidTr="001E55EC">
        <w:trPr>
          <w:trHeight w:val="11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Граница области минимальных повреждений - разрывы некоторых соединений, расчленение конструкций</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3600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8950</w:t>
            </w:r>
          </w:p>
        </w:tc>
      </w:tr>
      <w:tr w:rsidR="008C54B7" w:rsidRPr="008C54B7" w:rsidTr="001E55EC">
        <w:trPr>
          <w:trHeight w:val="7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Полное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7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50%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2500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24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 и более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222"/>
          <w:jc w:val="center"/>
        </w:trPr>
        <w:tc>
          <w:tcPr>
            <w:tcW w:w="9356" w:type="dxa"/>
            <w:gridSpan w:val="4"/>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Поражение органов дыхания незащищенных людей</w:t>
            </w:r>
          </w:p>
        </w:tc>
      </w:tr>
      <w:tr w:rsidR="008C54B7" w:rsidRPr="008C54B7" w:rsidTr="001E55EC">
        <w:trPr>
          <w:trHeight w:val="22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50% выживание</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440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243000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144000000</w:t>
            </w:r>
          </w:p>
        </w:tc>
      </w:tr>
      <w:tr w:rsidR="008C54B7" w:rsidRPr="008C54B7" w:rsidTr="001E55EC">
        <w:trPr>
          <w:trHeight w:val="22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выживания (при меньших значениях смертельное поражение людей маловероятны)</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65900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16200000</w:t>
            </w:r>
          </w:p>
        </w:tc>
      </w:tr>
    </w:tbl>
    <w:p w:rsidR="0033417C" w:rsidRPr="008C54B7" w:rsidRDefault="0033417C" w:rsidP="008C54B7">
      <w:pPr>
        <w:ind w:firstLine="709"/>
        <w:jc w:val="both"/>
        <w:rPr>
          <w:color w:val="0D0D0D" w:themeColor="text1" w:themeTint="F2"/>
        </w:rPr>
      </w:pPr>
    </w:p>
    <w:p w:rsidR="0033417C" w:rsidRPr="008C54B7" w:rsidRDefault="0033417C" w:rsidP="008C54B7">
      <w:pPr>
        <w:jc w:val="center"/>
        <w:rPr>
          <w:b/>
          <w:color w:val="0D0D0D" w:themeColor="text1" w:themeTint="F2"/>
          <w:sz w:val="26"/>
          <w:szCs w:val="26"/>
        </w:rPr>
      </w:pPr>
      <w:r w:rsidRPr="008C54B7">
        <w:rPr>
          <w:b/>
          <w:color w:val="0D0D0D" w:themeColor="text1" w:themeTint="F2"/>
          <w:sz w:val="26"/>
          <w:szCs w:val="26"/>
        </w:rPr>
        <w:t>Характеристики зон поражения при авариях с ГСМ и СУГ</w:t>
      </w:r>
    </w:p>
    <w:p w:rsidR="0033417C" w:rsidRPr="008C54B7" w:rsidRDefault="0033417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33417C" w:rsidRPr="008C54B7" w:rsidTr="00542D1B">
        <w:trPr>
          <w:trHeight w:val="143"/>
          <w:jc w:val="center"/>
        </w:trPr>
        <w:tc>
          <w:tcPr>
            <w:tcW w:w="5529" w:type="dxa"/>
            <w:vMerge w:val="restart"/>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Параметры</w:t>
            </w:r>
          </w:p>
        </w:tc>
        <w:tc>
          <w:tcPr>
            <w:tcW w:w="1842" w:type="dxa"/>
            <w:gridSpan w:val="2"/>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ж/д цистерна</w:t>
            </w:r>
          </w:p>
        </w:tc>
        <w:tc>
          <w:tcPr>
            <w:tcW w:w="1985" w:type="dxa"/>
            <w:gridSpan w:val="2"/>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а/д цистерна</w:t>
            </w:r>
          </w:p>
        </w:tc>
      </w:tr>
      <w:tr w:rsidR="0033417C" w:rsidRPr="008C54B7" w:rsidTr="00542D1B">
        <w:trPr>
          <w:trHeight w:val="143"/>
          <w:jc w:val="center"/>
        </w:trPr>
        <w:tc>
          <w:tcPr>
            <w:tcW w:w="5529" w:type="dxa"/>
            <w:vMerge/>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ГСМ</w:t>
            </w: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СУГ</w:t>
            </w: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ГСМ</w:t>
            </w:r>
          </w:p>
        </w:tc>
        <w:tc>
          <w:tcPr>
            <w:tcW w:w="1064"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СУГ</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Объем резервуара, м3</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72</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73</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14.5</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Разрушение емкости с уровнем заполнения, %</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95</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85</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Масса топлива в разлитии, т</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52.67</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48.55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5.85</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9.64</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Эквивалентный радиус разлития, м</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20.9</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21.0</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9.4</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Площадь разлития, м2</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1368</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1387</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152</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275.5</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топлива, участвующая в образовании ГВС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0.02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0.02</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Масса топлива в ГВС, т</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33.98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0.12</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6.75</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Зоны воздействия ударной волны на промышленные объекты и людей</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полных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сильных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184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27</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средних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63</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247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слабых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1049</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155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609</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расстекления (50%),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387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1246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185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723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поражения 99% людей,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поражения людей (контузия),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21</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84</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Параметры огневого шара (пламени вспышки)</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Радиус огневого шара (пламени вспышки) ОШ(ПВ),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80.5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12.7</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Время существования ОШ(ПВ), 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2,6</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Скорость распространения пламени, м/с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43</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59</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Величина воздействия теплового потока на здания и сооружения на кромке ОШ(ПВ), кВт/м2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220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220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Индекс теплового излучения на кромке ОШ(ПВ)</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2994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11995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1691</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7879</w:t>
            </w:r>
          </w:p>
        </w:tc>
      </w:tr>
      <w:tr w:rsidR="0033417C" w:rsidRPr="008C54B7" w:rsidTr="00542D1B">
        <w:trPr>
          <w:trHeight w:val="225"/>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людей, поражаемых на кромке ОШ(ПВ), %</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Параметры горения разлития</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Ориентировочное время выгорания, мин: сек</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16:44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30:21</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16:44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30:21</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Индекс теплового излучения на кромке горящего разлития</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29345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47650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29345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47650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людей, поражаемых на кромке горения разлития, %</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79</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79</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r>
    </w:tbl>
    <w:p w:rsidR="00B91258" w:rsidRDefault="00B91258" w:rsidP="008C54B7">
      <w:pPr>
        <w:widowControl w:val="0"/>
        <w:spacing w:before="240" w:line="276" w:lineRule="auto"/>
        <w:ind w:firstLine="709"/>
        <w:jc w:val="both"/>
        <w:rPr>
          <w:b/>
          <w:bCs/>
          <w:iCs/>
          <w:color w:val="0D0D0D" w:themeColor="text1" w:themeTint="F2"/>
          <w:sz w:val="26"/>
          <w:szCs w:val="26"/>
        </w:rPr>
      </w:pPr>
    </w:p>
    <w:p w:rsidR="00B91258" w:rsidRDefault="00B91258" w:rsidP="008C54B7">
      <w:pPr>
        <w:widowControl w:val="0"/>
        <w:spacing w:before="240" w:line="276" w:lineRule="auto"/>
        <w:ind w:firstLine="709"/>
        <w:jc w:val="both"/>
        <w:rPr>
          <w:b/>
          <w:bCs/>
          <w:iCs/>
          <w:color w:val="0D0D0D" w:themeColor="text1" w:themeTint="F2"/>
          <w:sz w:val="26"/>
          <w:szCs w:val="26"/>
        </w:rPr>
      </w:pP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lastRenderedPageBreak/>
        <w:t>Зона разлета осколков (обломков) при взрыве цистерн.</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Анализ этих данных свидетельствует о том, что в </w:t>
      </w:r>
      <w:r w:rsidRPr="008C54B7">
        <w:rPr>
          <w:color w:val="0D0D0D" w:themeColor="text1" w:themeTint="F2"/>
          <w:sz w:val="26"/>
          <w:szCs w:val="26"/>
        </w:rPr>
        <w:sym w:font="Symbol" w:char="F07E"/>
      </w:r>
      <w:r w:rsidRPr="008C54B7">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58" w:name="_Toc258715"/>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Перечень возможных источников чрезвычайных ситуаций биолого-социального характера</w:t>
      </w:r>
      <w:bookmarkEnd w:id="258"/>
      <w:r w:rsidRPr="008C54B7">
        <w:rPr>
          <w:b/>
          <w:bCs/>
          <w:iCs/>
          <w:color w:val="0D0D0D" w:themeColor="text1" w:themeTint="F2"/>
          <w:sz w:val="26"/>
          <w:szCs w:val="26"/>
        </w:rPr>
        <w:t>.</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Источниками чрезвычайных ситуаций биолого-социального характера (в соответствии с </w:t>
      </w:r>
      <w:hyperlink r:id="rId25" w:history="1">
        <w:r w:rsidRPr="008C54B7">
          <w:rPr>
            <w:color w:val="0D0D0D" w:themeColor="text1" w:themeTint="F2"/>
            <w:sz w:val="26"/>
            <w:szCs w:val="26"/>
          </w:rPr>
          <w:t>п. 11.5</w:t>
        </w:r>
      </w:hyperlink>
      <w:r w:rsidRPr="008C54B7">
        <w:rPr>
          <w:color w:val="0D0D0D" w:themeColor="text1" w:themeTint="F2"/>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Скотомогильников, свалок и полигонов Т</w:t>
      </w:r>
      <w:r w:rsidR="00BE147D">
        <w:rPr>
          <w:color w:val="0D0D0D" w:themeColor="text1" w:themeTint="F2"/>
          <w:sz w:val="26"/>
          <w:szCs w:val="26"/>
        </w:rPr>
        <w:t>К</w:t>
      </w:r>
      <w:r w:rsidRPr="008C54B7">
        <w:rPr>
          <w:color w:val="0D0D0D" w:themeColor="text1" w:themeTint="F2"/>
          <w:sz w:val="26"/>
          <w:szCs w:val="26"/>
        </w:rPr>
        <w:t>О, попадающих в зоны возможного затопления, а также представляющих угрозу загрязнения грунтовых вод на территории поселения нет.</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Биолого-социальные чрезвычайных ситуаций подразделяют на группы: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 xml:space="preserve">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w:t>
      </w:r>
      <w:r w:rsidRPr="008C54B7">
        <w:rPr>
          <w:color w:val="0D0D0D" w:themeColor="text1" w:themeTint="F2"/>
          <w:sz w:val="26"/>
          <w:szCs w:val="26"/>
        </w:rPr>
        <w:lastRenderedPageBreak/>
        <w:t>заболеваний, эпидемия, пандемия, инфекционные заболевания людей не выявленной этиологии.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Поражение сельскохозяйственных растений болезнями и вредителями -</w:t>
      </w:r>
      <w:r w:rsidRPr="008C54B7">
        <w:rPr>
          <w:color w:val="0D0D0D" w:themeColor="text1" w:themeTint="F2"/>
          <w:sz w:val="26"/>
          <w:szCs w:val="26"/>
        </w:rPr>
        <w:br/>
        <w:t>прогрессирующая эпифитотия, панфитотия, болезни сельскохозяйственных</w:t>
      </w:r>
      <w:r w:rsidRPr="008C54B7">
        <w:rPr>
          <w:color w:val="0D0D0D" w:themeColor="text1" w:themeTint="F2"/>
          <w:sz w:val="26"/>
          <w:szCs w:val="26"/>
        </w:rPr>
        <w:br/>
        <w:t>растений не выявленной этиологии, массовое распространение вредителей</w:t>
      </w:r>
      <w:r w:rsidRPr="008C54B7">
        <w:rPr>
          <w:color w:val="0D0D0D" w:themeColor="text1" w:themeTint="F2"/>
          <w:sz w:val="26"/>
          <w:szCs w:val="26"/>
        </w:rPr>
        <w:br/>
        <w:t>растений.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Возможные источники чрезвычайных ситуаций биолого-социального характера на территории поселения: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эпидемий 1,07*10-7 (заражения новым коронавирусом (2019- nСоV) у населения);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наиболее опасными вредителями и болезнями являются: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на картофеле – колорадский жук и фитофтороз;</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Влияние на территории нового строительства возможных источников чрезвычайных ситуаций биолого-социального характера не выявлено.</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Аварии на коммунальных системах обеспечения жизнедеятельности.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Опасности на объектах жизнеобеспечения.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период сильных ветров (февраль - март) возможны аварии в системе электроснабжения, основными причинами которых являются: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короткие замыкания;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электрические повреждения в муфтах и механические обрывы в кабельных сетях;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механические повреждения опор и обрывы проводов на воздушных линиях.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Основные причины риска возникновения техногенных чрезвычайных ситуаций.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Пожаровзрывоопасные объекты: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сильная изношенность труб газопроводов;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несанкционированное вмешательство в работу трубопроводов;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несоблюдение техники безопасности;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 xml:space="preserve">Аварии на магистральных и межпоселковых газопроводах на территории </w:t>
      </w:r>
      <w:r w:rsidR="00455F74">
        <w:rPr>
          <w:b/>
          <w:bCs/>
          <w:iCs/>
          <w:color w:val="0D0D0D" w:themeColor="text1" w:themeTint="F2"/>
          <w:sz w:val="26"/>
          <w:szCs w:val="26"/>
        </w:rPr>
        <w:t>сельского</w:t>
      </w:r>
      <w:r w:rsidRPr="008C54B7">
        <w:rPr>
          <w:b/>
          <w:bCs/>
          <w:iCs/>
          <w:color w:val="0D0D0D" w:themeColor="text1" w:themeTint="F2"/>
          <w:sz w:val="26"/>
          <w:szCs w:val="26"/>
        </w:rPr>
        <w:t xml:space="preserve"> поселения.</w:t>
      </w:r>
    </w:p>
    <w:p w:rsidR="0033417C" w:rsidRPr="008C54B7" w:rsidRDefault="0033417C"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w:t>
      </w:r>
      <w:r w:rsidR="00EC2AC9" w:rsidRPr="008C54B7">
        <w:rPr>
          <w:color w:val="0D0D0D" w:themeColor="text1" w:themeTint="F2"/>
          <w:sz w:val="26"/>
          <w:szCs w:val="26"/>
        </w:rPr>
        <w:t xml:space="preserve">сельского </w:t>
      </w:r>
      <w:r w:rsidRPr="008C54B7">
        <w:rPr>
          <w:color w:val="0D0D0D" w:themeColor="text1" w:themeTint="F2"/>
          <w:sz w:val="26"/>
          <w:szCs w:val="26"/>
        </w:rPr>
        <w:t xml:space="preserve">поселения проходят магистральный газопровод высокого давления: </w:t>
      </w:r>
      <w:r w:rsidR="00EC2AC9" w:rsidRPr="008C54B7">
        <w:rPr>
          <w:color w:val="0D0D0D" w:themeColor="text1" w:themeTint="F2"/>
          <w:sz w:val="26"/>
          <w:szCs w:val="26"/>
        </w:rPr>
        <w:t>"Тула - Торжок", "Белоусово-Ленинград" и "Серпухов-Ленинград"</w:t>
      </w:r>
      <w:r w:rsidRPr="008C54B7">
        <w:rPr>
          <w:color w:val="0D0D0D" w:themeColor="text1" w:themeTint="F2"/>
          <w:sz w:val="26"/>
          <w:szCs w:val="26"/>
        </w:rPr>
        <w:t xml:space="preserve">, также на территории расположены распределительные межпоселковые газопроводы и планируется строительство новых межпоселковых газопроводов для газификации </w:t>
      </w:r>
      <w:r w:rsidR="00EC2AC9" w:rsidRPr="008C54B7">
        <w:rPr>
          <w:color w:val="0D0D0D" w:themeColor="text1" w:themeTint="F2"/>
          <w:sz w:val="26"/>
          <w:szCs w:val="26"/>
        </w:rPr>
        <w:t>населенных пунктов сельского поселения</w:t>
      </w:r>
      <w:r w:rsidRPr="008C54B7">
        <w:rPr>
          <w:color w:val="0D0D0D" w:themeColor="text1" w:themeTint="F2"/>
          <w:sz w:val="26"/>
          <w:szCs w:val="26"/>
        </w:rPr>
        <w:t>.</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разрушение (разгерметизация) газопровода;</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разрушение (разгерметизация) запорной арматуры.</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Приведенные события, в свою очередь, могут произойти по следующим причинам:</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коррозийное разрушение стенок газопроводов;</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разрушения арматуры, фланцевых соединений из-за износа, некачественного монтажа или ремонта.</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Природный газ (СН4)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взрывопожароопасен, почти в два раза легче воздуха. Температура воспламенения газа - 650-670˚С, пределы взрываемости - 5-15% объема.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Состав природного газа отвечает требованиям ГОСТ 51.40-93: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метан – 98,64%;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этан – 0,46%;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пропан – 0,12%;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азот – 0,74%;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углерод – 0,04%.</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На территории </w:t>
      </w:r>
      <w:r w:rsidR="00EF552A" w:rsidRPr="008C54B7">
        <w:rPr>
          <w:color w:val="0D0D0D" w:themeColor="text1" w:themeTint="F2"/>
          <w:sz w:val="26"/>
          <w:szCs w:val="26"/>
        </w:rPr>
        <w:t>сельского</w:t>
      </w:r>
      <w:r w:rsidRPr="008C54B7">
        <w:rPr>
          <w:color w:val="0D0D0D" w:themeColor="text1" w:themeTint="F2"/>
          <w:sz w:val="26"/>
          <w:szCs w:val="26"/>
        </w:rPr>
        <w:t xml:space="preserve"> поселения возможны следующие сценарии аварий на газопроводах:</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1.</w:t>
      </w:r>
      <w:r w:rsidR="00EF552A" w:rsidRPr="008C54B7">
        <w:rPr>
          <w:bCs/>
          <w:color w:val="0D0D0D" w:themeColor="text1" w:themeTint="F2"/>
          <w:sz w:val="26"/>
          <w:szCs w:val="26"/>
        </w:rPr>
        <w:t> </w:t>
      </w:r>
      <w:r w:rsidRPr="008C54B7">
        <w:rPr>
          <w:color w:val="0D0D0D" w:themeColor="text1" w:themeTint="F2"/>
          <w:sz w:val="26"/>
          <w:szCs w:val="26"/>
        </w:rPr>
        <w:t>Разрушение межпоселкового газопровода высокого давления при про</w:t>
      </w:r>
      <w:r w:rsidRPr="008C54B7">
        <w:rPr>
          <w:color w:val="0D0D0D" w:themeColor="text1" w:themeTint="F2"/>
          <w:sz w:val="26"/>
          <w:szCs w:val="26"/>
        </w:rPr>
        <w:softHyphen/>
        <w:t>изводстве несанкционированных земляных работ; образование выброса природного газа; рассе</w:t>
      </w:r>
      <w:r w:rsidRPr="008C54B7">
        <w:rPr>
          <w:color w:val="0D0D0D" w:themeColor="text1" w:themeTint="F2"/>
          <w:sz w:val="26"/>
          <w:szCs w:val="26"/>
        </w:rPr>
        <w:softHyphen/>
        <w:t xml:space="preserve">ивание газа в окружающей среде; образование смеси ГВС; взрыв газовоздушной </w:t>
      </w:r>
      <w:r w:rsidRPr="008C54B7">
        <w:rPr>
          <w:color w:val="0D0D0D" w:themeColor="text1" w:themeTint="F2"/>
          <w:sz w:val="26"/>
          <w:szCs w:val="26"/>
        </w:rPr>
        <w:lastRenderedPageBreak/>
        <w:t>смеси; образование мест горящего технологического оборудования; пожар с последующим вовлечением га</w:t>
      </w:r>
      <w:r w:rsidRPr="008C54B7">
        <w:rPr>
          <w:color w:val="0D0D0D" w:themeColor="text1" w:themeTint="F2"/>
          <w:sz w:val="26"/>
          <w:szCs w:val="26"/>
        </w:rPr>
        <w:softHyphen/>
        <w:t>зового оборудования и поражением обслуживающего персонала и населения.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2.</w:t>
      </w:r>
      <w:r w:rsidR="00EF552A" w:rsidRPr="008C54B7">
        <w:rPr>
          <w:bCs/>
          <w:color w:val="0D0D0D" w:themeColor="text1" w:themeTint="F2"/>
          <w:sz w:val="26"/>
          <w:szCs w:val="26"/>
        </w:rPr>
        <w:t> </w:t>
      </w:r>
      <w:r w:rsidRPr="008C54B7">
        <w:rPr>
          <w:color w:val="0D0D0D" w:themeColor="text1" w:themeTint="F2"/>
          <w:sz w:val="26"/>
          <w:szCs w:val="26"/>
        </w:rPr>
        <w:t>Разрушение межпоселкового газопровода среднего давления в непо</w:t>
      </w:r>
      <w:r w:rsidRPr="008C54B7">
        <w:rPr>
          <w:color w:val="0D0D0D" w:themeColor="text1" w:themeTint="F2"/>
          <w:sz w:val="26"/>
          <w:szCs w:val="26"/>
        </w:rPr>
        <w:softHyphen/>
        <w:t>средственной близости с ГРП при производстве несанкционированных земляных работ; образо</w:t>
      </w:r>
      <w:r w:rsidRPr="008C54B7">
        <w:rPr>
          <w:color w:val="0D0D0D" w:themeColor="text1" w:themeTint="F2"/>
          <w:sz w:val="26"/>
          <w:szCs w:val="26"/>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8C54B7">
        <w:rPr>
          <w:color w:val="0D0D0D" w:themeColor="text1" w:themeTint="F2"/>
          <w:sz w:val="26"/>
          <w:szCs w:val="26"/>
        </w:rPr>
        <w:softHyphen/>
        <w:t>жар с последующим вовлечением газового оборудования и поражением обслуживающего пер</w:t>
      </w:r>
      <w:r w:rsidRPr="008C54B7">
        <w:rPr>
          <w:color w:val="0D0D0D" w:themeColor="text1" w:themeTint="F2"/>
          <w:sz w:val="26"/>
          <w:szCs w:val="26"/>
        </w:rPr>
        <w:softHyphen/>
        <w:t>сонала и населения.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3.</w:t>
      </w:r>
      <w:r w:rsidR="00EF552A" w:rsidRPr="008C54B7">
        <w:rPr>
          <w:bCs/>
          <w:color w:val="0D0D0D" w:themeColor="text1" w:themeTint="F2"/>
          <w:sz w:val="26"/>
          <w:szCs w:val="26"/>
        </w:rPr>
        <w:t> </w:t>
      </w:r>
      <w:r w:rsidRPr="008C54B7">
        <w:rPr>
          <w:color w:val="0D0D0D" w:themeColor="text1" w:themeTint="F2"/>
          <w:sz w:val="26"/>
          <w:szCs w:val="26"/>
        </w:rPr>
        <w:t xml:space="preserve">Разрушение газопровода низкого давления; проходящего по улицам </w:t>
      </w:r>
      <w:r w:rsidR="00455F74">
        <w:rPr>
          <w:color w:val="0D0D0D" w:themeColor="text1" w:themeTint="F2"/>
          <w:sz w:val="26"/>
          <w:szCs w:val="26"/>
        </w:rPr>
        <w:t xml:space="preserve">населенных пунктов </w:t>
      </w:r>
      <w:r w:rsidRPr="008C54B7">
        <w:rPr>
          <w:color w:val="0D0D0D" w:themeColor="text1" w:themeTint="F2"/>
          <w:sz w:val="26"/>
          <w:szCs w:val="26"/>
        </w:rPr>
        <w:t>при производстве несанкционированных земляных работ; обра</w:t>
      </w:r>
      <w:r w:rsidRPr="008C54B7">
        <w:rPr>
          <w:color w:val="0D0D0D" w:themeColor="text1" w:themeTint="F2"/>
          <w:sz w:val="26"/>
          <w:szCs w:val="26"/>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населения.</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9" w:name="_Toc38016400"/>
      <w:bookmarkStart w:id="260" w:name="_Toc38612888"/>
      <w:bookmarkStart w:id="261" w:name="_Toc49348096"/>
      <w:bookmarkStart w:id="262" w:name="_Toc65483088"/>
      <w:bookmarkStart w:id="263" w:name="_Toc134167695"/>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III</w:t>
      </w:r>
      <w:r w:rsidRPr="008C54B7">
        <w:rPr>
          <w:color w:val="0D0D0D" w:themeColor="text1" w:themeTint="F2"/>
          <w:sz w:val="26"/>
          <w:szCs w:val="26"/>
          <w:lang w:val="ru-RU"/>
        </w:rPr>
        <w:t xml:space="preserve"> Перечень мероприятий по обеспечению пожарной безопасности</w:t>
      </w:r>
      <w:bookmarkEnd w:id="259"/>
      <w:bookmarkEnd w:id="260"/>
      <w:bookmarkEnd w:id="261"/>
      <w:bookmarkEnd w:id="262"/>
      <w:bookmarkEnd w:id="263"/>
      <w:r w:rsidRPr="008C54B7">
        <w:rPr>
          <w:color w:val="0D0D0D" w:themeColor="text1" w:themeTint="F2"/>
          <w:sz w:val="26"/>
          <w:szCs w:val="26"/>
          <w:lang w:val="ru-RU"/>
        </w:rPr>
        <w:t xml:space="preserve"> </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Перечень первичных мер пожарной безопасности.</w:t>
      </w:r>
    </w:p>
    <w:p w:rsidR="00BE7E2D" w:rsidRPr="00536BE9" w:rsidRDefault="00BE7E2D" w:rsidP="00BE7E2D">
      <w:pPr>
        <w:spacing w:line="276" w:lineRule="auto"/>
        <w:ind w:firstLine="760"/>
        <w:jc w:val="both"/>
        <w:rPr>
          <w:color w:val="000000" w:themeColor="text1"/>
          <w:sz w:val="26"/>
          <w:szCs w:val="26"/>
        </w:rPr>
      </w:pPr>
      <w:r w:rsidRPr="00536BE9">
        <w:rPr>
          <w:color w:val="000000" w:themeColor="text1"/>
          <w:sz w:val="26"/>
          <w:szCs w:val="26"/>
        </w:rPr>
        <w:t>Первичные меры пожарной безопасности на территории муниципального образования включают в себя:</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обеспечение беспрепятственного проезда пожарной техники к месту пожара;</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обеспечение связи и оповещения населения о пожаре;</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E7E2D" w:rsidRPr="00536BE9" w:rsidRDefault="00BE7E2D" w:rsidP="00BE7E2D">
      <w:pPr>
        <w:tabs>
          <w:tab w:val="left" w:pos="8820"/>
          <w:tab w:val="left" w:pos="9480"/>
        </w:tabs>
        <w:spacing w:line="276" w:lineRule="auto"/>
        <w:ind w:firstLine="709"/>
        <w:jc w:val="both"/>
        <w:rPr>
          <w:bCs/>
          <w:color w:val="000000" w:themeColor="text1"/>
          <w:sz w:val="26"/>
          <w:szCs w:val="26"/>
        </w:rPr>
      </w:pPr>
      <w:r w:rsidRPr="00536BE9">
        <w:rPr>
          <w:bCs/>
          <w:color w:val="000000" w:themeColor="text1"/>
          <w:sz w:val="26"/>
          <w:szCs w:val="26"/>
        </w:rPr>
        <w:lastRenderedPageBreak/>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Природные пожары.</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 xml:space="preserve">Наиболее вероятными местами возникновения природных пожаров являются леса и территории, заросшие кустарником и травой. </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и территорий наблюдается с конца апреля до начала сентября.</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 xml:space="preserve">Основными причинами возникновения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В целях обеспечения дополнительной противопожарной защиты районов города,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В целях обеспечения пожарной безопасности осуществляются:</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противопожарное обустройство лесов, в том числе строительство, реконструкция и содержание дорог противопожарного назначения, прокладка просек;</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мониторинг пожарной опасности в лесах; </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разработка планов тушения лесных пожаров;</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тушение лесных пожаров;</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иные меры пожарной безопасности в лесах. </w:t>
      </w:r>
    </w:p>
    <w:p w:rsidR="00BE7E2D" w:rsidRPr="00536BE9" w:rsidRDefault="00BE7E2D" w:rsidP="00BE7E2D">
      <w:pPr>
        <w:widowControl w:val="0"/>
        <w:spacing w:line="276" w:lineRule="auto"/>
        <w:ind w:firstLine="709"/>
        <w:jc w:val="both"/>
        <w:rPr>
          <w:color w:val="000000" w:themeColor="text1"/>
          <w:sz w:val="26"/>
          <w:szCs w:val="26"/>
        </w:rPr>
      </w:pPr>
      <w:r w:rsidRPr="00536BE9">
        <w:rPr>
          <w:color w:val="000000" w:themeColor="text1"/>
          <w:sz w:val="26"/>
          <w:szCs w:val="26"/>
        </w:rPr>
        <w:t>Кроме того, необходимо:</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xml:space="preserve">-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w:t>
      </w:r>
      <w:r w:rsidRPr="00536BE9">
        <w:rPr>
          <w:color w:val="000000" w:themeColor="text1"/>
          <w:sz w:val="26"/>
          <w:szCs w:val="26"/>
        </w:rPr>
        <w:lastRenderedPageBreak/>
        <w:t>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наращивание количества добровольных пожарных команд в городских поселениях, совершенствование их оснащения и повышение эффективности деятельности;</w:t>
      </w:r>
    </w:p>
    <w:p w:rsidR="00BE7E2D" w:rsidRPr="00536BE9" w:rsidRDefault="00BE7E2D" w:rsidP="00BE7E2D">
      <w:pPr>
        <w:widowControl w:val="0"/>
        <w:suppressAutoHyphens w:val="0"/>
        <w:spacing w:line="276" w:lineRule="auto"/>
        <w:ind w:firstLine="709"/>
        <w:jc w:val="both"/>
        <w:rPr>
          <w:color w:val="000000" w:themeColor="text1"/>
          <w:sz w:val="26"/>
          <w:szCs w:val="26"/>
        </w:rPr>
      </w:pPr>
      <w:r w:rsidRPr="00536BE9">
        <w:rPr>
          <w:color w:val="000000" w:themeColor="text1"/>
          <w:sz w:val="26"/>
          <w:szCs w:val="26"/>
        </w:rPr>
        <w:t>- совершенствование профессионального мастерства спасателей и пожарных.</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Мероприятия по борьбе с лесными пожарами.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Основными функциями системы обеспечения пожарной безопасности являются: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нормативное правовое регулирование и осуществление государственных мер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разработка и осуществление мер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проведение противопожарной пропаганды и обучение населения мерам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содействие деятельности добровольных пожарных, привлечение населения к обеспечению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информационное обеспечение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выполнение работ и оказание услуг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тушение пожаров и проведение аварийно-спасательных работ;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учет пожаров и их последствий;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установление особого противопожарного режима.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Достижение заданного уровня пожарной безопасности достигается комплексом организационных и технических решений.</w:t>
      </w:r>
    </w:p>
    <w:p w:rsidR="00933DC9" w:rsidRPr="008C54B7" w:rsidRDefault="00933DC9" w:rsidP="008C54B7">
      <w:pPr>
        <w:widowControl w:val="0"/>
        <w:spacing w:before="240" w:line="276" w:lineRule="auto"/>
        <w:ind w:firstLine="709"/>
        <w:jc w:val="both"/>
        <w:rPr>
          <w:b/>
          <w:bCs/>
          <w:iCs/>
          <w:color w:val="0D0D0D" w:themeColor="text1" w:themeTint="F2"/>
          <w:sz w:val="26"/>
          <w:szCs w:val="26"/>
        </w:rPr>
      </w:pPr>
      <w:bookmarkStart w:id="264" w:name="_Toc258718"/>
      <w:r w:rsidRPr="008C54B7">
        <w:rPr>
          <w:b/>
          <w:bCs/>
          <w:iCs/>
          <w:color w:val="0D0D0D" w:themeColor="text1" w:themeTint="F2"/>
          <w:sz w:val="26"/>
          <w:szCs w:val="26"/>
        </w:rPr>
        <w:t>Мероприятия по защите территории от опасных техногенных процессов и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мониторинг и прогнозирование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рациональное размещение производительных сил по территории поселения с учетом природной и техногенной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подготовка объектов экономики и систем жизнеобеспечения населения к работе в условиях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декларирование промышленной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лицензирование деятельности опасных производственных объектов;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страхование ответственности за причинение вреда при эксплуатации опасного производственного объекта;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проведение государственной экспертизы в области предупреждения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государственный надзор и контроль по вопросам природной и техногенной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информирование населения о потенциальных природных и техногенных угрозах на территории проживания;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подготовка населения в области защиты от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 взрывоопасных и пожароопасных объектах экономики необходимо осуществлять:</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 строительство и ремонт пожарных водоемов;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установку систем пожарной сигнализации;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монтаж автоматических установок пожаротушения;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исправности электропроводки и электрооборудования;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соблюдение технологических норм перевозки и хранения взрывчатых и горючих веществ;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профилактическую работу среди населения;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поддержание в готовности противопожарных формирований.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933DC9" w:rsidRPr="008C54B7" w:rsidRDefault="00933DC9" w:rsidP="008C54B7">
      <w:pPr>
        <w:widowControl w:val="0"/>
        <w:spacing w:before="240" w:line="276" w:lineRule="auto"/>
        <w:ind w:firstLine="709"/>
        <w:jc w:val="both"/>
        <w:rPr>
          <w:b/>
          <w:bCs/>
          <w:iCs/>
          <w:color w:val="0D0D0D" w:themeColor="text1" w:themeTint="F2"/>
          <w:sz w:val="26"/>
          <w:szCs w:val="26"/>
        </w:rPr>
      </w:pPr>
      <w:bookmarkStart w:id="265" w:name="_Toc258719"/>
      <w:bookmarkEnd w:id="264"/>
      <w:r w:rsidRPr="008C54B7">
        <w:rPr>
          <w:b/>
          <w:bCs/>
          <w:iCs/>
          <w:color w:val="0D0D0D" w:themeColor="text1" w:themeTint="F2"/>
          <w:sz w:val="26"/>
          <w:szCs w:val="26"/>
        </w:rPr>
        <w:t>Размещение взрывопожароопасных объектов на территории поселения.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6" w:name="sub_662"/>
      <w:r w:rsidRPr="008C54B7">
        <w:rPr>
          <w:bCs/>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7" w:name="sub_663"/>
      <w:bookmarkEnd w:id="266"/>
      <w:r w:rsidRPr="008C54B7">
        <w:rPr>
          <w:bCs/>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8" w:name="sub_664"/>
      <w:bookmarkEnd w:id="267"/>
      <w:r w:rsidRPr="008C54B7">
        <w:rPr>
          <w:bCs/>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69" w:name="sub_665"/>
      <w:bookmarkEnd w:id="268"/>
    </w:p>
    <w:bookmarkEnd w:id="269"/>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w:t>
      </w:r>
      <w:r w:rsidRPr="008C54B7">
        <w:rPr>
          <w:bCs/>
          <w:color w:val="0D0D0D" w:themeColor="text1" w:themeTint="F2"/>
          <w:sz w:val="26"/>
          <w:szCs w:val="26"/>
        </w:rPr>
        <w:lastRenderedPageBreak/>
        <w:t>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8C54B7" w:rsidRDefault="00F66153" w:rsidP="008C54B7">
      <w:pPr>
        <w:widowControl w:val="0"/>
        <w:spacing w:before="240" w:line="276" w:lineRule="auto"/>
        <w:ind w:firstLine="709"/>
        <w:jc w:val="both"/>
        <w:rPr>
          <w:b/>
          <w:color w:val="0D0D0D" w:themeColor="text1" w:themeTint="F2"/>
        </w:rPr>
      </w:pPr>
      <w:r w:rsidRPr="008C54B7">
        <w:rPr>
          <w:b/>
          <w:color w:val="0D0D0D" w:themeColor="text1" w:themeTint="F2"/>
        </w:rPr>
        <w:t xml:space="preserve"> </w:t>
      </w:r>
      <w:r w:rsidRPr="008C54B7">
        <w:rPr>
          <w:b/>
          <w:bCs/>
          <w:iCs/>
          <w:color w:val="0D0D0D" w:themeColor="text1" w:themeTint="F2"/>
          <w:sz w:val="26"/>
          <w:szCs w:val="26"/>
        </w:rPr>
        <w:t>Противопожарное водоснабжение.</w:t>
      </w:r>
      <w:bookmarkEnd w:id="265"/>
    </w:p>
    <w:p w:rsidR="00BE7E2D" w:rsidRPr="00536BE9" w:rsidRDefault="00BE7E2D" w:rsidP="00BE7E2D">
      <w:pPr>
        <w:spacing w:line="276" w:lineRule="auto"/>
        <w:ind w:firstLine="709"/>
        <w:jc w:val="both"/>
        <w:rPr>
          <w:color w:val="000000" w:themeColor="text1"/>
          <w:sz w:val="26"/>
          <w:szCs w:val="26"/>
        </w:rPr>
      </w:pPr>
      <w:r w:rsidRPr="00536BE9">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BE7E2D" w:rsidRPr="00536BE9" w:rsidRDefault="00BE7E2D" w:rsidP="00BE7E2D">
      <w:pPr>
        <w:spacing w:line="276" w:lineRule="auto"/>
        <w:ind w:firstLine="709"/>
        <w:jc w:val="both"/>
        <w:rPr>
          <w:color w:val="000000" w:themeColor="text1"/>
          <w:sz w:val="26"/>
          <w:szCs w:val="26"/>
        </w:rPr>
      </w:pPr>
      <w:r w:rsidRPr="00536BE9">
        <w:rPr>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BE7E2D" w:rsidRPr="00536BE9" w:rsidRDefault="00BE7E2D" w:rsidP="00BE7E2D">
      <w:pPr>
        <w:pStyle w:val="2c"/>
        <w:shd w:val="clear" w:color="auto" w:fill="auto"/>
        <w:spacing w:before="0" w:line="276" w:lineRule="auto"/>
        <w:ind w:firstLine="709"/>
        <w:rPr>
          <w:color w:val="000000" w:themeColor="text1"/>
          <w:lang w:eastAsia="zh-CN"/>
        </w:rPr>
      </w:pPr>
      <w:bookmarkStart w:id="270" w:name="sub_681"/>
      <w:r w:rsidRPr="00536BE9">
        <w:rPr>
          <w:color w:val="000000" w:themeColor="text1"/>
          <w:lang w:eastAsia="zh-CN"/>
        </w:rPr>
        <w:t xml:space="preserve">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 </w:t>
      </w:r>
    </w:p>
    <w:p w:rsidR="00BE7E2D" w:rsidRPr="00536BE9" w:rsidRDefault="00BE7E2D" w:rsidP="00BE7E2D">
      <w:pPr>
        <w:suppressAutoHyphens w:val="0"/>
        <w:autoSpaceDE w:val="0"/>
        <w:autoSpaceDN w:val="0"/>
        <w:adjustRightInd w:val="0"/>
        <w:ind w:firstLine="709"/>
        <w:jc w:val="both"/>
        <w:rPr>
          <w:color w:val="000000" w:themeColor="text1"/>
          <w:sz w:val="26"/>
          <w:szCs w:val="26"/>
          <w:lang w:eastAsia="ru-RU"/>
        </w:rPr>
      </w:pPr>
      <w:r w:rsidRPr="00536BE9">
        <w:rPr>
          <w:color w:val="000000" w:themeColor="text1"/>
          <w:sz w:val="26"/>
          <w:szCs w:val="26"/>
          <w:lang w:eastAsia="ru-RU"/>
        </w:rPr>
        <w:t>К наружному противопожарному водоснабжению относятся:</w:t>
      </w:r>
    </w:p>
    <w:p w:rsidR="00BE7E2D" w:rsidRPr="00536BE9" w:rsidRDefault="00BE7E2D" w:rsidP="00BE7E2D">
      <w:pPr>
        <w:pStyle w:val="2c"/>
        <w:shd w:val="clear" w:color="auto" w:fill="auto"/>
        <w:spacing w:before="0" w:line="276" w:lineRule="auto"/>
        <w:ind w:firstLine="709"/>
        <w:rPr>
          <w:color w:val="000000" w:themeColor="text1"/>
        </w:rPr>
      </w:pPr>
      <w:r w:rsidRPr="00536BE9">
        <w:rPr>
          <w:color w:val="000000" w:themeColor="text1"/>
        </w:rPr>
        <w:t>-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BE7E2D" w:rsidRPr="00536BE9" w:rsidRDefault="00BE7E2D" w:rsidP="00BE7E2D">
      <w:pPr>
        <w:pStyle w:val="2c"/>
        <w:shd w:val="clear" w:color="auto" w:fill="auto"/>
        <w:spacing w:before="0" w:line="276" w:lineRule="auto"/>
        <w:ind w:firstLine="709"/>
        <w:rPr>
          <w:color w:val="000000" w:themeColor="text1"/>
        </w:rPr>
      </w:pPr>
      <w:r w:rsidRPr="00536BE9">
        <w:rPr>
          <w:color w:val="000000" w:themeColor="text1"/>
        </w:rPr>
        <w:t>- водные объекты, используемые для целей пожаротушения в соответствии с законодательством Российской Федерации;</w:t>
      </w:r>
    </w:p>
    <w:p w:rsidR="00BE7E2D" w:rsidRPr="00536BE9" w:rsidRDefault="00BE7E2D" w:rsidP="00BE7E2D">
      <w:pPr>
        <w:pStyle w:val="2c"/>
        <w:shd w:val="clear" w:color="auto" w:fill="auto"/>
        <w:spacing w:before="0" w:line="276" w:lineRule="auto"/>
        <w:ind w:firstLine="709"/>
        <w:rPr>
          <w:color w:val="000000" w:themeColor="text1"/>
        </w:rPr>
      </w:pPr>
      <w:r w:rsidRPr="00536BE9">
        <w:rPr>
          <w:color w:val="000000" w:themeColor="text1"/>
        </w:rPr>
        <w:t>- пожарные резервуары.</w:t>
      </w:r>
    </w:p>
    <w:bookmarkEnd w:id="270"/>
    <w:p w:rsidR="00BE7E2D" w:rsidRPr="00536BE9" w:rsidRDefault="00BE7E2D" w:rsidP="00BE7E2D">
      <w:pPr>
        <w:spacing w:line="276" w:lineRule="auto"/>
        <w:ind w:firstLine="709"/>
        <w:jc w:val="both"/>
        <w:rPr>
          <w:color w:val="000000" w:themeColor="text1"/>
          <w:sz w:val="26"/>
          <w:szCs w:val="26"/>
        </w:rPr>
      </w:pPr>
      <w:r w:rsidRPr="00536BE9">
        <w:rPr>
          <w:color w:val="000000" w:themeColor="text1"/>
          <w:sz w:val="26"/>
          <w:szCs w:val="26"/>
        </w:rPr>
        <w:t xml:space="preserve">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 </w:t>
      </w:r>
    </w:p>
    <w:p w:rsidR="00BE7E2D" w:rsidRPr="00536BE9" w:rsidRDefault="00BE7E2D" w:rsidP="00BE7E2D">
      <w:pPr>
        <w:spacing w:line="276" w:lineRule="auto"/>
        <w:ind w:firstLine="851"/>
        <w:jc w:val="both"/>
        <w:rPr>
          <w:color w:val="000000" w:themeColor="text1"/>
          <w:sz w:val="26"/>
          <w:szCs w:val="26"/>
        </w:rPr>
      </w:pPr>
      <w:r w:rsidRPr="00536BE9">
        <w:rPr>
          <w:color w:val="000000" w:themeColor="text1"/>
          <w:sz w:val="26"/>
          <w:szCs w:val="26"/>
        </w:rPr>
        <w:t xml:space="preserve">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 </w:t>
      </w:r>
    </w:p>
    <w:p w:rsidR="00BE7E2D" w:rsidRPr="00536BE9" w:rsidRDefault="00BE7E2D" w:rsidP="00BE7E2D">
      <w:pPr>
        <w:spacing w:line="276" w:lineRule="auto"/>
        <w:ind w:firstLine="851"/>
        <w:jc w:val="both"/>
        <w:rPr>
          <w:color w:val="000000" w:themeColor="text1"/>
          <w:sz w:val="26"/>
          <w:szCs w:val="26"/>
        </w:rPr>
      </w:pPr>
      <w:r w:rsidRPr="00536BE9">
        <w:rPr>
          <w:color w:val="000000" w:themeColor="text1"/>
          <w:sz w:val="26"/>
          <w:szCs w:val="26"/>
        </w:rPr>
        <w:t xml:space="preserve">Допускается не предусматривать противопожарное водоснабжение для населенных пунктов с числом жителей до 50 человек, а также расположенных вне </w:t>
      </w:r>
      <w:r w:rsidRPr="00536BE9">
        <w:rPr>
          <w:color w:val="000000" w:themeColor="text1"/>
          <w:sz w:val="26"/>
          <w:szCs w:val="26"/>
        </w:rPr>
        <w:lastRenderedPageBreak/>
        <w:t>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F26511" w:rsidRPr="008C54B7" w:rsidRDefault="00F26511"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F66153" w:rsidRPr="008C54B7" w:rsidRDefault="00F66153" w:rsidP="008C54B7">
      <w:pPr>
        <w:tabs>
          <w:tab w:val="left" w:pos="8820"/>
          <w:tab w:val="left" w:pos="9480"/>
        </w:tabs>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Противопожарные расстояния между зданиями и сооружениями. </w:t>
      </w:r>
    </w:p>
    <w:p w:rsidR="00F66153" w:rsidRPr="008C54B7" w:rsidRDefault="00F66153" w:rsidP="008C54B7">
      <w:pPr>
        <w:tabs>
          <w:tab w:val="left" w:pos="8075"/>
        </w:tabs>
        <w:spacing w:line="276" w:lineRule="auto"/>
        <w:ind w:firstLine="709"/>
        <w:jc w:val="both"/>
        <w:rPr>
          <w:color w:val="0D0D0D" w:themeColor="text1" w:themeTint="F2"/>
          <w:sz w:val="26"/>
          <w:szCs w:val="26"/>
        </w:rPr>
      </w:pPr>
      <w:bookmarkStart w:id="271" w:name="sub_6910"/>
      <w:r w:rsidRPr="008C54B7">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8C54B7" w:rsidRDefault="00F66153" w:rsidP="008C54B7">
      <w:pPr>
        <w:tabs>
          <w:tab w:val="left" w:pos="8075"/>
        </w:tabs>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8C54B7" w:rsidRDefault="00F66153" w:rsidP="008C54B7">
      <w:pPr>
        <w:tabs>
          <w:tab w:val="left" w:pos="8075"/>
        </w:tabs>
        <w:spacing w:line="276" w:lineRule="auto"/>
        <w:ind w:firstLine="709"/>
        <w:jc w:val="both"/>
        <w:rPr>
          <w:bCs/>
          <w:color w:val="0D0D0D" w:themeColor="text1" w:themeTint="F2"/>
          <w:sz w:val="26"/>
          <w:szCs w:val="26"/>
          <w:lang w:eastAsia="ar-SA"/>
        </w:rPr>
      </w:pPr>
      <w:r w:rsidRPr="008C54B7">
        <w:rPr>
          <w:color w:val="0D0D0D" w:themeColor="text1" w:themeTint="F2"/>
          <w:sz w:val="26"/>
          <w:szCs w:val="26"/>
          <w:lang w:eastAsia="ar-SA"/>
        </w:rPr>
        <w:t xml:space="preserve">Противопожарные расстояния </w:t>
      </w:r>
      <w:r w:rsidRPr="008C54B7">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C54B7">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42D1B" w:rsidRPr="008C54B7" w:rsidRDefault="00542D1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III.</w:t>
      </w:r>
      <w:r w:rsidRPr="008C54B7">
        <w:rPr>
          <w:i/>
          <w:color w:val="0D0D0D" w:themeColor="text1" w:themeTint="F2"/>
          <w:sz w:val="22"/>
          <w:szCs w:val="22"/>
        </w:rPr>
        <w:t>1</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A11C1F" w:rsidRPr="008C54B7" w:rsidTr="00187109">
        <w:trPr>
          <w:trHeight w:val="15"/>
          <w:jc w:val="center"/>
        </w:trPr>
        <w:tc>
          <w:tcPr>
            <w:tcW w:w="1819" w:type="dxa"/>
            <w:hideMark/>
          </w:tcPr>
          <w:p w:rsidR="00F66153" w:rsidRPr="008C54B7" w:rsidRDefault="00F66153" w:rsidP="008C54B7">
            <w:pPr>
              <w:rPr>
                <w:color w:val="0D0D0D" w:themeColor="text1" w:themeTint="F2"/>
              </w:rPr>
            </w:pPr>
          </w:p>
        </w:tc>
        <w:tc>
          <w:tcPr>
            <w:tcW w:w="2251" w:type="dxa"/>
            <w:hideMark/>
          </w:tcPr>
          <w:p w:rsidR="00F66153" w:rsidRPr="008C54B7" w:rsidRDefault="00F66153" w:rsidP="008C54B7">
            <w:pPr>
              <w:rPr>
                <w:color w:val="0D0D0D" w:themeColor="text1" w:themeTint="F2"/>
              </w:rPr>
            </w:pPr>
          </w:p>
        </w:tc>
        <w:tc>
          <w:tcPr>
            <w:tcW w:w="2681" w:type="dxa"/>
            <w:hideMark/>
          </w:tcPr>
          <w:p w:rsidR="00F66153" w:rsidRPr="008C54B7" w:rsidRDefault="00F66153" w:rsidP="008C54B7">
            <w:pPr>
              <w:rPr>
                <w:color w:val="0D0D0D" w:themeColor="text1" w:themeTint="F2"/>
              </w:rPr>
            </w:pPr>
          </w:p>
        </w:tc>
        <w:tc>
          <w:tcPr>
            <w:tcW w:w="2547" w:type="dxa"/>
            <w:hideMark/>
          </w:tcPr>
          <w:p w:rsidR="00F66153" w:rsidRPr="008C54B7" w:rsidRDefault="00F66153" w:rsidP="008C54B7">
            <w:pPr>
              <w:rPr>
                <w:color w:val="0D0D0D" w:themeColor="text1" w:themeTint="F2"/>
              </w:rPr>
            </w:pPr>
          </w:p>
        </w:tc>
      </w:tr>
      <w:tr w:rsidR="00A11C1F" w:rsidRPr="008C54B7" w:rsidTr="00187109">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A11C1F" w:rsidRPr="008C54B7" w:rsidTr="00187109">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I, II, III</w:t>
            </w:r>
            <w:r w:rsidRPr="008C54B7">
              <w:rPr>
                <w:b/>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II, III</w:t>
            </w:r>
            <w:r w:rsidRPr="008C54B7">
              <w:rPr>
                <w:b/>
                <w:color w:val="0D0D0D" w:themeColor="text1" w:themeTint="F2"/>
              </w:rPr>
              <w:br/>
              <w:t>С1</w:t>
            </w:r>
          </w:p>
        </w:tc>
      </w:tr>
      <w:tr w:rsidR="00A11C1F" w:rsidRPr="008C54B7" w:rsidTr="00187109">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r>
      <w:tr w:rsidR="00F66153" w:rsidRPr="008C54B7" w:rsidTr="00187109">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r>
    </w:tbl>
    <w:p w:rsidR="00F66153" w:rsidRPr="008C54B7" w:rsidRDefault="00F66153" w:rsidP="008C54B7">
      <w:pPr>
        <w:ind w:firstLine="709"/>
        <w:jc w:val="both"/>
        <w:rPr>
          <w:color w:val="0D0D0D" w:themeColor="text1" w:themeTint="F2"/>
        </w:rPr>
      </w:pPr>
    </w:p>
    <w:bookmarkEnd w:id="271"/>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rsidRPr="008C54B7">
        <w:rPr>
          <w:color w:val="0D0D0D" w:themeColor="text1" w:themeTint="F2"/>
          <w:sz w:val="26"/>
          <w:szCs w:val="26"/>
        </w:rPr>
        <w:t>СП</w:t>
      </w:r>
      <w:r w:rsidRPr="008C54B7">
        <w:rPr>
          <w:color w:val="0D0D0D" w:themeColor="text1" w:themeTint="F2"/>
          <w:sz w:val="26"/>
          <w:szCs w:val="26"/>
        </w:rPr>
        <w:t>С МЧС России к месту вызова превышает 10 минут).</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8C54B7">
        <w:rPr>
          <w:color w:val="0D0D0D" w:themeColor="text1" w:themeTint="F2"/>
          <w:sz w:val="26"/>
          <w:szCs w:val="26"/>
        </w:rPr>
        <w:lastRenderedPageBreak/>
        <w:t>сельских поселений с одно-, двухэтажной индивидуальной застройкой до лесных массивов - не менее 30 м.</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2) до окон или дверей (для жилых и общественных зданий).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w:t>
      </w:r>
      <w:r w:rsidR="00187109" w:rsidRPr="008C54B7">
        <w:rPr>
          <w:color w:val="0D0D0D" w:themeColor="text1" w:themeTint="F2"/>
          <w:sz w:val="26"/>
          <w:szCs w:val="26"/>
        </w:rPr>
        <w:t>защиты»</w:t>
      </w:r>
      <w:r w:rsidRPr="008C54B7">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rsidRPr="008C54B7">
        <w:rPr>
          <w:color w:val="0D0D0D" w:themeColor="text1" w:themeTint="F2"/>
          <w:sz w:val="26"/>
          <w:szCs w:val="26"/>
        </w:rPr>
        <w:t>СП</w:t>
      </w:r>
      <w:r w:rsidRPr="008C54B7">
        <w:rPr>
          <w:color w:val="0D0D0D" w:themeColor="text1" w:themeTint="F2"/>
          <w:sz w:val="26"/>
          <w:szCs w:val="26"/>
        </w:rPr>
        <w:t>С МЧС России к месту вызова превышает 10 минут).</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w:t>
      </w:r>
      <w:r w:rsidRPr="008C54B7">
        <w:rPr>
          <w:color w:val="0D0D0D" w:themeColor="text1" w:themeTint="F2"/>
          <w:sz w:val="26"/>
          <w:szCs w:val="26"/>
        </w:rPr>
        <w:lastRenderedPageBreak/>
        <w:t xml:space="preserve">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w:t>
      </w:r>
      <w:r w:rsidR="00187109" w:rsidRPr="008C54B7">
        <w:rPr>
          <w:color w:val="0D0D0D" w:themeColor="text1" w:themeTint="F2"/>
          <w:sz w:val="26"/>
          <w:szCs w:val="26"/>
        </w:rPr>
        <w:t>защиты»</w:t>
      </w:r>
      <w:r w:rsidRPr="008C54B7">
        <w:rPr>
          <w:color w:val="0D0D0D" w:themeColor="text1" w:themeTint="F2"/>
          <w:sz w:val="26"/>
          <w:szCs w:val="26"/>
        </w:rPr>
        <w:t xml:space="preserve">. </w:t>
      </w:r>
    </w:p>
    <w:p w:rsidR="00F66153" w:rsidRPr="008C54B7" w:rsidRDefault="00F66153" w:rsidP="00B64967">
      <w:pPr>
        <w:spacing w:line="276" w:lineRule="auto"/>
        <w:ind w:firstLine="709"/>
        <w:jc w:val="both"/>
        <w:rPr>
          <w:color w:val="0D0D0D" w:themeColor="text1" w:themeTint="F2"/>
          <w:sz w:val="26"/>
          <w:szCs w:val="26"/>
        </w:rPr>
      </w:pPr>
      <w:r w:rsidRPr="008C54B7">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r w:rsidR="00AA61D0">
        <w:rPr>
          <w:color w:val="0D0D0D" w:themeColor="text1" w:themeTint="F2"/>
          <w:sz w:val="26"/>
          <w:szCs w:val="26"/>
        </w:rPr>
        <w:t xml:space="preserve"> </w:t>
      </w:r>
      <w:r w:rsidRPr="008C54B7">
        <w:rPr>
          <w:color w:val="0D0D0D" w:themeColor="text1" w:themeTint="F2"/>
          <w:sz w:val="26"/>
          <w:szCs w:val="26"/>
        </w:rPr>
        <w:t xml:space="preserve">хозяйственных построек не превышает 800 </w:t>
      </w:r>
      <w:r w:rsidR="00187109" w:rsidRPr="008C54B7">
        <w:rPr>
          <w:color w:val="0D0D0D" w:themeColor="text1" w:themeTint="F2"/>
          <w:sz w:val="26"/>
          <w:szCs w:val="26"/>
        </w:rPr>
        <w:t>м.</w:t>
      </w:r>
      <w:r w:rsidRPr="008C54B7">
        <w:rPr>
          <w:color w:val="0D0D0D" w:themeColor="text1" w:themeTint="F2"/>
          <w:sz w:val="26"/>
          <w:szCs w:val="26"/>
        </w:rPr>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Проходы, проезды и подъезды к зданиям и сооружениям</w:t>
      </w:r>
      <w:r w:rsidR="00F26511" w:rsidRPr="008C54B7">
        <w:rPr>
          <w:b/>
          <w:color w:val="0D0D0D" w:themeColor="text1" w:themeTint="F2"/>
          <w:sz w:val="26"/>
          <w:szCs w:val="26"/>
        </w:rPr>
        <w:t>.</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Подъезд пожарных автомобилей должен быть обеспечен:</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со всех сторон - к зданиям и сооружениям классов функциональной пожарной опасности Ф1.1, Ф4.1.</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 зданиям и сооружениям производственных объектов по всей их длине должен быть обеспечен подъезд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одной стороны - при ширине здания или сооружения не более 18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двух сторон - при ширине здания или сооружения более 18 метров, а также при устройстве замкнутых и полузамкнутых дворов.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Допускается предусматривать подъезд пожарных автомобилей только с одной стороны к зданиям и сооружениям в случаях:</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меньшей высоты, чем указано в пункте 8.1;</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двусторонней ориентации квартир или помещений;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Ширина проездов для пожарной техники в зависимости от высоты зданий или сооружений должна составлять не менее:</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- 3,5 метров - при высоте зданий или сооружения до 13,0 метров включительно;</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- 4,2 метра - при высоте здания от 13,0 метров до 46,0 метров включительно;</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- 6,0 метров - при высоте здания более 46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Расстояние от внутреннего края проезда до стены здания или сооружения должно быть:</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для зданий высотой до 28 метров включительно - 5 - 8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для зданий высотой более 28 метров - 8 - 10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Конструкция дорожной одежды проездов для пожарной техники должна быть рассчитана на нагрузку от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замкнутых и полузамкнутых дворах необходимо предусматривать проезды для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исторической застройке поселений допускается сохранять существующие размеры сквозных проездов (арок).</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187109"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w:t>
      </w:r>
      <w:r w:rsidRPr="008C54B7">
        <w:rPr>
          <w:bCs/>
          <w:color w:val="0D0D0D" w:themeColor="text1" w:themeTint="F2"/>
          <w:sz w:val="26"/>
          <w:szCs w:val="26"/>
        </w:rPr>
        <w:lastRenderedPageBreak/>
        <w:t>граждан ширина проезжей части улиц должна быть не менее 7 метров, проездов - не менее 3,5 метра.</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Классификация и область применения первичных средств пожаротушения</w:t>
      </w:r>
      <w:r w:rsidR="00F26511" w:rsidRPr="008C54B7">
        <w:rPr>
          <w:b/>
          <w:color w:val="0D0D0D" w:themeColor="text1" w:themeTint="F2"/>
          <w:sz w:val="26"/>
          <w:szCs w:val="26"/>
        </w:rPr>
        <w:t>.</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1) переносные и передвижные огнетушители;</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2) пожарные краны и средства обеспечения их использования;</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3) пожарный инвентарь;</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4) покрывала для изоляции очага возгорания;</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5) генераторные огнетушители аэрозольные переносные.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Систем оповещения населения о чрезвычайных ситуациях мирного времени и военного характера</w:t>
      </w:r>
      <w:r w:rsidR="00F26511" w:rsidRPr="008C54B7">
        <w:rPr>
          <w:b/>
          <w:color w:val="0D0D0D" w:themeColor="text1" w:themeTint="F2"/>
          <w:sz w:val="26"/>
          <w:szCs w:val="26"/>
        </w:rPr>
        <w:t>.</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8C54B7" w:rsidRDefault="00F66153" w:rsidP="008C54B7">
      <w:pPr>
        <w:spacing w:before="240" w:line="276" w:lineRule="auto"/>
        <w:ind w:firstLine="709"/>
        <w:jc w:val="both"/>
        <w:rPr>
          <w:b/>
          <w:color w:val="0D0D0D" w:themeColor="text1" w:themeTint="F2"/>
          <w:lang w:eastAsia="ar-SA"/>
        </w:rPr>
      </w:pPr>
      <w:r w:rsidRPr="008C54B7">
        <w:rPr>
          <w:b/>
          <w:color w:val="0D0D0D" w:themeColor="text1" w:themeTint="F2"/>
          <w:sz w:val="26"/>
          <w:szCs w:val="26"/>
        </w:rPr>
        <w:t>Проведение эвакуационных мероприятий в чрезвычайных ситуациях</w:t>
      </w:r>
      <w:r w:rsidR="00F26511" w:rsidRPr="008C54B7">
        <w:rPr>
          <w:b/>
          <w:color w:val="0D0D0D" w:themeColor="text1" w:themeTint="F2"/>
          <w:sz w:val="26"/>
          <w:szCs w:val="26"/>
        </w:rPr>
        <w:t>.</w:t>
      </w:r>
    </w:p>
    <w:p w:rsidR="00F26511" w:rsidRDefault="00F26511" w:rsidP="008C54B7">
      <w:pPr>
        <w:spacing w:line="276" w:lineRule="auto"/>
        <w:ind w:firstLine="709"/>
        <w:jc w:val="both"/>
        <w:rPr>
          <w:color w:val="0D0D0D" w:themeColor="text1" w:themeTint="F2"/>
          <w:sz w:val="26"/>
          <w:szCs w:val="26"/>
        </w:rPr>
      </w:pPr>
      <w:bookmarkStart w:id="272" w:name="_Toc258731"/>
      <w:r w:rsidRPr="008C54B7">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p w:rsidR="00BE7E2D" w:rsidRPr="008C54B7" w:rsidRDefault="00BE7E2D" w:rsidP="008C54B7">
      <w:pPr>
        <w:spacing w:line="276" w:lineRule="auto"/>
        <w:ind w:firstLine="709"/>
        <w:jc w:val="both"/>
        <w:rPr>
          <w:color w:val="0D0D0D" w:themeColor="text1" w:themeTint="F2"/>
          <w:sz w:val="26"/>
          <w:szCs w:val="26"/>
        </w:rPr>
      </w:pPr>
    </w:p>
    <w:p w:rsidR="00F26511" w:rsidRPr="008C54B7" w:rsidRDefault="00F26511"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lastRenderedPageBreak/>
        <w:t>Защита населения в защитных сооружениях.</w:t>
      </w:r>
    </w:p>
    <w:bookmarkEnd w:id="272"/>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Защитные сооружения следует размещать выше отметки грунтовых вод.</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26511" w:rsidRPr="008C54B7" w:rsidRDefault="00F26511"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Защита населения средствами индивидуальной защиты.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26511"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Световая маскировка.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w:t>
      </w:r>
      <w:r w:rsidR="002529E1">
        <w:rPr>
          <w:color w:val="0D0D0D" w:themeColor="text1" w:themeTint="F2"/>
          <w:sz w:val="26"/>
          <w:szCs w:val="26"/>
        </w:rPr>
        <w:t>населенного пункта</w:t>
      </w:r>
      <w:r w:rsidRPr="008C54B7">
        <w:rPr>
          <w:color w:val="0D0D0D" w:themeColor="text1" w:themeTint="F2"/>
          <w:sz w:val="26"/>
          <w:szCs w:val="26"/>
        </w:rPr>
        <w:t xml:space="preserve"> (района) при введении режимов светомаскировки (частичного и полного затемнения).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xml:space="preserve">В режиме частичного затемнения осуществляется сокращение наружного освещения на 50%.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8C54B7" w:rsidRDefault="00F66153" w:rsidP="008C54B7">
      <w:pPr>
        <w:spacing w:before="240" w:line="276" w:lineRule="auto"/>
        <w:ind w:firstLine="709"/>
        <w:jc w:val="both"/>
        <w:rPr>
          <w:b/>
          <w:color w:val="0D0D0D" w:themeColor="text1" w:themeTint="F2"/>
        </w:rPr>
      </w:pPr>
      <w:bookmarkStart w:id="273" w:name="_Toc258732"/>
      <w:r w:rsidRPr="008C54B7">
        <w:rPr>
          <w:b/>
          <w:color w:val="0D0D0D" w:themeColor="text1" w:themeTint="F2"/>
        </w:rPr>
        <w:t xml:space="preserve"> </w:t>
      </w:r>
      <w:r w:rsidRPr="008C54B7">
        <w:rPr>
          <w:b/>
          <w:color w:val="0D0D0D" w:themeColor="text1" w:themeTint="F2"/>
          <w:sz w:val="26"/>
          <w:szCs w:val="26"/>
        </w:rPr>
        <w:t>Развитие системы мониторинга и прогнозирование чрезвычайных ситуаций, основные мероприятия</w:t>
      </w:r>
      <w:bookmarkEnd w:id="273"/>
    </w:p>
    <w:p w:rsidR="00F26511" w:rsidRPr="008C54B7" w:rsidRDefault="00F26511" w:rsidP="008C54B7">
      <w:pPr>
        <w:spacing w:line="276" w:lineRule="auto"/>
        <w:ind w:firstLine="567"/>
        <w:jc w:val="both"/>
        <w:rPr>
          <w:bCs/>
          <w:color w:val="0D0D0D" w:themeColor="text1" w:themeTint="F2"/>
          <w:sz w:val="26"/>
          <w:szCs w:val="26"/>
        </w:rPr>
      </w:pPr>
      <w:bookmarkStart w:id="274" w:name="_Toc258733"/>
      <w:r w:rsidRPr="008C54B7">
        <w:rPr>
          <w:bCs/>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совершенствование единых дежурно-диспетчерских служб муниципальных образований;</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26511"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BE7E2D" w:rsidRDefault="00BE7E2D" w:rsidP="008C54B7">
      <w:pPr>
        <w:spacing w:line="276" w:lineRule="auto"/>
        <w:ind w:firstLine="567"/>
        <w:jc w:val="both"/>
        <w:rPr>
          <w:bCs/>
          <w:color w:val="0D0D0D" w:themeColor="text1" w:themeTint="F2"/>
          <w:sz w:val="26"/>
          <w:szCs w:val="26"/>
        </w:rPr>
      </w:pPr>
    </w:p>
    <w:p w:rsidR="00BE7E2D" w:rsidRPr="008C54B7" w:rsidRDefault="00BE7E2D" w:rsidP="008C54B7">
      <w:pPr>
        <w:spacing w:line="276" w:lineRule="auto"/>
        <w:ind w:firstLine="567"/>
        <w:jc w:val="both"/>
        <w:rPr>
          <w:bCs/>
          <w:color w:val="0D0D0D" w:themeColor="text1" w:themeTint="F2"/>
          <w:sz w:val="26"/>
          <w:szCs w:val="26"/>
        </w:rPr>
      </w:pP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lastRenderedPageBreak/>
        <w:t xml:space="preserve"> Перечень мероприятий по обеспечению безопасности людей на водных объектах</w:t>
      </w:r>
      <w:bookmarkEnd w:id="274"/>
      <w:r w:rsidR="00F26511" w:rsidRPr="008C54B7">
        <w:rPr>
          <w:b/>
          <w:color w:val="0D0D0D" w:themeColor="text1" w:themeTint="F2"/>
          <w:sz w:val="26"/>
          <w:szCs w:val="26"/>
        </w:rPr>
        <w:t>.</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в пределах компетенции, безопасности людей и осуществлении в установленном порядке надзора и контроля на водных объектах;</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недопущение аварий с маломерными судами.</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Дислокация подразделений пожарной охраны</w:t>
      </w:r>
    </w:p>
    <w:p w:rsidR="00F24BC5" w:rsidRPr="008C54B7" w:rsidRDefault="00F24BC5"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Обеспечение пожаротушения в </w:t>
      </w:r>
      <w:r w:rsidR="004223AD" w:rsidRPr="008C54B7">
        <w:rPr>
          <w:bCs/>
          <w:color w:val="0D0D0D" w:themeColor="text1" w:themeTint="F2"/>
          <w:sz w:val="26"/>
          <w:szCs w:val="26"/>
        </w:rPr>
        <w:t>сель</w:t>
      </w:r>
      <w:r w:rsidRPr="008C54B7">
        <w:rPr>
          <w:bCs/>
          <w:color w:val="0D0D0D" w:themeColor="text1" w:themeTint="F2"/>
          <w:sz w:val="26"/>
          <w:szCs w:val="26"/>
        </w:rPr>
        <w:t>ском поселении, осуществляется пожарн</w:t>
      </w:r>
      <w:r w:rsidR="00204E3F" w:rsidRPr="008C54B7">
        <w:rPr>
          <w:bCs/>
          <w:color w:val="0D0D0D" w:themeColor="text1" w:themeTint="F2"/>
          <w:sz w:val="26"/>
          <w:szCs w:val="26"/>
        </w:rPr>
        <w:t>ой</w:t>
      </w:r>
      <w:r w:rsidRPr="008C54B7">
        <w:rPr>
          <w:bCs/>
          <w:color w:val="0D0D0D" w:themeColor="text1" w:themeTint="F2"/>
          <w:sz w:val="26"/>
          <w:szCs w:val="26"/>
        </w:rPr>
        <w:t xml:space="preserve"> част</w:t>
      </w:r>
      <w:r w:rsidR="00204E3F" w:rsidRPr="008C54B7">
        <w:rPr>
          <w:bCs/>
          <w:color w:val="0D0D0D" w:themeColor="text1" w:themeTint="F2"/>
          <w:sz w:val="26"/>
          <w:szCs w:val="26"/>
        </w:rPr>
        <w:t>ью</w:t>
      </w:r>
      <w:r w:rsidRPr="008C54B7">
        <w:rPr>
          <w:bCs/>
          <w:color w:val="0D0D0D" w:themeColor="text1" w:themeTint="F2"/>
          <w:sz w:val="26"/>
          <w:szCs w:val="26"/>
        </w:rPr>
        <w:t xml:space="preserve"> МЧС России по Калужской области, расположенн</w:t>
      </w:r>
      <w:r w:rsidR="00204E3F" w:rsidRPr="008C54B7">
        <w:rPr>
          <w:bCs/>
          <w:color w:val="0D0D0D" w:themeColor="text1" w:themeTint="F2"/>
          <w:sz w:val="26"/>
          <w:szCs w:val="26"/>
        </w:rPr>
        <w:t>ой</w:t>
      </w:r>
      <w:r w:rsidRPr="008C54B7">
        <w:rPr>
          <w:bCs/>
          <w:color w:val="0D0D0D" w:themeColor="text1" w:themeTint="F2"/>
          <w:sz w:val="26"/>
          <w:szCs w:val="26"/>
        </w:rPr>
        <w:t xml:space="preserve"> в г. Боровск</w:t>
      </w:r>
      <w:r w:rsidR="00F26511" w:rsidRPr="008C54B7">
        <w:rPr>
          <w:bCs/>
          <w:color w:val="0D0D0D" w:themeColor="text1" w:themeTint="F2"/>
          <w:sz w:val="26"/>
          <w:szCs w:val="26"/>
        </w:rPr>
        <w:t>е</w:t>
      </w:r>
      <w:r w:rsidRPr="008C54B7">
        <w:rPr>
          <w:bCs/>
          <w:color w:val="0D0D0D" w:themeColor="text1" w:themeTint="F2"/>
          <w:sz w:val="26"/>
          <w:szCs w:val="26"/>
        </w:rPr>
        <w:t xml:space="preserve">, ул. Калужская, д. 57а. </w:t>
      </w:r>
    </w:p>
    <w:p w:rsidR="008615BB" w:rsidRPr="008C54B7" w:rsidRDefault="00C36142"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В</w:t>
      </w:r>
      <w:r w:rsidR="00F66153" w:rsidRPr="008C54B7">
        <w:rPr>
          <w:bCs/>
          <w:color w:val="0D0D0D" w:themeColor="text1" w:themeTint="F2"/>
          <w:sz w:val="26"/>
          <w:szCs w:val="26"/>
        </w:rPr>
        <w:t>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1E55EC" w:rsidRPr="008C54B7" w:rsidRDefault="001E55EC" w:rsidP="008C54B7">
      <w:pPr>
        <w:spacing w:line="276" w:lineRule="auto"/>
        <w:ind w:firstLine="709"/>
        <w:jc w:val="both"/>
        <w:rPr>
          <w:bCs/>
          <w:color w:val="0D0D0D" w:themeColor="text1" w:themeTint="F2"/>
          <w:sz w:val="26"/>
          <w:szCs w:val="26"/>
        </w:rPr>
        <w:sectPr w:rsidR="001E55EC" w:rsidRPr="008C54B7" w:rsidSect="008615BB">
          <w:pgSz w:w="11906" w:h="16838"/>
          <w:pgMar w:top="851" w:right="707" w:bottom="851" w:left="1134" w:header="709" w:footer="367" w:gutter="0"/>
          <w:cols w:space="720"/>
          <w:docGrid w:linePitch="360"/>
        </w:sectPr>
      </w:pPr>
    </w:p>
    <w:p w:rsidR="004C388F" w:rsidRPr="008C54B7" w:rsidRDefault="004C388F" w:rsidP="008C54B7">
      <w:pPr>
        <w:pStyle w:val="1"/>
        <w:spacing w:line="240" w:lineRule="auto"/>
        <w:ind w:left="431" w:hanging="431"/>
        <w:rPr>
          <w:color w:val="0D0D0D" w:themeColor="text1" w:themeTint="F2"/>
          <w:sz w:val="26"/>
          <w:szCs w:val="26"/>
        </w:rPr>
      </w:pPr>
      <w:bookmarkStart w:id="275" w:name="_Toc65483089"/>
      <w:bookmarkStart w:id="276" w:name="_Toc134167696"/>
      <w:r w:rsidRPr="008C54B7">
        <w:rPr>
          <w:color w:val="0D0D0D" w:themeColor="text1" w:themeTint="F2"/>
          <w:sz w:val="26"/>
          <w:szCs w:val="26"/>
          <w:lang w:val="en-US"/>
        </w:rPr>
        <w:lastRenderedPageBreak/>
        <w:t>VII</w:t>
      </w:r>
      <w:r w:rsidRPr="008C54B7">
        <w:rPr>
          <w:color w:val="0D0D0D" w:themeColor="text1" w:themeTint="F2"/>
          <w:sz w:val="26"/>
          <w:szCs w:val="26"/>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75"/>
      <w:bookmarkEnd w:id="276"/>
    </w:p>
    <w:p w:rsidR="001A4E28" w:rsidRPr="008C54B7" w:rsidRDefault="001A4E28" w:rsidP="008C54B7">
      <w:pPr>
        <w:rPr>
          <w:color w:val="0D0D0D" w:themeColor="text1" w:themeTint="F2"/>
        </w:rPr>
      </w:pPr>
    </w:p>
    <w:p w:rsidR="00BA297B" w:rsidRDefault="00BA297B" w:rsidP="008C54B7">
      <w:pPr>
        <w:ind w:left="-142"/>
        <w:jc w:val="center"/>
        <w:rPr>
          <w:b/>
          <w:color w:val="0D0D0D" w:themeColor="text1" w:themeTint="F2"/>
          <w:sz w:val="26"/>
          <w:szCs w:val="26"/>
        </w:rPr>
      </w:pPr>
      <w:r w:rsidRPr="008C54B7">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0B3D9D" w:rsidRPr="000B3D9D" w:rsidRDefault="000B3D9D" w:rsidP="008C54B7">
      <w:pPr>
        <w:ind w:left="-142"/>
        <w:jc w:val="center"/>
        <w:rPr>
          <w:i/>
          <w:color w:val="0D0D0D" w:themeColor="text1" w:themeTint="F2"/>
          <w:sz w:val="26"/>
          <w:szCs w:val="26"/>
        </w:rPr>
      </w:pPr>
      <w:r w:rsidRPr="000B3D9D">
        <w:rPr>
          <w:i/>
          <w:color w:val="0D0D0D" w:themeColor="text1" w:themeTint="F2"/>
          <w:sz w:val="26"/>
          <w:szCs w:val="26"/>
        </w:rPr>
        <w:t>(утв. Реш. Сельской думы от 22.06.2023 г. № 23)</w:t>
      </w:r>
    </w:p>
    <w:p w:rsidR="00BA297B" w:rsidRPr="008C54B7" w:rsidRDefault="00BA297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VII</w:t>
      </w:r>
      <w:r w:rsidRPr="008C54B7">
        <w:rPr>
          <w:i/>
          <w:color w:val="0D0D0D" w:themeColor="text1" w:themeTint="F2"/>
          <w:sz w:val="22"/>
          <w:szCs w:val="22"/>
        </w:rPr>
        <w:t>.1</w:t>
      </w:r>
    </w:p>
    <w:tbl>
      <w:tblPr>
        <w:tblW w:w="10089" w:type="dxa"/>
        <w:jc w:val="right"/>
        <w:tblLayout w:type="fixed"/>
        <w:tblLook w:val="04A0" w:firstRow="1" w:lastRow="0" w:firstColumn="1" w:lastColumn="0" w:noHBand="0" w:noVBand="1"/>
      </w:tblPr>
      <w:tblGrid>
        <w:gridCol w:w="2694"/>
        <w:gridCol w:w="1276"/>
        <w:gridCol w:w="1789"/>
        <w:gridCol w:w="2458"/>
        <w:gridCol w:w="1872"/>
      </w:tblGrid>
      <w:tr w:rsidR="00BA297B" w:rsidRPr="008C54B7" w:rsidTr="008615BB">
        <w:trPr>
          <w:jc w:val="right"/>
        </w:trPr>
        <w:tc>
          <w:tcPr>
            <w:tcW w:w="2694"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left="34"/>
              <w:jc w:val="center"/>
              <w:rPr>
                <w:b/>
                <w:color w:val="0D0D0D" w:themeColor="text1" w:themeTint="F2"/>
              </w:rPr>
            </w:pPr>
            <w:r w:rsidRPr="008C54B7">
              <w:rPr>
                <w:b/>
                <w:color w:val="0D0D0D" w:themeColor="text1" w:themeTint="F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right="-108"/>
              <w:jc w:val="center"/>
              <w:rPr>
                <w:b/>
                <w:color w:val="0D0D0D" w:themeColor="text1" w:themeTint="F2"/>
              </w:rPr>
            </w:pPr>
            <w:r w:rsidRPr="008C54B7">
              <w:rPr>
                <w:b/>
                <w:color w:val="0D0D0D" w:themeColor="text1" w:themeTint="F2"/>
              </w:rPr>
              <w:t>Площадь, га</w:t>
            </w:r>
          </w:p>
        </w:tc>
        <w:tc>
          <w:tcPr>
            <w:tcW w:w="1789" w:type="dxa"/>
            <w:tcBorders>
              <w:top w:val="single" w:sz="4" w:space="0" w:color="000000"/>
              <w:left w:val="single" w:sz="4" w:space="0" w:color="000000"/>
              <w:bottom w:val="single" w:sz="4" w:space="0" w:color="000000"/>
              <w:right w:val="single" w:sz="4" w:space="0" w:color="000000"/>
            </w:tcBorders>
            <w:vAlign w:val="center"/>
          </w:tcPr>
          <w:p w:rsidR="00BA297B" w:rsidRPr="008C54B7" w:rsidRDefault="00BA297B" w:rsidP="008C54B7">
            <w:pPr>
              <w:jc w:val="center"/>
              <w:rPr>
                <w:b/>
                <w:color w:val="0D0D0D" w:themeColor="text1" w:themeTint="F2"/>
              </w:rPr>
            </w:pPr>
            <w:r w:rsidRPr="008C54B7">
              <w:rPr>
                <w:b/>
                <w:color w:val="0D0D0D" w:themeColor="text1" w:themeTint="F2"/>
              </w:rPr>
              <w:t>Форма собственности</w:t>
            </w:r>
          </w:p>
        </w:tc>
        <w:tc>
          <w:tcPr>
            <w:tcW w:w="2458"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left="-186" w:right="-109"/>
              <w:jc w:val="center"/>
              <w:rPr>
                <w:b/>
                <w:color w:val="0D0D0D" w:themeColor="text1" w:themeTint="F2"/>
              </w:rPr>
            </w:pPr>
            <w:r w:rsidRPr="008C54B7">
              <w:rPr>
                <w:b/>
                <w:color w:val="0D0D0D" w:themeColor="text1" w:themeTint="F2"/>
              </w:rPr>
              <w:t>Предполагаемое использование</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BA297B" w:rsidRPr="008C54B7" w:rsidRDefault="00BA297B" w:rsidP="008C54B7">
            <w:pPr>
              <w:jc w:val="center"/>
              <w:rPr>
                <w:b/>
                <w:color w:val="0D0D0D" w:themeColor="text1" w:themeTint="F2"/>
              </w:rPr>
            </w:pPr>
            <w:r w:rsidRPr="008C54B7">
              <w:rPr>
                <w:b/>
                <w:color w:val="0D0D0D" w:themeColor="text1" w:themeTint="F2"/>
              </w:rPr>
              <w:t>Срок реализации</w:t>
            </w:r>
          </w:p>
        </w:tc>
      </w:tr>
      <w:tr w:rsidR="00BA297B" w:rsidRPr="008C54B7" w:rsidTr="00BA297B">
        <w:trPr>
          <w:trHeight w:val="333"/>
          <w:jc w:val="right"/>
        </w:trPr>
        <w:tc>
          <w:tcPr>
            <w:tcW w:w="10089" w:type="dxa"/>
            <w:gridSpan w:val="5"/>
            <w:tcBorders>
              <w:top w:val="single" w:sz="4" w:space="0" w:color="000000"/>
              <w:left w:val="single" w:sz="4" w:space="0" w:color="000000"/>
              <w:bottom w:val="single" w:sz="4" w:space="0" w:color="000000"/>
              <w:right w:val="single" w:sz="4" w:space="0" w:color="000000"/>
            </w:tcBorders>
            <w:vAlign w:val="center"/>
          </w:tcPr>
          <w:p w:rsidR="00BA297B" w:rsidRPr="008C54B7" w:rsidRDefault="00BE7E2D" w:rsidP="008C54B7">
            <w:pPr>
              <w:jc w:val="center"/>
              <w:rPr>
                <w:b/>
                <w:color w:val="0D0D0D" w:themeColor="text1" w:themeTint="F2"/>
              </w:rPr>
            </w:pPr>
            <w:r>
              <w:rPr>
                <w:b/>
                <w:color w:val="0D0D0D" w:themeColor="text1" w:themeTint="F2"/>
              </w:rPr>
              <w:t>д</w:t>
            </w:r>
            <w:r w:rsidR="00BA297B" w:rsidRPr="008C54B7">
              <w:rPr>
                <w:b/>
                <w:color w:val="0D0D0D" w:themeColor="text1" w:themeTint="F2"/>
              </w:rPr>
              <w:t>ер. Лучны</w:t>
            </w:r>
          </w:p>
        </w:tc>
      </w:tr>
      <w:tr w:rsidR="000839FB" w:rsidRPr="008C54B7" w:rsidTr="008615BB">
        <w:trPr>
          <w:trHeight w:val="308"/>
          <w:jc w:val="right"/>
        </w:trPr>
        <w:tc>
          <w:tcPr>
            <w:tcW w:w="2694" w:type="dxa"/>
            <w:tcBorders>
              <w:top w:val="single" w:sz="4" w:space="0" w:color="000000"/>
              <w:left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40:03:023207:2</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59,16</w:t>
            </w:r>
          </w:p>
        </w:tc>
        <w:tc>
          <w:tcPr>
            <w:tcW w:w="1789" w:type="dxa"/>
            <w:vMerge w:val="restart"/>
            <w:tcBorders>
              <w:top w:val="single" w:sz="4" w:space="0" w:color="000000"/>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Частная</w:t>
            </w:r>
          </w:p>
        </w:tc>
        <w:tc>
          <w:tcPr>
            <w:tcW w:w="2458" w:type="dxa"/>
            <w:vMerge w:val="restart"/>
            <w:tcBorders>
              <w:top w:val="single" w:sz="4" w:space="0" w:color="000000"/>
              <w:left w:val="single" w:sz="4" w:space="0" w:color="000000"/>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Строительство сафари-парка</w:t>
            </w:r>
          </w:p>
        </w:tc>
        <w:tc>
          <w:tcPr>
            <w:tcW w:w="1872" w:type="dxa"/>
            <w:vMerge w:val="restart"/>
            <w:tcBorders>
              <w:top w:val="single" w:sz="4" w:space="0" w:color="000000"/>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Первая очередь</w:t>
            </w: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40:03:023207:3</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13,30</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40:03:023207:4</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1,92</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40:03:023207:5</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84,96</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40:03:023207:6</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34,81</w:t>
            </w:r>
          </w:p>
        </w:tc>
        <w:tc>
          <w:tcPr>
            <w:tcW w:w="1789" w:type="dxa"/>
            <w:vMerge/>
            <w:tcBorders>
              <w:left w:val="single" w:sz="4" w:space="0" w:color="000000"/>
              <w:bottom w:val="single" w:sz="4" w:space="0" w:color="auto"/>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bottom w:val="single" w:sz="4" w:space="0" w:color="auto"/>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bottom w:val="single" w:sz="4" w:space="0" w:color="auto"/>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BA297B" w:rsidRPr="008C54B7" w:rsidTr="000839FB">
        <w:trPr>
          <w:trHeight w:val="217"/>
          <w:jc w:val="right"/>
        </w:trPr>
        <w:tc>
          <w:tcPr>
            <w:tcW w:w="2694" w:type="dxa"/>
            <w:tcBorders>
              <w:top w:val="single" w:sz="4" w:space="0" w:color="auto"/>
              <w:left w:val="single" w:sz="4" w:space="0" w:color="auto"/>
              <w:bottom w:val="single" w:sz="4" w:space="0" w:color="auto"/>
              <w:right w:val="single" w:sz="4" w:space="0" w:color="auto"/>
            </w:tcBorders>
            <w:vAlign w:val="center"/>
          </w:tcPr>
          <w:p w:rsidR="00BA297B" w:rsidRPr="008C54B7" w:rsidRDefault="00BA297B" w:rsidP="008C54B7">
            <w:pPr>
              <w:snapToGrid w:val="0"/>
              <w:ind w:right="-108"/>
              <w:jc w:val="center"/>
              <w:rPr>
                <w:b/>
                <w:color w:val="0D0D0D" w:themeColor="text1" w:themeTint="F2"/>
              </w:rPr>
            </w:pPr>
            <w:r w:rsidRPr="008C54B7">
              <w:rPr>
                <w:b/>
                <w:color w:val="0D0D0D" w:themeColor="text1" w:themeTint="F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A297B" w:rsidRPr="008C54B7" w:rsidRDefault="000839FB" w:rsidP="008C54B7">
            <w:pPr>
              <w:snapToGrid w:val="0"/>
              <w:ind w:left="-113" w:right="-108"/>
              <w:jc w:val="center"/>
              <w:rPr>
                <w:b/>
                <w:color w:val="0D0D0D" w:themeColor="text1" w:themeTint="F2"/>
              </w:rPr>
            </w:pPr>
            <w:r w:rsidRPr="008C54B7">
              <w:rPr>
                <w:b/>
                <w:color w:val="0D0D0D" w:themeColor="text1" w:themeTint="F2"/>
              </w:rPr>
              <w:t>194,15</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BA297B" w:rsidRPr="008C54B7" w:rsidRDefault="00BA297B" w:rsidP="008C54B7">
            <w:pPr>
              <w:snapToGrid w:val="0"/>
              <w:ind w:left="-89" w:right="-108"/>
              <w:jc w:val="center"/>
              <w:rPr>
                <w:color w:val="0D0D0D" w:themeColor="text1" w:themeTint="F2"/>
              </w:rPr>
            </w:pPr>
          </w:p>
        </w:tc>
      </w:tr>
    </w:tbl>
    <w:p w:rsidR="001E55EC" w:rsidRDefault="001E55EC" w:rsidP="008C54B7">
      <w:pPr>
        <w:rPr>
          <w:color w:val="0D0D0D" w:themeColor="text1" w:themeTint="F2"/>
        </w:rPr>
      </w:pPr>
    </w:p>
    <w:p w:rsidR="000B3D9D" w:rsidRDefault="000B3D9D" w:rsidP="000B3D9D">
      <w:pPr>
        <w:jc w:val="center"/>
        <w:rPr>
          <w:rFonts w:eastAsia="SimSun"/>
          <w:b/>
          <w:color w:val="000000" w:themeColor="text1"/>
          <w:sz w:val="26"/>
          <w:szCs w:val="26"/>
        </w:rPr>
      </w:pPr>
      <w:r w:rsidRPr="000B3D9D">
        <w:rPr>
          <w:rFonts w:eastAsia="SimSun"/>
          <w:b/>
          <w:color w:val="000000" w:themeColor="text1"/>
          <w:sz w:val="26"/>
          <w:szCs w:val="26"/>
        </w:rPr>
        <w:t>Перечень земельных участков, включаемых в границы населенных пунктов</w:t>
      </w:r>
    </w:p>
    <w:p w:rsidR="0015328A" w:rsidRPr="00BE7E2D" w:rsidRDefault="0015328A" w:rsidP="0015328A">
      <w:pPr>
        <w:jc w:val="center"/>
        <w:rPr>
          <w:i/>
          <w:color w:val="000000" w:themeColor="text1"/>
          <w:sz w:val="26"/>
          <w:szCs w:val="26"/>
        </w:rPr>
      </w:pPr>
      <w:r w:rsidRPr="00BE7E2D">
        <w:rPr>
          <w:i/>
          <w:color w:val="000000" w:themeColor="text1"/>
          <w:sz w:val="26"/>
          <w:szCs w:val="26"/>
        </w:rPr>
        <w:t>(проект 2023 г.)</w:t>
      </w:r>
    </w:p>
    <w:p w:rsidR="0015328A" w:rsidRPr="008C54B7" w:rsidRDefault="0015328A" w:rsidP="0015328A">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VII</w:t>
      </w:r>
      <w:r w:rsidRPr="008C54B7">
        <w:rPr>
          <w:i/>
          <w:color w:val="0D0D0D" w:themeColor="text1" w:themeTint="F2"/>
          <w:sz w:val="22"/>
          <w:szCs w:val="22"/>
        </w:rPr>
        <w:t>.</w:t>
      </w:r>
      <w:r w:rsidR="001F5984">
        <w:rPr>
          <w:i/>
          <w:color w:val="0D0D0D" w:themeColor="text1" w:themeTint="F2"/>
          <w:sz w:val="22"/>
          <w:szCs w:val="22"/>
        </w:rPr>
        <w:t>2</w:t>
      </w:r>
    </w:p>
    <w:tbl>
      <w:tblPr>
        <w:tblStyle w:val="2f8"/>
        <w:tblW w:w="10632" w:type="dxa"/>
        <w:jc w:val="center"/>
        <w:tblLayout w:type="fixed"/>
        <w:tblLook w:val="04A0" w:firstRow="1" w:lastRow="0" w:firstColumn="1" w:lastColumn="0" w:noHBand="0" w:noVBand="1"/>
      </w:tblPr>
      <w:tblGrid>
        <w:gridCol w:w="709"/>
        <w:gridCol w:w="2269"/>
        <w:gridCol w:w="2126"/>
        <w:gridCol w:w="1559"/>
        <w:gridCol w:w="1985"/>
        <w:gridCol w:w="1984"/>
      </w:tblGrid>
      <w:tr w:rsidR="000B3D9D" w:rsidRPr="000B3D9D" w:rsidTr="000B3D9D">
        <w:trPr>
          <w:tblHeader/>
          <w:jc w:val="center"/>
        </w:trPr>
        <w:tc>
          <w:tcPr>
            <w:tcW w:w="709" w:type="dxa"/>
            <w:vAlign w:val="center"/>
          </w:tcPr>
          <w:p w:rsidR="000B3D9D" w:rsidRPr="000B3D9D" w:rsidRDefault="000B3D9D" w:rsidP="000B3D9D">
            <w:pPr>
              <w:jc w:val="center"/>
              <w:rPr>
                <w:b/>
                <w:color w:val="000000" w:themeColor="text1"/>
              </w:rPr>
            </w:pPr>
            <w:r w:rsidRPr="000B3D9D">
              <w:rPr>
                <w:b/>
                <w:color w:val="000000" w:themeColor="text1"/>
              </w:rPr>
              <w:t>№</w:t>
            </w:r>
          </w:p>
          <w:p w:rsidR="000B3D9D" w:rsidRPr="000B3D9D" w:rsidRDefault="000B3D9D" w:rsidP="000B3D9D">
            <w:pPr>
              <w:jc w:val="center"/>
              <w:rPr>
                <w:b/>
                <w:color w:val="000000" w:themeColor="text1"/>
              </w:rPr>
            </w:pPr>
            <w:r w:rsidRPr="000B3D9D">
              <w:rPr>
                <w:b/>
                <w:color w:val="000000" w:themeColor="text1"/>
              </w:rPr>
              <w:t>п/п</w:t>
            </w:r>
          </w:p>
        </w:tc>
        <w:tc>
          <w:tcPr>
            <w:tcW w:w="2269" w:type="dxa"/>
            <w:vAlign w:val="center"/>
          </w:tcPr>
          <w:p w:rsidR="000B3D9D" w:rsidRPr="000B3D9D" w:rsidRDefault="000B3D9D" w:rsidP="000B3D9D">
            <w:pPr>
              <w:jc w:val="center"/>
              <w:rPr>
                <w:b/>
                <w:color w:val="000000" w:themeColor="text1"/>
              </w:rPr>
            </w:pPr>
            <w:r w:rsidRPr="000B3D9D">
              <w:rPr>
                <w:b/>
                <w:color w:val="000000" w:themeColor="text1"/>
              </w:rPr>
              <w:t>Кадастровый номер земельного участка</w:t>
            </w:r>
          </w:p>
        </w:tc>
        <w:tc>
          <w:tcPr>
            <w:tcW w:w="2126" w:type="dxa"/>
            <w:vAlign w:val="center"/>
          </w:tcPr>
          <w:p w:rsidR="000B3D9D" w:rsidRPr="000B3D9D" w:rsidRDefault="000B3D9D" w:rsidP="000B3D9D">
            <w:pPr>
              <w:jc w:val="center"/>
              <w:rPr>
                <w:b/>
                <w:color w:val="000000" w:themeColor="text1"/>
              </w:rPr>
            </w:pPr>
            <w:r w:rsidRPr="000B3D9D">
              <w:rPr>
                <w:b/>
                <w:color w:val="000000" w:themeColor="text1"/>
              </w:rPr>
              <w:t>Существующая категория земель</w:t>
            </w:r>
          </w:p>
        </w:tc>
        <w:tc>
          <w:tcPr>
            <w:tcW w:w="1559" w:type="dxa"/>
            <w:vAlign w:val="center"/>
          </w:tcPr>
          <w:p w:rsidR="000B3D9D" w:rsidRPr="000B3D9D" w:rsidRDefault="000B3D9D" w:rsidP="000B3D9D">
            <w:pPr>
              <w:jc w:val="center"/>
              <w:rPr>
                <w:b/>
                <w:color w:val="000000" w:themeColor="text1"/>
              </w:rPr>
            </w:pPr>
            <w:r w:rsidRPr="000B3D9D">
              <w:rPr>
                <w:b/>
                <w:color w:val="000000" w:themeColor="text1"/>
              </w:rPr>
              <w:t>Площадь земельного участка по кадастру, га</w:t>
            </w:r>
          </w:p>
        </w:tc>
        <w:tc>
          <w:tcPr>
            <w:tcW w:w="1985" w:type="dxa"/>
            <w:vAlign w:val="center"/>
          </w:tcPr>
          <w:p w:rsidR="000B3D9D" w:rsidRPr="000B3D9D" w:rsidRDefault="000B3D9D" w:rsidP="000B3D9D">
            <w:pPr>
              <w:jc w:val="center"/>
              <w:rPr>
                <w:b/>
                <w:color w:val="000000" w:themeColor="text1"/>
              </w:rPr>
            </w:pPr>
            <w:r w:rsidRPr="000B3D9D">
              <w:rPr>
                <w:b/>
                <w:color w:val="000000" w:themeColor="text1"/>
              </w:rPr>
              <w:t>Планируемая категория земель</w:t>
            </w:r>
          </w:p>
        </w:tc>
        <w:tc>
          <w:tcPr>
            <w:tcW w:w="1984" w:type="dxa"/>
            <w:vAlign w:val="center"/>
          </w:tcPr>
          <w:p w:rsidR="000B3D9D" w:rsidRPr="000B3D9D" w:rsidRDefault="000B3D9D" w:rsidP="000B3D9D">
            <w:pPr>
              <w:jc w:val="center"/>
              <w:rPr>
                <w:b/>
                <w:color w:val="000000" w:themeColor="text1"/>
              </w:rPr>
            </w:pPr>
            <w:r w:rsidRPr="000B3D9D">
              <w:rPr>
                <w:b/>
                <w:color w:val="000000" w:themeColor="text1"/>
              </w:rPr>
              <w:t>Планируемое использование</w:t>
            </w:r>
          </w:p>
        </w:tc>
      </w:tr>
      <w:tr w:rsidR="000B3D9D" w:rsidRPr="000B3D9D" w:rsidTr="000B3D9D">
        <w:trPr>
          <w:jc w:val="center"/>
        </w:trPr>
        <w:tc>
          <w:tcPr>
            <w:tcW w:w="10632" w:type="dxa"/>
            <w:gridSpan w:val="6"/>
          </w:tcPr>
          <w:p w:rsidR="000B3D9D" w:rsidRPr="000B3D9D" w:rsidRDefault="000B3D9D" w:rsidP="0015328A">
            <w:pPr>
              <w:jc w:val="center"/>
              <w:rPr>
                <w:b/>
                <w:color w:val="000000" w:themeColor="text1"/>
              </w:rPr>
            </w:pPr>
            <w:r w:rsidRPr="000B3D9D">
              <w:rPr>
                <w:b/>
                <w:color w:val="000000" w:themeColor="text1"/>
              </w:rPr>
              <w:t xml:space="preserve">дер. </w:t>
            </w:r>
            <w:r w:rsidR="0015328A">
              <w:rPr>
                <w:b/>
                <w:color w:val="000000" w:themeColor="text1"/>
              </w:rPr>
              <w:t>Красное</w:t>
            </w:r>
          </w:p>
        </w:tc>
      </w:tr>
      <w:tr w:rsidR="005B2A1B" w:rsidRPr="000B3D9D" w:rsidTr="005B2A1B">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40:03:022801:91</w:t>
            </w:r>
          </w:p>
        </w:tc>
        <w:tc>
          <w:tcPr>
            <w:tcW w:w="2126" w:type="dxa"/>
            <w:vMerge w:val="restart"/>
            <w:vAlign w:val="center"/>
          </w:tcPr>
          <w:p w:rsidR="005B2A1B" w:rsidRPr="000B3D9D" w:rsidRDefault="005B2A1B" w:rsidP="0015328A">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04</w:t>
            </w:r>
          </w:p>
        </w:tc>
        <w:tc>
          <w:tcPr>
            <w:tcW w:w="1985" w:type="dxa"/>
            <w:vMerge w:val="restart"/>
            <w:vAlign w:val="center"/>
          </w:tcPr>
          <w:p w:rsidR="005B2A1B" w:rsidRPr="000B3D9D" w:rsidRDefault="005B2A1B" w:rsidP="0015328A">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5B2A1B" w:rsidRDefault="005B2A1B" w:rsidP="005B2A1B">
            <w:pPr>
              <w:jc w:val="center"/>
              <w:rPr>
                <w:color w:val="000000" w:themeColor="text1"/>
              </w:rPr>
            </w:pPr>
            <w:r>
              <w:rPr>
                <w:color w:val="000000" w:themeColor="text1"/>
              </w:rPr>
              <w:t>Территория</w:t>
            </w:r>
          </w:p>
          <w:p w:rsidR="005B2A1B" w:rsidRPr="000B3D9D" w:rsidRDefault="005B2A1B" w:rsidP="005B2A1B">
            <w:pPr>
              <w:jc w:val="center"/>
              <w:rPr>
                <w:color w:val="000000" w:themeColor="text1"/>
              </w:rPr>
            </w:pPr>
            <w:r w:rsidRPr="00F83F81">
              <w:rPr>
                <w:color w:val="000000" w:themeColor="text1"/>
              </w:rPr>
              <w:t>СНТ «</w:t>
            </w:r>
            <w:r>
              <w:rPr>
                <w:color w:val="000000" w:themeColor="text1"/>
              </w:rPr>
              <w:t>Красное</w:t>
            </w:r>
            <w:r w:rsidRPr="00F83F81">
              <w:rPr>
                <w:color w:val="000000" w:themeColor="text1"/>
              </w:rPr>
              <w:t>»</w:t>
            </w: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40:03:022701:13</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07</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3.</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40:03:022701:14</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4.</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40:03:022701:15</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09</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5.</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40:03:022701:16</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09</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6.</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40:03:022701:10</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7.</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40:03:022701:17</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09</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8.</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40:03:022701:183</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40</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9.</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40:03:022701:22</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5B2A1B">
            <w:pPr>
              <w:jc w:val="center"/>
              <w:rPr>
                <w:color w:val="000000" w:themeColor="text1"/>
              </w:rPr>
            </w:pPr>
            <w:r>
              <w:rPr>
                <w:color w:val="000000" w:themeColor="text1"/>
              </w:rPr>
              <w:t>0,</w:t>
            </w:r>
            <w:r w:rsidRPr="005B2A1B">
              <w:rPr>
                <w:color w:val="000000" w:themeColor="text1"/>
              </w:rPr>
              <w:t>0</w:t>
            </w:r>
            <w:r>
              <w:rPr>
                <w:color w:val="000000" w:themeColor="text1"/>
              </w:rPr>
              <w:t>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10.</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40:03:022701:24</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07</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11.</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07</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12.</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40:03:022701:31</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06</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13.</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40:03:022701:33</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14.</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40:03:022701:34</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15.</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40:03:022701:35</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16.</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40:03:022701:36</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04</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17.</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40:03:022701:5</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0,07</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18.</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40:03:022701:61</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06</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19.</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40:03:022701:62</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09</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20.</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40:03:022701:7</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06</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21.</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40:03:022701:8</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9F36D4">
            <w:pPr>
              <w:jc w:val="center"/>
              <w:rPr>
                <w:color w:val="000000" w:themeColor="text1"/>
              </w:rPr>
            </w:pPr>
            <w:r>
              <w:rPr>
                <w:color w:val="000000" w:themeColor="text1"/>
              </w:rPr>
              <w:t>0,</w:t>
            </w:r>
            <w:r w:rsidRPr="009F36D4">
              <w:rPr>
                <w:color w:val="000000" w:themeColor="text1"/>
              </w:rPr>
              <w:t>0</w:t>
            </w:r>
            <w:r>
              <w:rPr>
                <w:color w:val="000000" w:themeColor="text1"/>
              </w:rPr>
              <w:t>7</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22.</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40:03:022701:9</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06</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23.</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40:03:022801:71</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06</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24.</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40:03:022801:74</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05</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5B2A1B">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lastRenderedPageBreak/>
              <w:t>25.</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40:03:022801:78</w:t>
            </w:r>
          </w:p>
        </w:tc>
        <w:tc>
          <w:tcPr>
            <w:tcW w:w="2126" w:type="dxa"/>
            <w:vMerge w:val="restart"/>
            <w:vAlign w:val="center"/>
          </w:tcPr>
          <w:p w:rsidR="005B2A1B" w:rsidRPr="000B3D9D" w:rsidRDefault="005B2A1B" w:rsidP="0015328A">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center"/>
          </w:tcPr>
          <w:p w:rsidR="005B2A1B" w:rsidRPr="000B3D9D" w:rsidRDefault="005B2A1B" w:rsidP="0015328A">
            <w:pPr>
              <w:jc w:val="center"/>
              <w:rPr>
                <w:color w:val="000000" w:themeColor="text1"/>
              </w:rPr>
            </w:pPr>
            <w:r>
              <w:rPr>
                <w:color w:val="000000" w:themeColor="text1"/>
              </w:rPr>
              <w:t>0,</w:t>
            </w:r>
            <w:r w:rsidRPr="009F36D4">
              <w:rPr>
                <w:color w:val="000000" w:themeColor="text1"/>
              </w:rPr>
              <w:t>05</w:t>
            </w:r>
          </w:p>
        </w:tc>
        <w:tc>
          <w:tcPr>
            <w:tcW w:w="1985" w:type="dxa"/>
            <w:vMerge w:val="restart"/>
            <w:vAlign w:val="center"/>
          </w:tcPr>
          <w:p w:rsidR="005B2A1B" w:rsidRPr="000B3D9D" w:rsidRDefault="005B2A1B" w:rsidP="0015328A">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5B2A1B" w:rsidRDefault="005B2A1B" w:rsidP="005B2A1B">
            <w:pPr>
              <w:jc w:val="center"/>
              <w:rPr>
                <w:color w:val="000000" w:themeColor="text1"/>
              </w:rPr>
            </w:pPr>
            <w:r>
              <w:rPr>
                <w:color w:val="000000" w:themeColor="text1"/>
              </w:rPr>
              <w:t>Территория</w:t>
            </w:r>
          </w:p>
          <w:p w:rsidR="005B2A1B" w:rsidRPr="000B3D9D" w:rsidRDefault="005B2A1B" w:rsidP="005B2A1B">
            <w:pPr>
              <w:jc w:val="center"/>
              <w:rPr>
                <w:color w:val="000000" w:themeColor="text1"/>
              </w:rPr>
            </w:pPr>
            <w:r w:rsidRPr="00F83F81">
              <w:rPr>
                <w:color w:val="000000" w:themeColor="text1"/>
              </w:rPr>
              <w:t>СНТ «</w:t>
            </w:r>
            <w:r>
              <w:rPr>
                <w:color w:val="000000" w:themeColor="text1"/>
              </w:rPr>
              <w:t>Красное</w:t>
            </w:r>
            <w:r w:rsidRPr="00F83F81">
              <w:rPr>
                <w:color w:val="000000" w:themeColor="text1"/>
              </w:rPr>
              <w:t>»</w:t>
            </w: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26.</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40:03:022801:82</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w:t>
            </w:r>
            <w:r w:rsidRPr="005B2A1B">
              <w:rPr>
                <w:color w:val="000000" w:themeColor="text1"/>
              </w:rPr>
              <w:t>08</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5B2A1B" w:rsidRPr="000B3D9D" w:rsidTr="001F5984">
        <w:trPr>
          <w:trHeight w:val="191"/>
          <w:jc w:val="center"/>
        </w:trPr>
        <w:tc>
          <w:tcPr>
            <w:tcW w:w="709" w:type="dxa"/>
            <w:vAlign w:val="center"/>
          </w:tcPr>
          <w:p w:rsidR="005B2A1B" w:rsidRPr="000B3D9D" w:rsidRDefault="005B2A1B" w:rsidP="0015328A">
            <w:pPr>
              <w:jc w:val="center"/>
              <w:rPr>
                <w:color w:val="000000" w:themeColor="text1"/>
              </w:rPr>
            </w:pPr>
            <w:r>
              <w:rPr>
                <w:color w:val="000000" w:themeColor="text1"/>
              </w:rPr>
              <w:t>27.</w:t>
            </w:r>
          </w:p>
        </w:tc>
        <w:tc>
          <w:tcPr>
            <w:tcW w:w="2269" w:type="dxa"/>
            <w:tcBorders>
              <w:top w:val="nil"/>
              <w:left w:val="single" w:sz="4" w:space="0" w:color="auto"/>
              <w:bottom w:val="single" w:sz="4" w:space="0" w:color="auto"/>
              <w:right w:val="single" w:sz="4" w:space="0" w:color="auto"/>
            </w:tcBorders>
            <w:shd w:val="clear" w:color="auto" w:fill="auto"/>
            <w:vAlign w:val="bottom"/>
          </w:tcPr>
          <w:p w:rsidR="005B2A1B" w:rsidRPr="0015328A" w:rsidRDefault="005B2A1B" w:rsidP="0015328A">
            <w:pPr>
              <w:snapToGrid w:val="0"/>
              <w:ind w:left="-186" w:right="-108"/>
              <w:jc w:val="center"/>
              <w:rPr>
                <w:color w:val="000000" w:themeColor="text1"/>
              </w:rPr>
            </w:pPr>
            <w:r w:rsidRPr="0015328A">
              <w:rPr>
                <w:color w:val="000000" w:themeColor="text1"/>
              </w:rPr>
              <w:t>40:03:022801:75</w:t>
            </w:r>
          </w:p>
        </w:tc>
        <w:tc>
          <w:tcPr>
            <w:tcW w:w="2126" w:type="dxa"/>
            <w:vMerge/>
            <w:vAlign w:val="center"/>
          </w:tcPr>
          <w:p w:rsidR="005B2A1B" w:rsidRPr="000B3D9D" w:rsidRDefault="005B2A1B" w:rsidP="0015328A">
            <w:pPr>
              <w:jc w:val="center"/>
              <w:rPr>
                <w:color w:val="000000" w:themeColor="text1"/>
              </w:rPr>
            </w:pPr>
          </w:p>
        </w:tc>
        <w:tc>
          <w:tcPr>
            <w:tcW w:w="1559" w:type="dxa"/>
            <w:vAlign w:val="center"/>
          </w:tcPr>
          <w:p w:rsidR="005B2A1B" w:rsidRPr="000B3D9D" w:rsidRDefault="005B2A1B" w:rsidP="0015328A">
            <w:pPr>
              <w:jc w:val="center"/>
              <w:rPr>
                <w:color w:val="000000" w:themeColor="text1"/>
              </w:rPr>
            </w:pPr>
            <w:r>
              <w:rPr>
                <w:color w:val="000000" w:themeColor="text1"/>
              </w:rPr>
              <w:t>0,05</w:t>
            </w:r>
          </w:p>
        </w:tc>
        <w:tc>
          <w:tcPr>
            <w:tcW w:w="1985" w:type="dxa"/>
            <w:vMerge/>
            <w:vAlign w:val="center"/>
          </w:tcPr>
          <w:p w:rsidR="005B2A1B" w:rsidRPr="000B3D9D" w:rsidRDefault="005B2A1B" w:rsidP="0015328A">
            <w:pPr>
              <w:jc w:val="center"/>
              <w:rPr>
                <w:color w:val="000000" w:themeColor="text1"/>
              </w:rPr>
            </w:pPr>
          </w:p>
        </w:tc>
        <w:tc>
          <w:tcPr>
            <w:tcW w:w="1984" w:type="dxa"/>
            <w:vMerge/>
          </w:tcPr>
          <w:p w:rsidR="005B2A1B" w:rsidRPr="000B3D9D" w:rsidRDefault="005B2A1B" w:rsidP="0015328A">
            <w:pPr>
              <w:jc w:val="center"/>
              <w:rPr>
                <w:color w:val="000000" w:themeColor="text1"/>
              </w:rPr>
            </w:pPr>
          </w:p>
        </w:tc>
      </w:tr>
      <w:tr w:rsidR="0015328A" w:rsidRPr="000B3D9D" w:rsidTr="000B3D9D">
        <w:trPr>
          <w:jc w:val="center"/>
        </w:trPr>
        <w:tc>
          <w:tcPr>
            <w:tcW w:w="709" w:type="dxa"/>
          </w:tcPr>
          <w:p w:rsidR="0015328A" w:rsidRPr="000B3D9D" w:rsidRDefault="0015328A" w:rsidP="0015328A">
            <w:pPr>
              <w:jc w:val="center"/>
              <w:rPr>
                <w:b/>
                <w:color w:val="000000" w:themeColor="text1"/>
              </w:rPr>
            </w:pPr>
          </w:p>
        </w:tc>
        <w:tc>
          <w:tcPr>
            <w:tcW w:w="4395" w:type="dxa"/>
            <w:gridSpan w:val="2"/>
          </w:tcPr>
          <w:p w:rsidR="0015328A" w:rsidRPr="000B3D9D" w:rsidRDefault="0015328A" w:rsidP="0015328A">
            <w:pPr>
              <w:jc w:val="center"/>
              <w:rPr>
                <w:b/>
                <w:color w:val="000000" w:themeColor="text1"/>
              </w:rPr>
            </w:pPr>
            <w:r w:rsidRPr="000B3D9D">
              <w:rPr>
                <w:b/>
                <w:color w:val="000000" w:themeColor="text1"/>
              </w:rPr>
              <w:t xml:space="preserve">Всего по дер. </w:t>
            </w:r>
            <w:r>
              <w:rPr>
                <w:b/>
                <w:color w:val="000000" w:themeColor="text1"/>
              </w:rPr>
              <w:t>Красное</w:t>
            </w:r>
          </w:p>
        </w:tc>
        <w:tc>
          <w:tcPr>
            <w:tcW w:w="1559" w:type="dxa"/>
          </w:tcPr>
          <w:p w:rsidR="0015328A" w:rsidRPr="000B3D9D" w:rsidRDefault="005B2A1B" w:rsidP="0015328A">
            <w:pPr>
              <w:jc w:val="center"/>
              <w:rPr>
                <w:b/>
                <w:color w:val="000000" w:themeColor="text1"/>
              </w:rPr>
            </w:pPr>
            <w:r>
              <w:rPr>
                <w:b/>
                <w:color w:val="000000" w:themeColor="text1"/>
              </w:rPr>
              <w:t>2,20</w:t>
            </w:r>
          </w:p>
        </w:tc>
        <w:tc>
          <w:tcPr>
            <w:tcW w:w="1985" w:type="dxa"/>
          </w:tcPr>
          <w:p w:rsidR="0015328A" w:rsidRPr="000B3D9D" w:rsidRDefault="0015328A" w:rsidP="0015328A">
            <w:pPr>
              <w:jc w:val="center"/>
              <w:rPr>
                <w:b/>
                <w:color w:val="000000" w:themeColor="text1"/>
              </w:rPr>
            </w:pPr>
          </w:p>
        </w:tc>
        <w:tc>
          <w:tcPr>
            <w:tcW w:w="1984" w:type="dxa"/>
          </w:tcPr>
          <w:p w:rsidR="0015328A" w:rsidRPr="000B3D9D" w:rsidRDefault="0015328A" w:rsidP="0015328A">
            <w:pPr>
              <w:jc w:val="center"/>
              <w:rPr>
                <w:b/>
                <w:color w:val="000000" w:themeColor="text1"/>
              </w:rPr>
            </w:pPr>
          </w:p>
        </w:tc>
      </w:tr>
    </w:tbl>
    <w:p w:rsidR="000B3D9D" w:rsidRDefault="000B3D9D" w:rsidP="00BE7E2D">
      <w:pPr>
        <w:jc w:val="center"/>
        <w:rPr>
          <w:b/>
          <w:color w:val="000000" w:themeColor="text1"/>
          <w:sz w:val="26"/>
          <w:szCs w:val="26"/>
        </w:rPr>
      </w:pPr>
    </w:p>
    <w:p w:rsidR="00BE7E2D" w:rsidRDefault="00BE7E2D" w:rsidP="00BE7E2D">
      <w:pPr>
        <w:jc w:val="center"/>
        <w:rPr>
          <w:b/>
          <w:color w:val="000000" w:themeColor="text1"/>
          <w:sz w:val="26"/>
          <w:szCs w:val="26"/>
        </w:rPr>
      </w:pPr>
      <w:r w:rsidRPr="0020670E">
        <w:rPr>
          <w:b/>
          <w:color w:val="000000" w:themeColor="text1"/>
          <w:sz w:val="26"/>
          <w:szCs w:val="26"/>
        </w:rPr>
        <w:t xml:space="preserve">Перечень земельных участков, планируемых к переводу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BE7E2D" w:rsidRPr="00BE7E2D" w:rsidRDefault="00BE7E2D" w:rsidP="00BE7E2D">
      <w:pPr>
        <w:jc w:val="center"/>
        <w:rPr>
          <w:i/>
          <w:color w:val="000000" w:themeColor="text1"/>
          <w:sz w:val="26"/>
          <w:szCs w:val="26"/>
        </w:rPr>
      </w:pPr>
      <w:r w:rsidRPr="00BE7E2D">
        <w:rPr>
          <w:i/>
          <w:color w:val="000000" w:themeColor="text1"/>
          <w:sz w:val="26"/>
          <w:szCs w:val="26"/>
        </w:rPr>
        <w:t>(проект 2023 г.)</w:t>
      </w:r>
    </w:p>
    <w:p w:rsidR="00BE7E2D" w:rsidRPr="008C54B7" w:rsidRDefault="00BE7E2D" w:rsidP="00BE7E2D">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VII</w:t>
      </w:r>
      <w:r w:rsidRPr="008C54B7">
        <w:rPr>
          <w:i/>
          <w:color w:val="0D0D0D" w:themeColor="text1" w:themeTint="F2"/>
          <w:sz w:val="22"/>
          <w:szCs w:val="22"/>
        </w:rPr>
        <w:t>.</w:t>
      </w:r>
      <w:r>
        <w:rPr>
          <w:i/>
          <w:color w:val="0D0D0D" w:themeColor="text1" w:themeTint="F2"/>
          <w:sz w:val="22"/>
          <w:szCs w:val="22"/>
        </w:rPr>
        <w:t>3</w:t>
      </w:r>
    </w:p>
    <w:tbl>
      <w:tblPr>
        <w:tblW w:w="9770" w:type="dxa"/>
        <w:jc w:val="center"/>
        <w:tblLayout w:type="fixed"/>
        <w:tblLook w:val="04A0" w:firstRow="1" w:lastRow="0" w:firstColumn="1" w:lastColumn="0" w:noHBand="0" w:noVBand="1"/>
      </w:tblPr>
      <w:tblGrid>
        <w:gridCol w:w="3527"/>
        <w:gridCol w:w="1331"/>
        <w:gridCol w:w="2786"/>
        <w:gridCol w:w="2126"/>
      </w:tblGrid>
      <w:tr w:rsidR="00BE7E2D" w:rsidRPr="0020670E" w:rsidTr="000B3D9D">
        <w:trPr>
          <w:jc w:val="center"/>
        </w:trPr>
        <w:tc>
          <w:tcPr>
            <w:tcW w:w="3527" w:type="dxa"/>
            <w:tcBorders>
              <w:top w:val="single" w:sz="4" w:space="0" w:color="000000"/>
              <w:left w:val="single" w:sz="4" w:space="0" w:color="000000"/>
              <w:bottom w:val="single" w:sz="4" w:space="0" w:color="000000"/>
              <w:right w:val="nil"/>
            </w:tcBorders>
            <w:vAlign w:val="center"/>
            <w:hideMark/>
          </w:tcPr>
          <w:p w:rsidR="00BE7E2D" w:rsidRPr="0020670E" w:rsidRDefault="00BE7E2D" w:rsidP="00BE7E2D">
            <w:pPr>
              <w:ind w:left="34"/>
              <w:jc w:val="center"/>
              <w:rPr>
                <w:b/>
                <w:color w:val="000000" w:themeColor="text1"/>
              </w:rPr>
            </w:pPr>
            <w:r w:rsidRPr="0020670E">
              <w:rPr>
                <w:b/>
                <w:color w:val="000000" w:themeColor="text1"/>
              </w:rPr>
              <w:t>Кадастровый номер</w:t>
            </w:r>
          </w:p>
        </w:tc>
        <w:tc>
          <w:tcPr>
            <w:tcW w:w="1331" w:type="dxa"/>
            <w:tcBorders>
              <w:top w:val="single" w:sz="4" w:space="0" w:color="000000"/>
              <w:left w:val="single" w:sz="4" w:space="0" w:color="000000"/>
              <w:bottom w:val="single" w:sz="4" w:space="0" w:color="000000"/>
              <w:right w:val="single" w:sz="4" w:space="0" w:color="auto"/>
            </w:tcBorders>
            <w:vAlign w:val="center"/>
            <w:hideMark/>
          </w:tcPr>
          <w:p w:rsidR="00BE7E2D" w:rsidRPr="0020670E" w:rsidRDefault="00BE7E2D" w:rsidP="00BE7E2D">
            <w:pPr>
              <w:ind w:right="-108"/>
              <w:jc w:val="center"/>
              <w:rPr>
                <w:b/>
                <w:color w:val="000000" w:themeColor="text1"/>
              </w:rPr>
            </w:pPr>
            <w:r w:rsidRPr="0020670E">
              <w:rPr>
                <w:b/>
                <w:color w:val="000000" w:themeColor="text1"/>
              </w:rPr>
              <w:t>Площадь, га</w:t>
            </w:r>
          </w:p>
        </w:tc>
        <w:tc>
          <w:tcPr>
            <w:tcW w:w="2786" w:type="dxa"/>
            <w:tcBorders>
              <w:top w:val="single" w:sz="4" w:space="0" w:color="000000"/>
              <w:left w:val="single" w:sz="4" w:space="0" w:color="auto"/>
              <w:bottom w:val="single" w:sz="4" w:space="0" w:color="000000"/>
              <w:right w:val="nil"/>
            </w:tcBorders>
            <w:vAlign w:val="center"/>
            <w:hideMark/>
          </w:tcPr>
          <w:p w:rsidR="00BE7E2D" w:rsidRPr="0020670E" w:rsidRDefault="00BE7E2D" w:rsidP="00BE7E2D">
            <w:pPr>
              <w:ind w:left="-186" w:right="-109"/>
              <w:jc w:val="center"/>
              <w:rPr>
                <w:b/>
                <w:color w:val="000000" w:themeColor="text1"/>
              </w:rPr>
            </w:pPr>
            <w:r w:rsidRPr="0020670E">
              <w:rPr>
                <w:b/>
                <w:color w:val="000000" w:themeColor="text1"/>
              </w:rPr>
              <w:t>Предполагаемое использование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7E2D" w:rsidRPr="0020670E" w:rsidRDefault="00BE7E2D" w:rsidP="00BE7E2D">
            <w:pPr>
              <w:jc w:val="center"/>
              <w:rPr>
                <w:b/>
                <w:color w:val="000000" w:themeColor="text1"/>
              </w:rPr>
            </w:pPr>
            <w:r w:rsidRPr="0020670E">
              <w:rPr>
                <w:b/>
                <w:color w:val="000000" w:themeColor="text1"/>
              </w:rPr>
              <w:t>Срок реализации</w:t>
            </w:r>
          </w:p>
        </w:tc>
      </w:tr>
      <w:tr w:rsidR="000B3D9D" w:rsidRPr="0020670E" w:rsidTr="001F5984">
        <w:trPr>
          <w:trHeight w:val="70"/>
          <w:jc w:val="center"/>
        </w:trPr>
        <w:tc>
          <w:tcPr>
            <w:tcW w:w="9770" w:type="dxa"/>
            <w:gridSpan w:val="4"/>
            <w:tcBorders>
              <w:top w:val="single" w:sz="4" w:space="0" w:color="000000"/>
              <w:left w:val="single" w:sz="4" w:space="0" w:color="auto"/>
              <w:right w:val="single" w:sz="4" w:space="0" w:color="000000"/>
            </w:tcBorders>
            <w:vAlign w:val="center"/>
          </w:tcPr>
          <w:p w:rsidR="000B3D9D" w:rsidRPr="00FA18BF" w:rsidRDefault="000B3D9D" w:rsidP="00BE7E2D">
            <w:pPr>
              <w:snapToGrid w:val="0"/>
              <w:ind w:left="-89" w:right="-108"/>
              <w:jc w:val="center"/>
              <w:rPr>
                <w:b/>
                <w:color w:val="000000" w:themeColor="text1"/>
              </w:rPr>
            </w:pPr>
            <w:r>
              <w:rPr>
                <w:b/>
                <w:color w:val="000000" w:themeColor="text1"/>
              </w:rPr>
              <w:t>в районе д. Ивановское</w:t>
            </w:r>
          </w:p>
        </w:tc>
      </w:tr>
      <w:tr w:rsidR="00BE7E2D" w:rsidRPr="0020670E" w:rsidTr="000B3D9D">
        <w:trPr>
          <w:trHeight w:val="545"/>
          <w:jc w:val="center"/>
        </w:trPr>
        <w:tc>
          <w:tcPr>
            <w:tcW w:w="3527" w:type="dxa"/>
            <w:tcBorders>
              <w:top w:val="single" w:sz="4" w:space="0" w:color="000000"/>
              <w:left w:val="single" w:sz="4" w:space="0" w:color="auto"/>
              <w:right w:val="nil"/>
            </w:tcBorders>
            <w:vAlign w:val="center"/>
          </w:tcPr>
          <w:p w:rsidR="00BE7E2D" w:rsidRPr="0020670E" w:rsidRDefault="00BE7E2D" w:rsidP="00BE7E2D">
            <w:pPr>
              <w:snapToGrid w:val="0"/>
              <w:ind w:left="-186" w:right="-108"/>
              <w:jc w:val="center"/>
              <w:rPr>
                <w:color w:val="000000" w:themeColor="text1"/>
              </w:rPr>
            </w:pPr>
            <w:r w:rsidRPr="00BE7E2D">
              <w:rPr>
                <w:color w:val="000000" w:themeColor="text1"/>
              </w:rPr>
              <w:t>40:03:000000:4895</w:t>
            </w:r>
          </w:p>
        </w:tc>
        <w:tc>
          <w:tcPr>
            <w:tcW w:w="1331" w:type="dxa"/>
            <w:tcBorders>
              <w:top w:val="single" w:sz="4" w:space="0" w:color="000000"/>
              <w:left w:val="single" w:sz="4" w:space="0" w:color="000000"/>
              <w:bottom w:val="single" w:sz="4" w:space="0" w:color="auto"/>
              <w:right w:val="single" w:sz="4" w:space="0" w:color="auto"/>
            </w:tcBorders>
            <w:vAlign w:val="center"/>
          </w:tcPr>
          <w:p w:rsidR="00BE7E2D" w:rsidRPr="0020670E" w:rsidRDefault="00BE7E2D" w:rsidP="00BE7E2D">
            <w:pPr>
              <w:snapToGrid w:val="0"/>
              <w:ind w:left="-139" w:right="-108"/>
              <w:jc w:val="center"/>
              <w:rPr>
                <w:color w:val="000000" w:themeColor="text1"/>
              </w:rPr>
            </w:pPr>
            <w:r>
              <w:rPr>
                <w:color w:val="000000" w:themeColor="text1"/>
              </w:rPr>
              <w:t>150,</w:t>
            </w:r>
            <w:r w:rsidRPr="00BE7E2D">
              <w:rPr>
                <w:color w:val="000000" w:themeColor="text1"/>
              </w:rPr>
              <w:t>65</w:t>
            </w:r>
          </w:p>
        </w:tc>
        <w:tc>
          <w:tcPr>
            <w:tcW w:w="2786" w:type="dxa"/>
            <w:tcBorders>
              <w:top w:val="single" w:sz="4" w:space="0" w:color="000000"/>
              <w:left w:val="single" w:sz="4" w:space="0" w:color="auto"/>
              <w:right w:val="nil"/>
            </w:tcBorders>
            <w:vAlign w:val="center"/>
          </w:tcPr>
          <w:p w:rsidR="00BE7E2D" w:rsidRPr="0020670E" w:rsidRDefault="0016006F" w:rsidP="00BE7E2D">
            <w:pPr>
              <w:snapToGrid w:val="0"/>
              <w:spacing w:line="192" w:lineRule="auto"/>
              <w:ind w:left="-108" w:right="-108"/>
              <w:jc w:val="center"/>
              <w:rPr>
                <w:color w:val="000000" w:themeColor="text1"/>
              </w:rPr>
            </w:pPr>
            <w:r>
              <w:rPr>
                <w:color w:val="000000" w:themeColor="text1"/>
              </w:rPr>
              <w:t>Добыча полезных ископаемых</w:t>
            </w:r>
          </w:p>
        </w:tc>
        <w:tc>
          <w:tcPr>
            <w:tcW w:w="2126" w:type="dxa"/>
            <w:tcBorders>
              <w:top w:val="single" w:sz="4" w:space="0" w:color="000000"/>
              <w:left w:val="single" w:sz="4" w:space="0" w:color="000000"/>
              <w:bottom w:val="single" w:sz="4" w:space="0" w:color="auto"/>
              <w:right w:val="single" w:sz="4" w:space="0" w:color="000000"/>
            </w:tcBorders>
            <w:vAlign w:val="center"/>
          </w:tcPr>
          <w:p w:rsidR="00BE7E2D" w:rsidRPr="0020670E" w:rsidRDefault="00BE7E2D" w:rsidP="00BE7E2D">
            <w:pPr>
              <w:snapToGrid w:val="0"/>
              <w:ind w:left="-89" w:right="-108"/>
              <w:jc w:val="center"/>
              <w:rPr>
                <w:color w:val="000000" w:themeColor="text1"/>
              </w:rPr>
            </w:pPr>
            <w:r>
              <w:rPr>
                <w:color w:val="000000" w:themeColor="text1"/>
              </w:rPr>
              <w:t>Первая очередь</w:t>
            </w:r>
          </w:p>
        </w:tc>
      </w:tr>
      <w:tr w:rsidR="00BE7E2D" w:rsidRPr="0020670E" w:rsidTr="000B3D9D">
        <w:trPr>
          <w:trHeight w:val="95"/>
          <w:jc w:val="center"/>
        </w:trPr>
        <w:tc>
          <w:tcPr>
            <w:tcW w:w="3527" w:type="dxa"/>
            <w:tcBorders>
              <w:top w:val="single" w:sz="4" w:space="0" w:color="auto"/>
              <w:left w:val="single" w:sz="4" w:space="0" w:color="auto"/>
              <w:bottom w:val="single" w:sz="4" w:space="0" w:color="auto"/>
              <w:right w:val="single" w:sz="4" w:space="0" w:color="auto"/>
            </w:tcBorders>
            <w:vAlign w:val="center"/>
          </w:tcPr>
          <w:p w:rsidR="00BE7E2D" w:rsidRPr="0020670E" w:rsidRDefault="00BE7E2D" w:rsidP="00BE7E2D">
            <w:pPr>
              <w:snapToGrid w:val="0"/>
              <w:ind w:right="-108"/>
              <w:jc w:val="center"/>
              <w:rPr>
                <w:b/>
                <w:color w:val="000000" w:themeColor="text1"/>
              </w:rPr>
            </w:pPr>
            <w:r w:rsidRPr="0020670E">
              <w:rPr>
                <w:b/>
                <w:color w:val="000000" w:themeColor="text1"/>
              </w:rPr>
              <w:t>Итого</w:t>
            </w:r>
          </w:p>
        </w:tc>
        <w:tc>
          <w:tcPr>
            <w:tcW w:w="1331" w:type="dxa"/>
            <w:tcBorders>
              <w:top w:val="single" w:sz="4" w:space="0" w:color="000000"/>
              <w:left w:val="single" w:sz="4" w:space="0" w:color="auto"/>
              <w:bottom w:val="single" w:sz="4" w:space="0" w:color="000000"/>
              <w:right w:val="nil"/>
            </w:tcBorders>
            <w:vAlign w:val="center"/>
          </w:tcPr>
          <w:p w:rsidR="00BE7E2D" w:rsidRPr="0020670E" w:rsidRDefault="00BE7E2D" w:rsidP="00BE7E2D">
            <w:pPr>
              <w:snapToGrid w:val="0"/>
              <w:ind w:left="-192" w:right="-108"/>
              <w:jc w:val="center"/>
              <w:rPr>
                <w:b/>
                <w:color w:val="000000" w:themeColor="text1"/>
              </w:rPr>
            </w:pPr>
            <w:r>
              <w:rPr>
                <w:b/>
                <w:color w:val="000000" w:themeColor="text1"/>
              </w:rPr>
              <w:t>150,65</w:t>
            </w:r>
          </w:p>
        </w:tc>
        <w:tc>
          <w:tcPr>
            <w:tcW w:w="4912" w:type="dxa"/>
            <w:gridSpan w:val="2"/>
            <w:tcBorders>
              <w:top w:val="single" w:sz="4" w:space="0" w:color="000000"/>
              <w:left w:val="single" w:sz="4" w:space="0" w:color="auto"/>
              <w:bottom w:val="single" w:sz="4" w:space="0" w:color="000000"/>
              <w:right w:val="single" w:sz="4" w:space="0" w:color="000000"/>
            </w:tcBorders>
            <w:vAlign w:val="center"/>
          </w:tcPr>
          <w:p w:rsidR="00BE7E2D" w:rsidRPr="0020670E" w:rsidRDefault="00BE7E2D" w:rsidP="00BE7E2D">
            <w:pPr>
              <w:snapToGrid w:val="0"/>
              <w:ind w:left="-89" w:right="-108"/>
              <w:jc w:val="center"/>
              <w:rPr>
                <w:color w:val="000000" w:themeColor="text1"/>
              </w:rPr>
            </w:pPr>
          </w:p>
        </w:tc>
      </w:tr>
    </w:tbl>
    <w:p w:rsidR="00BE7E2D" w:rsidRPr="0020670E" w:rsidRDefault="00BE7E2D" w:rsidP="00BE7E2D">
      <w:pPr>
        <w:jc w:val="center"/>
        <w:rPr>
          <w:b/>
          <w:color w:val="000000" w:themeColor="text1"/>
          <w:sz w:val="26"/>
          <w:szCs w:val="26"/>
        </w:rPr>
      </w:pPr>
    </w:p>
    <w:p w:rsidR="00BE7E2D" w:rsidRDefault="00BE7E2D" w:rsidP="008C54B7">
      <w:pPr>
        <w:rPr>
          <w:color w:val="0D0D0D" w:themeColor="text1" w:themeTint="F2"/>
        </w:rPr>
      </w:pPr>
    </w:p>
    <w:p w:rsidR="00BE7E2D" w:rsidRDefault="00BE7E2D" w:rsidP="008C54B7">
      <w:pPr>
        <w:rPr>
          <w:color w:val="0D0D0D" w:themeColor="text1" w:themeTint="F2"/>
        </w:rPr>
      </w:pPr>
    </w:p>
    <w:p w:rsidR="00BE7E2D" w:rsidRPr="008C54B7" w:rsidRDefault="00BE7E2D" w:rsidP="008C54B7">
      <w:pPr>
        <w:rPr>
          <w:color w:val="0D0D0D" w:themeColor="text1" w:themeTint="F2"/>
        </w:rPr>
        <w:sectPr w:rsidR="00BE7E2D" w:rsidRPr="008C54B7" w:rsidSect="008615BB">
          <w:pgSz w:w="11906" w:h="16838"/>
          <w:pgMar w:top="851" w:right="707" w:bottom="851" w:left="1134" w:header="709" w:footer="367" w:gutter="0"/>
          <w:cols w:space="720"/>
          <w:docGrid w:linePitch="360"/>
        </w:sectPr>
      </w:pPr>
    </w:p>
    <w:p w:rsidR="009043DD" w:rsidRPr="006D6B9E" w:rsidRDefault="009043DD" w:rsidP="008C54B7">
      <w:pPr>
        <w:pStyle w:val="1"/>
        <w:spacing w:line="240" w:lineRule="auto"/>
        <w:ind w:left="431" w:hanging="431"/>
        <w:rPr>
          <w:color w:val="0D0D0D" w:themeColor="text1" w:themeTint="F2"/>
          <w:sz w:val="26"/>
          <w:szCs w:val="26"/>
        </w:rPr>
      </w:pPr>
      <w:bookmarkStart w:id="277" w:name="_Toc65483090"/>
      <w:bookmarkStart w:id="278" w:name="_Toc134167697"/>
      <w:r w:rsidRPr="008C54B7">
        <w:rPr>
          <w:color w:val="0D0D0D" w:themeColor="text1" w:themeTint="F2"/>
          <w:sz w:val="26"/>
          <w:szCs w:val="26"/>
          <w:lang w:val="en-US"/>
        </w:rPr>
        <w:lastRenderedPageBreak/>
        <w:t>V</w:t>
      </w:r>
      <w:r w:rsidR="00332D59" w:rsidRPr="008C54B7">
        <w:rPr>
          <w:color w:val="0D0D0D" w:themeColor="text1" w:themeTint="F2"/>
          <w:sz w:val="26"/>
          <w:szCs w:val="26"/>
          <w:lang w:val="en-US"/>
        </w:rPr>
        <w:t>I</w:t>
      </w:r>
      <w:r w:rsidRPr="008C54B7">
        <w:rPr>
          <w:color w:val="0D0D0D" w:themeColor="text1" w:themeTint="F2"/>
          <w:sz w:val="26"/>
          <w:szCs w:val="26"/>
          <w:lang w:val="en-US"/>
        </w:rPr>
        <w:t>II</w:t>
      </w:r>
      <w:r w:rsidRPr="006D6B9E">
        <w:rPr>
          <w:color w:val="0D0D0D" w:themeColor="text1" w:themeTint="F2"/>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77"/>
      <w:bookmarkEnd w:id="278"/>
    </w:p>
    <w:p w:rsidR="00332D59" w:rsidRPr="008C54B7" w:rsidRDefault="00332D59" w:rsidP="008C54B7">
      <w:pPr>
        <w:rPr>
          <w:color w:val="0D0D0D" w:themeColor="text1" w:themeTint="F2"/>
        </w:rPr>
      </w:pPr>
    </w:p>
    <w:p w:rsidR="008569F7" w:rsidRDefault="00F46C3D" w:rsidP="008C54B7">
      <w:pPr>
        <w:spacing w:line="276" w:lineRule="auto"/>
        <w:ind w:firstLine="567"/>
        <w:jc w:val="both"/>
        <w:rPr>
          <w:color w:val="0D0D0D" w:themeColor="text1" w:themeTint="F2"/>
          <w:sz w:val="26"/>
          <w:szCs w:val="26"/>
        </w:rPr>
      </w:pPr>
      <w:r w:rsidRPr="008C54B7">
        <w:rPr>
          <w:color w:val="0D0D0D" w:themeColor="text1" w:themeTint="F2"/>
          <w:sz w:val="26"/>
          <w:szCs w:val="26"/>
        </w:rPr>
        <w:t>У</w:t>
      </w:r>
      <w:r w:rsidR="009043DD" w:rsidRPr="008C54B7">
        <w:rPr>
          <w:color w:val="0D0D0D" w:themeColor="text1" w:themeTint="F2"/>
          <w:sz w:val="26"/>
          <w:szCs w:val="26"/>
        </w:rPr>
        <w:t>твержденны</w:t>
      </w:r>
      <w:r w:rsidRPr="008C54B7">
        <w:rPr>
          <w:color w:val="0D0D0D" w:themeColor="text1" w:themeTint="F2"/>
          <w:sz w:val="26"/>
          <w:szCs w:val="26"/>
        </w:rPr>
        <w:t>е</w:t>
      </w:r>
      <w:r w:rsidR="009043DD" w:rsidRPr="008C54B7">
        <w:rPr>
          <w:color w:val="0D0D0D" w:themeColor="text1" w:themeTint="F2"/>
          <w:sz w:val="26"/>
          <w:szCs w:val="26"/>
        </w:rPr>
        <w:t xml:space="preserve"> предмет</w:t>
      </w:r>
      <w:r w:rsidRPr="008C54B7">
        <w:rPr>
          <w:color w:val="0D0D0D" w:themeColor="text1" w:themeTint="F2"/>
          <w:sz w:val="26"/>
          <w:szCs w:val="26"/>
        </w:rPr>
        <w:t>ы</w:t>
      </w:r>
      <w:r w:rsidR="009043DD" w:rsidRPr="008C54B7">
        <w:rPr>
          <w:color w:val="0D0D0D" w:themeColor="text1" w:themeTint="F2"/>
          <w:sz w:val="26"/>
          <w:szCs w:val="26"/>
        </w:rPr>
        <w:t xml:space="preserve"> охраны и границ</w:t>
      </w:r>
      <w:r w:rsidRPr="008C54B7">
        <w:rPr>
          <w:color w:val="0D0D0D" w:themeColor="text1" w:themeTint="F2"/>
          <w:sz w:val="26"/>
          <w:szCs w:val="26"/>
        </w:rPr>
        <w:t>ы</w:t>
      </w:r>
      <w:r w:rsidR="009043DD" w:rsidRPr="008C54B7">
        <w:rPr>
          <w:color w:val="0D0D0D" w:themeColor="text1" w:themeTint="F2"/>
          <w:sz w:val="26"/>
          <w:szCs w:val="26"/>
        </w:rPr>
        <w:t xml:space="preserve"> территорий исторических поселений федерального значения и исторических поселений регионального значения 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DB2BF1" w:rsidRPr="008C54B7">
        <w:rPr>
          <w:color w:val="0D0D0D" w:themeColor="text1" w:themeTint="F2"/>
          <w:sz w:val="26"/>
          <w:szCs w:val="26"/>
        </w:rPr>
        <w:t xml:space="preserve"> </w:t>
      </w:r>
      <w:r w:rsidR="009043DD" w:rsidRPr="008C54B7">
        <w:rPr>
          <w:color w:val="0D0D0D" w:themeColor="text1" w:themeTint="F2"/>
          <w:sz w:val="26"/>
          <w:szCs w:val="26"/>
        </w:rPr>
        <w:t>отсутствуют.</w:t>
      </w:r>
    </w:p>
    <w:p w:rsidR="008569F7" w:rsidRDefault="008569F7" w:rsidP="008C54B7">
      <w:pPr>
        <w:spacing w:line="276" w:lineRule="auto"/>
        <w:ind w:firstLine="567"/>
        <w:jc w:val="both"/>
        <w:rPr>
          <w:color w:val="0D0D0D" w:themeColor="text1" w:themeTint="F2"/>
          <w:sz w:val="26"/>
          <w:szCs w:val="26"/>
        </w:rPr>
        <w:sectPr w:rsidR="008569F7" w:rsidSect="008615BB">
          <w:pgSz w:w="11906" w:h="16838"/>
          <w:pgMar w:top="851" w:right="707" w:bottom="851" w:left="1134" w:header="709" w:footer="367" w:gutter="0"/>
          <w:cols w:space="720"/>
          <w:docGrid w:linePitch="360"/>
        </w:sectPr>
      </w:pPr>
    </w:p>
    <w:p w:rsidR="008569F7" w:rsidRDefault="008569F7" w:rsidP="008569F7">
      <w:pPr>
        <w:pStyle w:val="1"/>
        <w:spacing w:line="240" w:lineRule="auto"/>
        <w:ind w:left="431" w:hanging="431"/>
        <w:rPr>
          <w:color w:val="0D0D0D" w:themeColor="text1" w:themeTint="F2"/>
          <w:sz w:val="26"/>
          <w:szCs w:val="26"/>
        </w:rPr>
      </w:pPr>
      <w:bookmarkStart w:id="279" w:name="_Toc134167698"/>
      <w:r>
        <w:lastRenderedPageBreak/>
        <w:t>IX</w:t>
      </w:r>
      <w:r w:rsidRPr="006D6B9E">
        <w:rPr>
          <w:color w:val="0D0D0D" w:themeColor="text1" w:themeTint="F2"/>
          <w:sz w:val="26"/>
          <w:szCs w:val="26"/>
        </w:rPr>
        <w:t xml:space="preserve">. </w:t>
      </w:r>
      <w:r>
        <w:rPr>
          <w:color w:val="0D0D0D" w:themeColor="text1" w:themeTint="F2"/>
          <w:sz w:val="26"/>
          <w:szCs w:val="26"/>
        </w:rPr>
        <w:t>Основные технико-экономические показатели генерального плана поселения</w:t>
      </w:r>
      <w:bookmarkEnd w:id="279"/>
    </w:p>
    <w:p w:rsidR="008569F7" w:rsidRPr="008C54B7" w:rsidRDefault="008569F7" w:rsidP="008569F7">
      <w:pPr>
        <w:jc w:val="right"/>
        <w:rPr>
          <w:i/>
          <w:color w:val="0D0D0D" w:themeColor="text1" w:themeTint="F2"/>
          <w:sz w:val="22"/>
          <w:szCs w:val="22"/>
        </w:rPr>
      </w:pPr>
      <w:r w:rsidRPr="008C54B7">
        <w:rPr>
          <w:i/>
          <w:color w:val="0D0D0D" w:themeColor="text1" w:themeTint="F2"/>
          <w:sz w:val="22"/>
          <w:szCs w:val="22"/>
        </w:rPr>
        <w:t xml:space="preserve">таблица </w:t>
      </w:r>
      <w:r w:rsidRPr="008569F7">
        <w:rPr>
          <w:i/>
          <w:color w:val="0D0D0D" w:themeColor="text1" w:themeTint="F2"/>
          <w:sz w:val="22"/>
          <w:szCs w:val="22"/>
        </w:rPr>
        <w:t>IX</w:t>
      </w:r>
      <w:r w:rsidRPr="008C54B7">
        <w:rPr>
          <w:i/>
          <w:color w:val="0D0D0D" w:themeColor="text1" w:themeTint="F2"/>
          <w:sz w:val="22"/>
          <w:szCs w:val="22"/>
        </w:rPr>
        <w:t>.2</w:t>
      </w:r>
    </w:p>
    <w:tbl>
      <w:tblPr>
        <w:tblStyle w:val="affff4"/>
        <w:tblW w:w="15452" w:type="dxa"/>
        <w:jc w:val="center"/>
        <w:tblLayout w:type="fixed"/>
        <w:tblLook w:val="04A0" w:firstRow="1" w:lastRow="0" w:firstColumn="1" w:lastColumn="0" w:noHBand="0" w:noVBand="1"/>
      </w:tblPr>
      <w:tblGrid>
        <w:gridCol w:w="3656"/>
        <w:gridCol w:w="1448"/>
        <w:gridCol w:w="4111"/>
        <w:gridCol w:w="2850"/>
        <w:gridCol w:w="3387"/>
      </w:tblGrid>
      <w:tr w:rsidR="008569F7" w:rsidRPr="008569F7" w:rsidTr="008569F7">
        <w:trPr>
          <w:tblHeader/>
          <w:jc w:val="center"/>
        </w:trPr>
        <w:tc>
          <w:tcPr>
            <w:tcW w:w="3656"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Показатели</w:t>
            </w:r>
          </w:p>
        </w:tc>
        <w:tc>
          <w:tcPr>
            <w:tcW w:w="1448"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Единица измерения</w:t>
            </w:r>
          </w:p>
        </w:tc>
        <w:tc>
          <w:tcPr>
            <w:tcW w:w="4111"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Показатель по нормативу</w:t>
            </w:r>
          </w:p>
        </w:tc>
        <w:tc>
          <w:tcPr>
            <w:tcW w:w="2850"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Современное состояние</w:t>
            </w:r>
          </w:p>
        </w:tc>
        <w:tc>
          <w:tcPr>
            <w:tcW w:w="3387"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Расчётный срок</w:t>
            </w:r>
          </w:p>
        </w:tc>
      </w:tr>
      <w:tr w:rsidR="008569F7" w:rsidRPr="008569F7" w:rsidTr="008569F7">
        <w:trPr>
          <w:trHeight w:val="365"/>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 Территория</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Общая площадь земель в границе проектирования</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iCs/>
                <w:noProof/>
                <w:sz w:val="22"/>
                <w:szCs w:val="22"/>
              </w:rPr>
              <w:t>га</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21133,71</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21133,71</w:t>
            </w:r>
          </w:p>
        </w:tc>
      </w:tr>
      <w:tr w:rsidR="008569F7" w:rsidRPr="008569F7" w:rsidTr="008569F7">
        <w:trPr>
          <w:trHeight w:val="321"/>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II. Население</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Общая численность населения</w:t>
            </w:r>
          </w:p>
        </w:tc>
        <w:tc>
          <w:tcPr>
            <w:tcW w:w="1448"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чел.</w:t>
            </w:r>
          </w:p>
        </w:tc>
        <w:tc>
          <w:tcPr>
            <w:tcW w:w="4111"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lang w:eastAsia="en-US"/>
              </w:rPr>
              <w:t>3360</w:t>
            </w:r>
          </w:p>
        </w:tc>
        <w:tc>
          <w:tcPr>
            <w:tcW w:w="3387"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3500</w:t>
            </w:r>
          </w:p>
        </w:tc>
      </w:tr>
      <w:tr w:rsidR="008569F7" w:rsidRPr="008569F7" w:rsidTr="008569F7">
        <w:trPr>
          <w:trHeight w:val="341"/>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III. Жилищный фонд</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Жилищный фонд – всего</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тыс. кв. м</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lang w:eastAsia="en-US"/>
              </w:rPr>
              <w:t>173,9</w:t>
            </w:r>
          </w:p>
        </w:tc>
        <w:tc>
          <w:tcPr>
            <w:tcW w:w="3387" w:type="dxa"/>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182,0</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Средняя обеспеченность населения общей площадью жилищного фонда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кв. м/чел.</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51,8</w:t>
            </w:r>
          </w:p>
        </w:tc>
        <w:tc>
          <w:tcPr>
            <w:tcW w:w="3387" w:type="dxa"/>
            <w:vAlign w:val="center"/>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52,0</w:t>
            </w:r>
          </w:p>
        </w:tc>
      </w:tr>
      <w:tr w:rsidR="008569F7" w:rsidRPr="008569F7" w:rsidTr="008569F7">
        <w:trPr>
          <w:jc w:val="center"/>
        </w:trPr>
        <w:tc>
          <w:tcPr>
            <w:tcW w:w="15452" w:type="dxa"/>
            <w:gridSpan w:val="5"/>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b/>
                <w:sz w:val="22"/>
                <w:szCs w:val="22"/>
              </w:rPr>
              <w:t xml:space="preserve">IV. </w:t>
            </w:r>
            <w:r w:rsidRPr="008569F7">
              <w:rPr>
                <w:rFonts w:ascii="Times New Roman" w:hAnsi="Times New Roman" w:cs="Times New Roman"/>
                <w:b/>
                <w:sz w:val="22"/>
                <w:szCs w:val="22"/>
                <w:lang w:eastAsia="en-US"/>
              </w:rPr>
              <w:t>Объекты социального и культурно-бытового обслуживания населения</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Дошкольные образовательные организации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место</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70% охват детей в возрасте от 0 до 7 лет;</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пешеходная доступность: 10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2084"/>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Общеобразовательные организации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место</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пешеходная доступность:10 мин;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250</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250</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1192"/>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Межпоселенческие библиотеки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Обслуживание поселения осуществляет</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МУ «Боровская централизованная библиотечная система»</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 Боровск, пл. Ленина, д. 2;</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1164"/>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Детские библиотеки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Обслуживание поселения осуществляет Боровская районная детская библиотека филиал МУ «Боровская централизованная библиотечная система» г. Боровск, ул. Ленина, д. 36;</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470"/>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lastRenderedPageBreak/>
              <w:t>Учреждения культуры клубного типа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Музеи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widowControl w:val="0"/>
              <w:autoSpaceDE w:val="0"/>
              <w:autoSpaceDN w:val="0"/>
              <w:adjustRightInd w:val="0"/>
              <w:jc w:val="center"/>
              <w:rPr>
                <w:rFonts w:ascii="Times New Roman" w:hAnsi="Times New Roman" w:cs="Times New Roman"/>
                <w:sz w:val="22"/>
                <w:szCs w:val="22"/>
              </w:rPr>
            </w:pPr>
            <w:r w:rsidRPr="008569F7">
              <w:rPr>
                <w:rFonts w:ascii="Times New Roman" w:hAnsi="Times New Roman" w:cs="Times New Roman"/>
                <w:sz w:val="22"/>
                <w:szCs w:val="22"/>
              </w:rPr>
              <w:t>2 на муниципальный район;</w:t>
            </w:r>
          </w:p>
          <w:p w:rsidR="008569F7" w:rsidRPr="008569F7" w:rsidRDefault="008569F7" w:rsidP="0049761A">
            <w:pPr>
              <w:widowControl w:val="0"/>
              <w:autoSpaceDE w:val="0"/>
              <w:autoSpaceDN w:val="0"/>
              <w:adjustRightInd w:val="0"/>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(территорию поселения так же обслуживают музеи г. Боровска – 8 объектов);</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Объекты физической культуры и массового спорта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Пропускная способность, тыс. человек</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0,19 на 1 тыс. человек;</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Обслуживание населения осуществляет </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Физкультурно-оздоровительный комплекс «Звезда» </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 Боровск, ул. 1 Мая, д. 54;</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Физкультурно-спортивные плоскостные сооружения</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га</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0,7-0,9</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Лечебно-профилактические медицинские организации (ФАП)</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по заданию на проектирование</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2 </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3</w:t>
            </w:r>
          </w:p>
        </w:tc>
      </w:tr>
      <w:tr w:rsidR="00C142E5" w:rsidRPr="008569F7" w:rsidTr="0049761A">
        <w:trPr>
          <w:jc w:val="center"/>
        </w:trPr>
        <w:tc>
          <w:tcPr>
            <w:tcW w:w="3656" w:type="dxa"/>
            <w:vAlign w:val="center"/>
          </w:tcPr>
          <w:p w:rsidR="00C142E5" w:rsidRPr="00C142E5" w:rsidRDefault="00C142E5" w:rsidP="00C142E5">
            <w:pPr>
              <w:rPr>
                <w:rFonts w:ascii="Times New Roman" w:hAnsi="Times New Roman" w:cs="Times New Roman"/>
                <w:sz w:val="22"/>
                <w:szCs w:val="22"/>
              </w:rPr>
            </w:pPr>
            <w:r w:rsidRPr="00C142E5">
              <w:rPr>
                <w:rFonts w:ascii="Times New Roman" w:hAnsi="Times New Roman" w:cs="Times New Roman"/>
                <w:sz w:val="22"/>
                <w:szCs w:val="22"/>
              </w:rPr>
              <w:t>Пожарные депо</w:t>
            </w:r>
          </w:p>
        </w:tc>
        <w:tc>
          <w:tcPr>
            <w:tcW w:w="1448" w:type="dxa"/>
            <w:vAlign w:val="center"/>
          </w:tcPr>
          <w:p w:rsidR="00C142E5" w:rsidRPr="00C142E5" w:rsidRDefault="00C142E5" w:rsidP="00C142E5">
            <w:pPr>
              <w:jc w:val="center"/>
              <w:rPr>
                <w:rFonts w:ascii="Times New Roman" w:hAnsi="Times New Roman" w:cs="Times New Roman"/>
                <w:sz w:val="22"/>
                <w:szCs w:val="22"/>
              </w:rPr>
            </w:pPr>
            <w:r w:rsidRPr="00C142E5">
              <w:rPr>
                <w:rFonts w:ascii="Times New Roman" w:hAnsi="Times New Roman" w:cs="Times New Roman"/>
                <w:sz w:val="22"/>
                <w:szCs w:val="22"/>
              </w:rPr>
              <w:t xml:space="preserve">объект </w:t>
            </w:r>
          </w:p>
        </w:tc>
        <w:tc>
          <w:tcPr>
            <w:tcW w:w="4111" w:type="dxa"/>
            <w:vAlign w:val="center"/>
          </w:tcPr>
          <w:p w:rsidR="00C142E5" w:rsidRPr="00C142E5" w:rsidRDefault="00C142E5" w:rsidP="00C142E5">
            <w:pPr>
              <w:jc w:val="center"/>
              <w:rPr>
                <w:rFonts w:ascii="Times New Roman" w:hAnsi="Times New Roman" w:cs="Times New Roman"/>
                <w:sz w:val="22"/>
                <w:szCs w:val="22"/>
              </w:rPr>
            </w:pPr>
            <w:r w:rsidRPr="00C142E5">
              <w:rPr>
                <w:rFonts w:ascii="Times New Roman" w:hAnsi="Times New Roman" w:cs="Times New Roman"/>
                <w:sz w:val="22"/>
                <w:szCs w:val="22"/>
              </w:rPr>
              <w:t>20 минут до прибытия первого пожарного расчета</w:t>
            </w:r>
          </w:p>
        </w:tc>
        <w:tc>
          <w:tcPr>
            <w:tcW w:w="6237" w:type="dxa"/>
            <w:gridSpan w:val="2"/>
            <w:vAlign w:val="center"/>
          </w:tcPr>
          <w:p w:rsidR="00C142E5" w:rsidRDefault="00C142E5" w:rsidP="00C142E5">
            <w:pPr>
              <w:jc w:val="center"/>
              <w:rPr>
                <w:rFonts w:ascii="Times New Roman" w:hAnsi="Times New Roman" w:cs="Times New Roman"/>
                <w:sz w:val="22"/>
                <w:szCs w:val="22"/>
              </w:rPr>
            </w:pPr>
            <w:r>
              <w:rPr>
                <w:rFonts w:ascii="Times New Roman" w:hAnsi="Times New Roman" w:cs="Times New Roman"/>
                <w:sz w:val="22"/>
                <w:szCs w:val="22"/>
              </w:rPr>
              <w:t xml:space="preserve">Поселение обслуживает </w:t>
            </w:r>
            <w:r w:rsidRPr="00C142E5">
              <w:rPr>
                <w:rFonts w:ascii="Times New Roman" w:hAnsi="Times New Roman" w:cs="Times New Roman"/>
                <w:sz w:val="22"/>
                <w:szCs w:val="22"/>
              </w:rPr>
              <w:t>пожарн</w:t>
            </w:r>
            <w:r>
              <w:rPr>
                <w:rFonts w:ascii="Times New Roman" w:hAnsi="Times New Roman" w:cs="Times New Roman"/>
                <w:sz w:val="22"/>
                <w:szCs w:val="22"/>
              </w:rPr>
              <w:t>ая</w:t>
            </w:r>
            <w:r w:rsidRPr="00C142E5">
              <w:rPr>
                <w:rFonts w:ascii="Times New Roman" w:hAnsi="Times New Roman" w:cs="Times New Roman"/>
                <w:sz w:val="22"/>
                <w:szCs w:val="22"/>
              </w:rPr>
              <w:t xml:space="preserve"> част</w:t>
            </w:r>
            <w:r>
              <w:rPr>
                <w:rFonts w:ascii="Times New Roman" w:hAnsi="Times New Roman" w:cs="Times New Roman"/>
                <w:sz w:val="22"/>
                <w:szCs w:val="22"/>
              </w:rPr>
              <w:t>ь</w:t>
            </w:r>
            <w:r w:rsidRPr="00C142E5">
              <w:rPr>
                <w:rFonts w:ascii="Times New Roman" w:hAnsi="Times New Roman" w:cs="Times New Roman"/>
                <w:sz w:val="22"/>
                <w:szCs w:val="22"/>
              </w:rPr>
              <w:t xml:space="preserve"> МЧС России по Калужской области</w:t>
            </w:r>
            <w:r>
              <w:rPr>
                <w:rFonts w:ascii="Times New Roman" w:hAnsi="Times New Roman" w:cs="Times New Roman"/>
                <w:sz w:val="22"/>
                <w:szCs w:val="22"/>
              </w:rPr>
              <w:t>,</w:t>
            </w:r>
            <w:r w:rsidRPr="00C142E5">
              <w:rPr>
                <w:rFonts w:ascii="Times New Roman" w:hAnsi="Times New Roman" w:cs="Times New Roman"/>
                <w:sz w:val="22"/>
                <w:szCs w:val="22"/>
              </w:rPr>
              <w:t xml:space="preserve"> г. Боровске</w:t>
            </w:r>
            <w:r>
              <w:rPr>
                <w:rFonts w:ascii="Times New Roman" w:hAnsi="Times New Roman" w:cs="Times New Roman"/>
                <w:sz w:val="22"/>
                <w:szCs w:val="22"/>
              </w:rPr>
              <w:t>, ул. Калужская, д. 57а;</w:t>
            </w:r>
          </w:p>
          <w:p w:rsidR="00C142E5" w:rsidRPr="00C142E5" w:rsidRDefault="00C142E5" w:rsidP="00C142E5">
            <w:pPr>
              <w:jc w:val="center"/>
              <w:rPr>
                <w:rFonts w:ascii="Times New Roman" w:hAnsi="Times New Roman" w:cs="Times New Roman"/>
                <w:sz w:val="22"/>
                <w:szCs w:val="22"/>
              </w:rPr>
            </w:pPr>
            <w:r>
              <w:rPr>
                <w:rFonts w:ascii="Times New Roman" w:hAnsi="Times New Roman" w:cs="Times New Roman"/>
                <w:sz w:val="22"/>
                <w:szCs w:val="22"/>
              </w:rPr>
              <w:t>расширение существующей пожарной команды не требуется.</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lang w:val="en-US"/>
              </w:rPr>
              <w:t>V</w:t>
            </w:r>
            <w:r w:rsidRPr="008569F7">
              <w:rPr>
                <w:rStyle w:val="affff7"/>
                <w:rFonts w:cs="Times New Roman"/>
                <w:sz w:val="22"/>
                <w:szCs w:val="22"/>
              </w:rPr>
              <w:t>. Транспортная инфраструктура</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Протяжённость автомобильных дорог общего пользования, всего</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107,0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107,0</w:t>
            </w:r>
          </w:p>
        </w:tc>
      </w:tr>
      <w:tr w:rsidR="00C142E5" w:rsidRPr="008569F7" w:rsidTr="008569F7">
        <w:trPr>
          <w:trHeight w:val="461"/>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федерального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14,2</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14,2</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регионального и межмуниципального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44,5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44,5</w:t>
            </w:r>
          </w:p>
        </w:tc>
      </w:tr>
      <w:tr w:rsidR="00C142E5" w:rsidRPr="008569F7" w:rsidTr="008569F7">
        <w:trPr>
          <w:trHeight w:val="333"/>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местного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48,3</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48,3</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rPr>
              <w:t>VI. Инженерное оборудование и благоустройство</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b/>
                <w:bCs/>
                <w:sz w:val="22"/>
                <w:szCs w:val="22"/>
              </w:rPr>
              <w:t>Электроснабжение: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Среднее годовое электропотребление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тыс. кВт.ч/год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2,17</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7291,20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7595,0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Количество ТП</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84</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84</w:t>
            </w:r>
          </w:p>
        </w:tc>
      </w:tr>
      <w:tr w:rsidR="00C142E5" w:rsidRPr="008569F7" w:rsidTr="00C142E5">
        <w:trPr>
          <w:trHeight w:val="506"/>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линий электропередачи, в т.ч.:</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136,5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146,0</w:t>
            </w:r>
          </w:p>
        </w:tc>
      </w:tr>
      <w:tr w:rsidR="00C142E5" w:rsidRPr="008569F7" w:rsidTr="00C142E5">
        <w:trPr>
          <w:trHeight w:val="436"/>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lastRenderedPageBreak/>
              <w:t>ЛЭП 550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9,5</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110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1,9</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1,9</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35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30,1</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30,1</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10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104,5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104,5</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b/>
                <w:bCs/>
                <w:sz w:val="22"/>
                <w:szCs w:val="22"/>
              </w:rPr>
              <w:t>Газоснабжение: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Merge w:val="restart"/>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Удельный расход газа</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м3 на чел./ мес.</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17,2</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57792,0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60200,0</w:t>
            </w:r>
          </w:p>
        </w:tc>
      </w:tr>
      <w:tr w:rsidR="00C142E5" w:rsidRPr="008569F7" w:rsidTr="008569F7">
        <w:trPr>
          <w:jc w:val="center"/>
        </w:trPr>
        <w:tc>
          <w:tcPr>
            <w:tcW w:w="3656" w:type="dxa"/>
            <w:vMerge/>
            <w:vAlign w:val="center"/>
          </w:tcPr>
          <w:p w:rsidR="00C142E5" w:rsidRPr="008569F7" w:rsidRDefault="00C142E5" w:rsidP="00C142E5">
            <w:pPr>
              <w:suppressAutoHyphens w:val="0"/>
              <w:rPr>
                <w:rFonts w:ascii="Times New Roman" w:hAnsi="Times New Roman" w:cs="Times New Roman"/>
                <w:sz w:val="22"/>
                <w:szCs w:val="22"/>
              </w:rPr>
            </w:pP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м3 на чел./ год.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206,4</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693504,0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722400,0</w:t>
            </w:r>
          </w:p>
        </w:tc>
      </w:tr>
      <w:tr w:rsidR="00C142E5" w:rsidRPr="008569F7" w:rsidTr="00033953">
        <w:trPr>
          <w:trHeight w:val="419"/>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Источники подачи газа (ГРС)</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комплекс</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магистральных газопроводов</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межпоселковых газопроводов</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48,8</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60,0</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lang w:val="en-US"/>
              </w:rPr>
            </w:pPr>
            <w:r w:rsidRPr="008569F7">
              <w:rPr>
                <w:rFonts w:ascii="Times New Roman" w:hAnsi="Times New Roman" w:cs="Times New Roman"/>
                <w:b/>
                <w:bCs/>
                <w:sz w:val="22"/>
                <w:szCs w:val="22"/>
              </w:rPr>
              <w:t>Водоснабжение и водоотведение: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Хозяйственно-питьевое водопотребление</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куб. м/сут.</w:t>
            </w:r>
          </w:p>
        </w:tc>
        <w:tc>
          <w:tcPr>
            <w:tcW w:w="4111"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0,18</w:t>
            </w:r>
          </w:p>
        </w:tc>
        <w:tc>
          <w:tcPr>
            <w:tcW w:w="2850"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604,8</w:t>
            </w:r>
          </w:p>
        </w:tc>
        <w:tc>
          <w:tcPr>
            <w:tcW w:w="3387"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630,0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lang w:eastAsia="en-US"/>
              </w:rPr>
              <w:t>Канализация (общее поступление сточных вод)</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куб. м/сут.</w:t>
            </w:r>
          </w:p>
        </w:tc>
        <w:tc>
          <w:tcPr>
            <w:tcW w:w="4111"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0,25</w:t>
            </w:r>
          </w:p>
        </w:tc>
        <w:tc>
          <w:tcPr>
            <w:tcW w:w="2850"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840,0</w:t>
            </w:r>
          </w:p>
        </w:tc>
        <w:tc>
          <w:tcPr>
            <w:tcW w:w="3387"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875,0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b/>
                <w:bCs/>
                <w:sz w:val="22"/>
                <w:szCs w:val="22"/>
              </w:rPr>
              <w:t>Связь:</w:t>
            </w:r>
          </w:p>
        </w:tc>
        <w:tc>
          <w:tcPr>
            <w:tcW w:w="1448" w:type="dxa"/>
            <w:vAlign w:val="center"/>
          </w:tcPr>
          <w:p w:rsidR="00C142E5" w:rsidRPr="008569F7" w:rsidRDefault="00C142E5" w:rsidP="00C142E5">
            <w:pPr>
              <w:pStyle w:val="110"/>
              <w:rPr>
                <w:rFonts w:ascii="Times New Roman" w:hAnsi="Times New Roman" w:cs="Times New Roman"/>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магистральных линий связи</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131,9</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131,9</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Количество автоматических телефонных станций</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ед.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Отделения почтовой связи</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ед.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по нормам и правилам министерства связи Российской Федерации</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rPr>
              <w:t xml:space="preserve">VII. </w:t>
            </w:r>
            <w:r w:rsidRPr="008569F7">
              <w:rPr>
                <w:rStyle w:val="affff7"/>
                <w:rFonts w:cs="Times New Roman"/>
                <w:sz w:val="22"/>
                <w:szCs w:val="22"/>
                <w:lang w:eastAsia="en-US"/>
              </w:rPr>
              <w:t>Ритуальное обслуживание населения</w:t>
            </w:r>
          </w:p>
        </w:tc>
      </w:tr>
      <w:tr w:rsidR="00C142E5" w:rsidRPr="008569F7" w:rsidTr="00033953">
        <w:trPr>
          <w:trHeight w:val="1254"/>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lang w:eastAsia="en-US"/>
              </w:rPr>
              <w:t>Общая площадь кладбищ</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га на 1 тыс. чел.</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0,24</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12,3 га</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12,3 га</w:t>
            </w:r>
          </w:p>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расширение действующих кладбищ не требуется.</w:t>
            </w:r>
          </w:p>
        </w:tc>
      </w:tr>
      <w:tr w:rsidR="00C142E5" w:rsidRPr="008569F7" w:rsidTr="008569F7">
        <w:trPr>
          <w:jc w:val="center"/>
        </w:trPr>
        <w:tc>
          <w:tcPr>
            <w:tcW w:w="15452" w:type="dxa"/>
            <w:gridSpan w:val="5"/>
            <w:vAlign w:val="center"/>
          </w:tcPr>
          <w:p w:rsidR="00C142E5" w:rsidRPr="008569F7" w:rsidRDefault="004C458B" w:rsidP="00C142E5">
            <w:pPr>
              <w:rPr>
                <w:rFonts w:ascii="Times New Roman" w:hAnsi="Times New Roman" w:cs="Times New Roman"/>
                <w:sz w:val="22"/>
                <w:szCs w:val="22"/>
              </w:rPr>
            </w:pPr>
            <w:r w:rsidRPr="008569F7">
              <w:rPr>
                <w:rStyle w:val="affff7"/>
                <w:rFonts w:cs="Times New Roman"/>
                <w:sz w:val="22"/>
                <w:szCs w:val="22"/>
              </w:rPr>
              <w:lastRenderedPageBreak/>
              <w:t xml:space="preserve">VIII. </w:t>
            </w:r>
            <w:r w:rsidR="00C142E5" w:rsidRPr="008569F7">
              <w:rPr>
                <w:rStyle w:val="affff7"/>
                <w:rFonts w:cs="Times New Roman"/>
                <w:sz w:val="22"/>
                <w:szCs w:val="22"/>
              </w:rPr>
              <w:t>Озеленение</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Объекты озеленения общего пользования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кв. м на 1 человека</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42000</w:t>
            </w:r>
          </w:p>
        </w:tc>
      </w:tr>
    </w:tbl>
    <w:p w:rsidR="002E43EA" w:rsidRPr="008C54B7" w:rsidRDefault="002E43EA" w:rsidP="008569F7">
      <w:pPr>
        <w:suppressAutoHyphens w:val="0"/>
        <w:rPr>
          <w:color w:val="0D0D0D" w:themeColor="text1" w:themeTint="F2"/>
        </w:rPr>
      </w:pPr>
    </w:p>
    <w:sectPr w:rsidR="002E43EA" w:rsidRPr="008C54B7" w:rsidSect="008569F7">
      <w:pgSz w:w="16838" w:h="11906" w:orient="landscape"/>
      <w:pgMar w:top="707" w:right="851" w:bottom="1134" w:left="851"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1C" w:rsidRDefault="00E1541C">
      <w:r>
        <w:separator/>
      </w:r>
    </w:p>
  </w:endnote>
  <w:endnote w:type="continuationSeparator" w:id="0">
    <w:p w:rsidR="00E1541C" w:rsidRDefault="00E1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09205451"/>
      <w:docPartObj>
        <w:docPartGallery w:val="Page Numbers (Bottom of Page)"/>
        <w:docPartUnique/>
      </w:docPartObj>
    </w:sdtPr>
    <w:sdtEndPr/>
    <w:sdtContent>
      <w:p w:rsidR="001F5984" w:rsidRPr="008615BB" w:rsidRDefault="001F5984">
        <w:pPr>
          <w:pStyle w:val="af8"/>
          <w:jc w:val="right"/>
          <w:rPr>
            <w:sz w:val="24"/>
            <w:szCs w:val="24"/>
          </w:rPr>
        </w:pPr>
        <w:r w:rsidRPr="008615BB">
          <w:rPr>
            <w:sz w:val="24"/>
            <w:szCs w:val="24"/>
          </w:rPr>
          <w:fldChar w:fldCharType="begin"/>
        </w:r>
        <w:r w:rsidRPr="008615BB">
          <w:rPr>
            <w:sz w:val="24"/>
            <w:szCs w:val="24"/>
          </w:rPr>
          <w:instrText>PAGE   \* MERGEFORMAT</w:instrText>
        </w:r>
        <w:r w:rsidRPr="008615BB">
          <w:rPr>
            <w:sz w:val="24"/>
            <w:szCs w:val="24"/>
          </w:rPr>
          <w:fldChar w:fldCharType="separate"/>
        </w:r>
        <w:r w:rsidR="00355A75">
          <w:rPr>
            <w:noProof/>
            <w:sz w:val="24"/>
            <w:szCs w:val="24"/>
          </w:rPr>
          <w:t>2</w:t>
        </w:r>
        <w:r w:rsidRPr="008615BB">
          <w:rPr>
            <w:sz w:val="24"/>
            <w:szCs w:val="24"/>
          </w:rPr>
          <w:fldChar w:fldCharType="end"/>
        </w:r>
      </w:p>
    </w:sdtContent>
  </w:sdt>
  <w:p w:rsidR="001F5984" w:rsidRDefault="001F598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62202"/>
      <w:docPartObj>
        <w:docPartGallery w:val="Page Numbers (Bottom of Page)"/>
        <w:docPartUnique/>
      </w:docPartObj>
    </w:sdtPr>
    <w:sdtEndPr>
      <w:rPr>
        <w:sz w:val="24"/>
        <w:szCs w:val="24"/>
      </w:rPr>
    </w:sdtEndPr>
    <w:sdtContent>
      <w:p w:rsidR="001F5984" w:rsidRPr="008615BB" w:rsidRDefault="001F5984">
        <w:pPr>
          <w:pStyle w:val="af8"/>
          <w:jc w:val="right"/>
          <w:rPr>
            <w:sz w:val="24"/>
            <w:szCs w:val="24"/>
          </w:rPr>
        </w:pPr>
        <w:r w:rsidRPr="008615BB">
          <w:rPr>
            <w:sz w:val="24"/>
            <w:szCs w:val="24"/>
          </w:rPr>
          <w:fldChar w:fldCharType="begin"/>
        </w:r>
        <w:r w:rsidRPr="008615BB">
          <w:rPr>
            <w:sz w:val="24"/>
            <w:szCs w:val="24"/>
          </w:rPr>
          <w:instrText>PAGE   \* MERGEFORMAT</w:instrText>
        </w:r>
        <w:r w:rsidRPr="008615BB">
          <w:rPr>
            <w:sz w:val="24"/>
            <w:szCs w:val="24"/>
          </w:rPr>
          <w:fldChar w:fldCharType="separate"/>
        </w:r>
        <w:r w:rsidR="00355A75">
          <w:rPr>
            <w:noProof/>
            <w:sz w:val="24"/>
            <w:szCs w:val="24"/>
          </w:rPr>
          <w:t>22</w:t>
        </w:r>
        <w:r w:rsidRPr="008615BB">
          <w:rPr>
            <w:sz w:val="24"/>
            <w:szCs w:val="24"/>
          </w:rPr>
          <w:fldChar w:fldCharType="end"/>
        </w:r>
      </w:p>
    </w:sdtContent>
  </w:sdt>
  <w:p w:rsidR="001F5984" w:rsidRDefault="001F5984" w:rsidP="008615BB">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1C" w:rsidRDefault="00E1541C">
      <w:r>
        <w:separator/>
      </w:r>
    </w:p>
  </w:footnote>
  <w:footnote w:type="continuationSeparator" w:id="0">
    <w:p w:rsidR="00E1541C" w:rsidRDefault="00E1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84" w:rsidRPr="004841C2" w:rsidRDefault="001F5984"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84" w:rsidRPr="004841C2" w:rsidRDefault="001F5984"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94CD8"/>
    <w:multiLevelType w:val="hybridMultilevel"/>
    <w:tmpl w:val="52001D42"/>
    <w:lvl w:ilvl="0" w:tplc="2F5C3734">
      <w:start w:val="5"/>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3759F5"/>
    <w:multiLevelType w:val="hybridMultilevel"/>
    <w:tmpl w:val="A2622EB4"/>
    <w:lvl w:ilvl="0" w:tplc="D9CE3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0"/>
  </w:num>
  <w:num w:numId="2">
    <w:abstractNumId w:val="1"/>
  </w:num>
  <w:num w:numId="3">
    <w:abstractNumId w:val="17"/>
  </w:num>
  <w:num w:numId="4">
    <w:abstractNumId w:val="6"/>
  </w:num>
  <w:num w:numId="5">
    <w:abstractNumId w:val="15"/>
  </w:num>
  <w:num w:numId="6">
    <w:abstractNumId w:val="23"/>
  </w:num>
  <w:num w:numId="7">
    <w:abstractNumId w:val="21"/>
  </w:num>
  <w:num w:numId="8">
    <w:abstractNumId w:val="13"/>
  </w:num>
  <w:num w:numId="9">
    <w:abstractNumId w:val="18"/>
  </w:num>
  <w:num w:numId="10">
    <w:abstractNumId w:va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7"/>
  </w:num>
  <w:num w:numId="14">
    <w:abstractNumId w:val="19"/>
  </w:num>
  <w:num w:numId="15">
    <w:abstractNumId w:val="24"/>
  </w:num>
  <w:num w:numId="16">
    <w:abstractNumId w:val="5"/>
  </w:num>
  <w:num w:numId="17">
    <w:abstractNumId w:val="11"/>
  </w:num>
  <w:num w:numId="18">
    <w:abstractNumId w:val="12"/>
  </w:num>
  <w:num w:numId="19">
    <w:abstractNumId w:val="14"/>
  </w:num>
  <w:num w:numId="20">
    <w:abstractNumId w:val="20"/>
  </w:num>
  <w:num w:numId="21">
    <w:abstractNumId w:val="4"/>
  </w:num>
  <w:num w:numId="22">
    <w:abstractNumId w:val="0"/>
  </w:num>
  <w:num w:numId="23">
    <w:abstractNumId w:val="1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185"/>
    <w:rsid w:val="00007751"/>
    <w:rsid w:val="00007845"/>
    <w:rsid w:val="000128E5"/>
    <w:rsid w:val="00014C34"/>
    <w:rsid w:val="00026FB9"/>
    <w:rsid w:val="00027B49"/>
    <w:rsid w:val="000331BD"/>
    <w:rsid w:val="00033953"/>
    <w:rsid w:val="0003518D"/>
    <w:rsid w:val="0003572F"/>
    <w:rsid w:val="000374BD"/>
    <w:rsid w:val="000402B5"/>
    <w:rsid w:val="00041B97"/>
    <w:rsid w:val="00044A5B"/>
    <w:rsid w:val="00044BB0"/>
    <w:rsid w:val="00050762"/>
    <w:rsid w:val="000516DB"/>
    <w:rsid w:val="000534F1"/>
    <w:rsid w:val="0006009F"/>
    <w:rsid w:val="0006264F"/>
    <w:rsid w:val="00064763"/>
    <w:rsid w:val="000676FF"/>
    <w:rsid w:val="00071F7A"/>
    <w:rsid w:val="00074F5E"/>
    <w:rsid w:val="00075123"/>
    <w:rsid w:val="000772F8"/>
    <w:rsid w:val="000839FB"/>
    <w:rsid w:val="000843E6"/>
    <w:rsid w:val="00085991"/>
    <w:rsid w:val="0008607D"/>
    <w:rsid w:val="00091D80"/>
    <w:rsid w:val="00093C46"/>
    <w:rsid w:val="000946AB"/>
    <w:rsid w:val="0009556A"/>
    <w:rsid w:val="000959A7"/>
    <w:rsid w:val="0009628D"/>
    <w:rsid w:val="00096DB1"/>
    <w:rsid w:val="000A0F8C"/>
    <w:rsid w:val="000A3112"/>
    <w:rsid w:val="000A72B1"/>
    <w:rsid w:val="000B12BE"/>
    <w:rsid w:val="000B28C8"/>
    <w:rsid w:val="000B3D9D"/>
    <w:rsid w:val="000B6572"/>
    <w:rsid w:val="000C3952"/>
    <w:rsid w:val="000C4199"/>
    <w:rsid w:val="000C4439"/>
    <w:rsid w:val="000C516C"/>
    <w:rsid w:val="000C575E"/>
    <w:rsid w:val="000D6951"/>
    <w:rsid w:val="000E10BE"/>
    <w:rsid w:val="000E1BE6"/>
    <w:rsid w:val="000E2D83"/>
    <w:rsid w:val="000E324F"/>
    <w:rsid w:val="000E3724"/>
    <w:rsid w:val="000F041D"/>
    <w:rsid w:val="000F0475"/>
    <w:rsid w:val="000F598D"/>
    <w:rsid w:val="000F6262"/>
    <w:rsid w:val="000F779E"/>
    <w:rsid w:val="000F7848"/>
    <w:rsid w:val="00100E10"/>
    <w:rsid w:val="0010217E"/>
    <w:rsid w:val="0010307B"/>
    <w:rsid w:val="00103C3D"/>
    <w:rsid w:val="0010583F"/>
    <w:rsid w:val="001065D2"/>
    <w:rsid w:val="00107304"/>
    <w:rsid w:val="00107994"/>
    <w:rsid w:val="001112CC"/>
    <w:rsid w:val="001173D0"/>
    <w:rsid w:val="001203D8"/>
    <w:rsid w:val="0012244A"/>
    <w:rsid w:val="0012672D"/>
    <w:rsid w:val="00126D16"/>
    <w:rsid w:val="00126D19"/>
    <w:rsid w:val="00127406"/>
    <w:rsid w:val="00132B53"/>
    <w:rsid w:val="00132C4D"/>
    <w:rsid w:val="001331C1"/>
    <w:rsid w:val="001335AF"/>
    <w:rsid w:val="00133601"/>
    <w:rsid w:val="00135EBD"/>
    <w:rsid w:val="00140713"/>
    <w:rsid w:val="001411A6"/>
    <w:rsid w:val="00141B1E"/>
    <w:rsid w:val="00144A53"/>
    <w:rsid w:val="001508C3"/>
    <w:rsid w:val="00150CB5"/>
    <w:rsid w:val="00150E64"/>
    <w:rsid w:val="0015157B"/>
    <w:rsid w:val="0015312D"/>
    <w:rsid w:val="0015328A"/>
    <w:rsid w:val="00155740"/>
    <w:rsid w:val="001558A2"/>
    <w:rsid w:val="00157314"/>
    <w:rsid w:val="0016006F"/>
    <w:rsid w:val="00160446"/>
    <w:rsid w:val="0016075B"/>
    <w:rsid w:val="00163A7C"/>
    <w:rsid w:val="00164599"/>
    <w:rsid w:val="00166531"/>
    <w:rsid w:val="00166728"/>
    <w:rsid w:val="00173EB7"/>
    <w:rsid w:val="0017403A"/>
    <w:rsid w:val="00175B62"/>
    <w:rsid w:val="001760D0"/>
    <w:rsid w:val="0017683B"/>
    <w:rsid w:val="001813C7"/>
    <w:rsid w:val="0018304D"/>
    <w:rsid w:val="0018548B"/>
    <w:rsid w:val="00187109"/>
    <w:rsid w:val="00195F60"/>
    <w:rsid w:val="00196717"/>
    <w:rsid w:val="001A0082"/>
    <w:rsid w:val="001A236A"/>
    <w:rsid w:val="001A38CE"/>
    <w:rsid w:val="001A4E28"/>
    <w:rsid w:val="001A58BF"/>
    <w:rsid w:val="001A709D"/>
    <w:rsid w:val="001A70E6"/>
    <w:rsid w:val="001B4CA4"/>
    <w:rsid w:val="001B59CF"/>
    <w:rsid w:val="001C0F32"/>
    <w:rsid w:val="001C5897"/>
    <w:rsid w:val="001C6C24"/>
    <w:rsid w:val="001D1C6B"/>
    <w:rsid w:val="001D3116"/>
    <w:rsid w:val="001D5A5C"/>
    <w:rsid w:val="001D7E2D"/>
    <w:rsid w:val="001E157A"/>
    <w:rsid w:val="001E1A56"/>
    <w:rsid w:val="001E2428"/>
    <w:rsid w:val="001E55EC"/>
    <w:rsid w:val="001E616D"/>
    <w:rsid w:val="001E7B08"/>
    <w:rsid w:val="001F1555"/>
    <w:rsid w:val="001F3164"/>
    <w:rsid w:val="001F41D0"/>
    <w:rsid w:val="001F5984"/>
    <w:rsid w:val="001F5A4C"/>
    <w:rsid w:val="00201EC4"/>
    <w:rsid w:val="00204E3F"/>
    <w:rsid w:val="002069C4"/>
    <w:rsid w:val="0020737A"/>
    <w:rsid w:val="00210451"/>
    <w:rsid w:val="002109EB"/>
    <w:rsid w:val="00211931"/>
    <w:rsid w:val="00213C1A"/>
    <w:rsid w:val="0021437E"/>
    <w:rsid w:val="00214E37"/>
    <w:rsid w:val="00224331"/>
    <w:rsid w:val="002253FC"/>
    <w:rsid w:val="00225757"/>
    <w:rsid w:val="0023036A"/>
    <w:rsid w:val="0023078D"/>
    <w:rsid w:val="0023180D"/>
    <w:rsid w:val="0023199E"/>
    <w:rsid w:val="00232380"/>
    <w:rsid w:val="00234195"/>
    <w:rsid w:val="002349FB"/>
    <w:rsid w:val="00236C28"/>
    <w:rsid w:val="0023743C"/>
    <w:rsid w:val="00237842"/>
    <w:rsid w:val="00237960"/>
    <w:rsid w:val="00240769"/>
    <w:rsid w:val="002414AE"/>
    <w:rsid w:val="00250A23"/>
    <w:rsid w:val="002529E1"/>
    <w:rsid w:val="00254B18"/>
    <w:rsid w:val="00260797"/>
    <w:rsid w:val="00261FBD"/>
    <w:rsid w:val="00262082"/>
    <w:rsid w:val="00263A8E"/>
    <w:rsid w:val="002723DE"/>
    <w:rsid w:val="0027287B"/>
    <w:rsid w:val="002738FB"/>
    <w:rsid w:val="00275261"/>
    <w:rsid w:val="00277415"/>
    <w:rsid w:val="00283AAD"/>
    <w:rsid w:val="002867CB"/>
    <w:rsid w:val="00287F08"/>
    <w:rsid w:val="00292E7C"/>
    <w:rsid w:val="00292FBD"/>
    <w:rsid w:val="00295B5E"/>
    <w:rsid w:val="0029617D"/>
    <w:rsid w:val="002A107F"/>
    <w:rsid w:val="002A3AE5"/>
    <w:rsid w:val="002A4A8A"/>
    <w:rsid w:val="002A4D05"/>
    <w:rsid w:val="002A61A6"/>
    <w:rsid w:val="002A63E4"/>
    <w:rsid w:val="002A6F28"/>
    <w:rsid w:val="002A7CC8"/>
    <w:rsid w:val="002B0403"/>
    <w:rsid w:val="002B1E7F"/>
    <w:rsid w:val="002B1FDF"/>
    <w:rsid w:val="002B2261"/>
    <w:rsid w:val="002B36D3"/>
    <w:rsid w:val="002B6237"/>
    <w:rsid w:val="002B66F6"/>
    <w:rsid w:val="002B744D"/>
    <w:rsid w:val="002C14F5"/>
    <w:rsid w:val="002C23B0"/>
    <w:rsid w:val="002C5F28"/>
    <w:rsid w:val="002D31F5"/>
    <w:rsid w:val="002D5322"/>
    <w:rsid w:val="002D5866"/>
    <w:rsid w:val="002D5DE2"/>
    <w:rsid w:val="002E1F14"/>
    <w:rsid w:val="002E43EA"/>
    <w:rsid w:val="002E6A00"/>
    <w:rsid w:val="002E7504"/>
    <w:rsid w:val="002E77BB"/>
    <w:rsid w:val="002F0A41"/>
    <w:rsid w:val="002F0E38"/>
    <w:rsid w:val="002F3059"/>
    <w:rsid w:val="002F5769"/>
    <w:rsid w:val="002F6B62"/>
    <w:rsid w:val="00302D8D"/>
    <w:rsid w:val="003068FA"/>
    <w:rsid w:val="00306F15"/>
    <w:rsid w:val="0030770B"/>
    <w:rsid w:val="00312AB2"/>
    <w:rsid w:val="00313FE2"/>
    <w:rsid w:val="00314607"/>
    <w:rsid w:val="00314BD2"/>
    <w:rsid w:val="00314C2F"/>
    <w:rsid w:val="00315B6E"/>
    <w:rsid w:val="00315F1F"/>
    <w:rsid w:val="00316342"/>
    <w:rsid w:val="003166AA"/>
    <w:rsid w:val="003220B5"/>
    <w:rsid w:val="00327B1B"/>
    <w:rsid w:val="00327BF7"/>
    <w:rsid w:val="00331BA6"/>
    <w:rsid w:val="00332D59"/>
    <w:rsid w:val="00333AE2"/>
    <w:rsid w:val="0033417C"/>
    <w:rsid w:val="00334A56"/>
    <w:rsid w:val="003352B9"/>
    <w:rsid w:val="003359A2"/>
    <w:rsid w:val="00340217"/>
    <w:rsid w:val="00341130"/>
    <w:rsid w:val="00343A56"/>
    <w:rsid w:val="003448E8"/>
    <w:rsid w:val="00344F47"/>
    <w:rsid w:val="00347514"/>
    <w:rsid w:val="003502FC"/>
    <w:rsid w:val="00350F44"/>
    <w:rsid w:val="00351420"/>
    <w:rsid w:val="00355A75"/>
    <w:rsid w:val="00355A8E"/>
    <w:rsid w:val="0035668A"/>
    <w:rsid w:val="00357C43"/>
    <w:rsid w:val="00360683"/>
    <w:rsid w:val="00361C83"/>
    <w:rsid w:val="00362ABD"/>
    <w:rsid w:val="00364183"/>
    <w:rsid w:val="00364AD4"/>
    <w:rsid w:val="0037084C"/>
    <w:rsid w:val="00373B21"/>
    <w:rsid w:val="00375DC4"/>
    <w:rsid w:val="0037681F"/>
    <w:rsid w:val="00380602"/>
    <w:rsid w:val="00380DC9"/>
    <w:rsid w:val="00382375"/>
    <w:rsid w:val="003831F0"/>
    <w:rsid w:val="003851E3"/>
    <w:rsid w:val="00387825"/>
    <w:rsid w:val="0038792E"/>
    <w:rsid w:val="00390ACA"/>
    <w:rsid w:val="0039105B"/>
    <w:rsid w:val="00391A5C"/>
    <w:rsid w:val="003934BC"/>
    <w:rsid w:val="00393C51"/>
    <w:rsid w:val="00396FA7"/>
    <w:rsid w:val="003A37F5"/>
    <w:rsid w:val="003A3AC9"/>
    <w:rsid w:val="003A3D35"/>
    <w:rsid w:val="003A47E6"/>
    <w:rsid w:val="003A5AE4"/>
    <w:rsid w:val="003A7708"/>
    <w:rsid w:val="003B2F3F"/>
    <w:rsid w:val="003B3171"/>
    <w:rsid w:val="003B50FB"/>
    <w:rsid w:val="003B5F25"/>
    <w:rsid w:val="003C02D1"/>
    <w:rsid w:val="003C0B7C"/>
    <w:rsid w:val="003C1597"/>
    <w:rsid w:val="003C46D3"/>
    <w:rsid w:val="003C774C"/>
    <w:rsid w:val="003D1B31"/>
    <w:rsid w:val="003D4F63"/>
    <w:rsid w:val="003E0154"/>
    <w:rsid w:val="003E2D2F"/>
    <w:rsid w:val="003E4476"/>
    <w:rsid w:val="003F218D"/>
    <w:rsid w:val="003F3684"/>
    <w:rsid w:val="003F46CF"/>
    <w:rsid w:val="00400E64"/>
    <w:rsid w:val="004035A4"/>
    <w:rsid w:val="00405CA6"/>
    <w:rsid w:val="00411D94"/>
    <w:rsid w:val="004121B6"/>
    <w:rsid w:val="00415E04"/>
    <w:rsid w:val="00420557"/>
    <w:rsid w:val="004211D3"/>
    <w:rsid w:val="004223AD"/>
    <w:rsid w:val="00423A71"/>
    <w:rsid w:val="00426AA2"/>
    <w:rsid w:val="00430546"/>
    <w:rsid w:val="00431884"/>
    <w:rsid w:val="00435627"/>
    <w:rsid w:val="00441F95"/>
    <w:rsid w:val="00443D95"/>
    <w:rsid w:val="00447E7C"/>
    <w:rsid w:val="0045354C"/>
    <w:rsid w:val="0045499B"/>
    <w:rsid w:val="00455F74"/>
    <w:rsid w:val="0045644C"/>
    <w:rsid w:val="00456F29"/>
    <w:rsid w:val="00464B8B"/>
    <w:rsid w:val="00465FB2"/>
    <w:rsid w:val="00466203"/>
    <w:rsid w:val="00471407"/>
    <w:rsid w:val="00471B12"/>
    <w:rsid w:val="00472C89"/>
    <w:rsid w:val="004753CB"/>
    <w:rsid w:val="004764F7"/>
    <w:rsid w:val="0047681E"/>
    <w:rsid w:val="00476F19"/>
    <w:rsid w:val="0047772F"/>
    <w:rsid w:val="004841C2"/>
    <w:rsid w:val="00484E39"/>
    <w:rsid w:val="004850BE"/>
    <w:rsid w:val="00485235"/>
    <w:rsid w:val="00486B25"/>
    <w:rsid w:val="00495076"/>
    <w:rsid w:val="0049610C"/>
    <w:rsid w:val="00496EAB"/>
    <w:rsid w:val="0049761A"/>
    <w:rsid w:val="004A1BF3"/>
    <w:rsid w:val="004A2C8F"/>
    <w:rsid w:val="004A31CA"/>
    <w:rsid w:val="004A448C"/>
    <w:rsid w:val="004A6C28"/>
    <w:rsid w:val="004A7534"/>
    <w:rsid w:val="004A779C"/>
    <w:rsid w:val="004A7A2D"/>
    <w:rsid w:val="004B05B7"/>
    <w:rsid w:val="004B14DD"/>
    <w:rsid w:val="004B1C61"/>
    <w:rsid w:val="004B2700"/>
    <w:rsid w:val="004B3F6D"/>
    <w:rsid w:val="004B66CA"/>
    <w:rsid w:val="004C150E"/>
    <w:rsid w:val="004C157A"/>
    <w:rsid w:val="004C20F7"/>
    <w:rsid w:val="004C388F"/>
    <w:rsid w:val="004C4486"/>
    <w:rsid w:val="004C458B"/>
    <w:rsid w:val="004C574C"/>
    <w:rsid w:val="004C6E26"/>
    <w:rsid w:val="004C7F10"/>
    <w:rsid w:val="004D00E5"/>
    <w:rsid w:val="004D0545"/>
    <w:rsid w:val="004D1C10"/>
    <w:rsid w:val="004D36C9"/>
    <w:rsid w:val="004D468F"/>
    <w:rsid w:val="004D58A2"/>
    <w:rsid w:val="004D7282"/>
    <w:rsid w:val="004E4290"/>
    <w:rsid w:val="004E48BF"/>
    <w:rsid w:val="004F155B"/>
    <w:rsid w:val="004F3163"/>
    <w:rsid w:val="004F622C"/>
    <w:rsid w:val="0050132D"/>
    <w:rsid w:val="005050B7"/>
    <w:rsid w:val="005073CA"/>
    <w:rsid w:val="005106FE"/>
    <w:rsid w:val="00512633"/>
    <w:rsid w:val="005140A5"/>
    <w:rsid w:val="005149DF"/>
    <w:rsid w:val="005204B3"/>
    <w:rsid w:val="005243E2"/>
    <w:rsid w:val="0052464D"/>
    <w:rsid w:val="0052673A"/>
    <w:rsid w:val="00530ACF"/>
    <w:rsid w:val="00532A4F"/>
    <w:rsid w:val="00533FC1"/>
    <w:rsid w:val="00534093"/>
    <w:rsid w:val="00535FBB"/>
    <w:rsid w:val="00536E7B"/>
    <w:rsid w:val="00541BE6"/>
    <w:rsid w:val="005425F0"/>
    <w:rsid w:val="00542D1B"/>
    <w:rsid w:val="00543C80"/>
    <w:rsid w:val="00545F2F"/>
    <w:rsid w:val="0054669D"/>
    <w:rsid w:val="00546A2C"/>
    <w:rsid w:val="00546E8D"/>
    <w:rsid w:val="005504FB"/>
    <w:rsid w:val="00551230"/>
    <w:rsid w:val="0055145B"/>
    <w:rsid w:val="00553E8E"/>
    <w:rsid w:val="00554A11"/>
    <w:rsid w:val="00556F9A"/>
    <w:rsid w:val="00557FA7"/>
    <w:rsid w:val="00560D40"/>
    <w:rsid w:val="00563473"/>
    <w:rsid w:val="00564E47"/>
    <w:rsid w:val="00570CC2"/>
    <w:rsid w:val="0057288A"/>
    <w:rsid w:val="00574037"/>
    <w:rsid w:val="00574556"/>
    <w:rsid w:val="00576488"/>
    <w:rsid w:val="005808B3"/>
    <w:rsid w:val="00581601"/>
    <w:rsid w:val="00582F8A"/>
    <w:rsid w:val="00583E78"/>
    <w:rsid w:val="00584A0C"/>
    <w:rsid w:val="00587EC6"/>
    <w:rsid w:val="005904FC"/>
    <w:rsid w:val="00590C3E"/>
    <w:rsid w:val="0059219A"/>
    <w:rsid w:val="00593416"/>
    <w:rsid w:val="005942E3"/>
    <w:rsid w:val="0059734A"/>
    <w:rsid w:val="00597648"/>
    <w:rsid w:val="005977C5"/>
    <w:rsid w:val="005A1BDD"/>
    <w:rsid w:val="005A34F8"/>
    <w:rsid w:val="005A35CD"/>
    <w:rsid w:val="005A6A9B"/>
    <w:rsid w:val="005B0CD0"/>
    <w:rsid w:val="005B1A7F"/>
    <w:rsid w:val="005B2A1B"/>
    <w:rsid w:val="005B3A14"/>
    <w:rsid w:val="005B7CC2"/>
    <w:rsid w:val="005C220A"/>
    <w:rsid w:val="005C2609"/>
    <w:rsid w:val="005C4A8E"/>
    <w:rsid w:val="005C71DC"/>
    <w:rsid w:val="005D3DE7"/>
    <w:rsid w:val="005D7D05"/>
    <w:rsid w:val="005E003A"/>
    <w:rsid w:val="005E7257"/>
    <w:rsid w:val="005F1F34"/>
    <w:rsid w:val="005F3511"/>
    <w:rsid w:val="005F3764"/>
    <w:rsid w:val="005F4903"/>
    <w:rsid w:val="005F5878"/>
    <w:rsid w:val="005F6293"/>
    <w:rsid w:val="006038D9"/>
    <w:rsid w:val="00604E0D"/>
    <w:rsid w:val="0060648F"/>
    <w:rsid w:val="00606E38"/>
    <w:rsid w:val="00611066"/>
    <w:rsid w:val="00613875"/>
    <w:rsid w:val="00614350"/>
    <w:rsid w:val="00616FCE"/>
    <w:rsid w:val="00620705"/>
    <w:rsid w:val="00623596"/>
    <w:rsid w:val="00631CDA"/>
    <w:rsid w:val="00631D3D"/>
    <w:rsid w:val="00632D1A"/>
    <w:rsid w:val="00633925"/>
    <w:rsid w:val="006346FF"/>
    <w:rsid w:val="00636F23"/>
    <w:rsid w:val="006379CB"/>
    <w:rsid w:val="006460FD"/>
    <w:rsid w:val="00650111"/>
    <w:rsid w:val="006501AA"/>
    <w:rsid w:val="00651B2A"/>
    <w:rsid w:val="0065352C"/>
    <w:rsid w:val="006557B8"/>
    <w:rsid w:val="006558CE"/>
    <w:rsid w:val="00656958"/>
    <w:rsid w:val="00656964"/>
    <w:rsid w:val="006578E1"/>
    <w:rsid w:val="00657E11"/>
    <w:rsid w:val="006626C6"/>
    <w:rsid w:val="006674D2"/>
    <w:rsid w:val="00671AB0"/>
    <w:rsid w:val="00671BD7"/>
    <w:rsid w:val="00675BE3"/>
    <w:rsid w:val="00676C57"/>
    <w:rsid w:val="006773FA"/>
    <w:rsid w:val="00677EBC"/>
    <w:rsid w:val="00683D5C"/>
    <w:rsid w:val="006864F6"/>
    <w:rsid w:val="00687C42"/>
    <w:rsid w:val="00690ABB"/>
    <w:rsid w:val="00691C69"/>
    <w:rsid w:val="00692F5C"/>
    <w:rsid w:val="006930E9"/>
    <w:rsid w:val="006947B5"/>
    <w:rsid w:val="00695F97"/>
    <w:rsid w:val="0069633C"/>
    <w:rsid w:val="0069635D"/>
    <w:rsid w:val="0069669B"/>
    <w:rsid w:val="006966A1"/>
    <w:rsid w:val="0069685C"/>
    <w:rsid w:val="006A702C"/>
    <w:rsid w:val="006A7588"/>
    <w:rsid w:val="006B2DBF"/>
    <w:rsid w:val="006B43D4"/>
    <w:rsid w:val="006B4AEA"/>
    <w:rsid w:val="006B7735"/>
    <w:rsid w:val="006C1CAD"/>
    <w:rsid w:val="006D0E73"/>
    <w:rsid w:val="006D16E7"/>
    <w:rsid w:val="006D2A2A"/>
    <w:rsid w:val="006D46D2"/>
    <w:rsid w:val="006D68A6"/>
    <w:rsid w:val="006D6B9E"/>
    <w:rsid w:val="006E0E9A"/>
    <w:rsid w:val="006E200D"/>
    <w:rsid w:val="006E4393"/>
    <w:rsid w:val="006E4A48"/>
    <w:rsid w:val="006E5027"/>
    <w:rsid w:val="006E5939"/>
    <w:rsid w:val="006E6277"/>
    <w:rsid w:val="006E6642"/>
    <w:rsid w:val="006F1722"/>
    <w:rsid w:val="006F18EE"/>
    <w:rsid w:val="006F2C89"/>
    <w:rsid w:val="006F662E"/>
    <w:rsid w:val="006F6F3A"/>
    <w:rsid w:val="00707374"/>
    <w:rsid w:val="0071129C"/>
    <w:rsid w:val="00711FB7"/>
    <w:rsid w:val="0071215D"/>
    <w:rsid w:val="007214C0"/>
    <w:rsid w:val="007247E4"/>
    <w:rsid w:val="00727009"/>
    <w:rsid w:val="00734CF3"/>
    <w:rsid w:val="00741621"/>
    <w:rsid w:val="00741755"/>
    <w:rsid w:val="00741A59"/>
    <w:rsid w:val="00747452"/>
    <w:rsid w:val="00750630"/>
    <w:rsid w:val="007517CC"/>
    <w:rsid w:val="0075242D"/>
    <w:rsid w:val="00752866"/>
    <w:rsid w:val="007560E7"/>
    <w:rsid w:val="00756228"/>
    <w:rsid w:val="007567C2"/>
    <w:rsid w:val="00757863"/>
    <w:rsid w:val="00761ED6"/>
    <w:rsid w:val="0076400D"/>
    <w:rsid w:val="00766797"/>
    <w:rsid w:val="007673C6"/>
    <w:rsid w:val="007715CA"/>
    <w:rsid w:val="00776848"/>
    <w:rsid w:val="00776BB1"/>
    <w:rsid w:val="007779DA"/>
    <w:rsid w:val="00784CCF"/>
    <w:rsid w:val="00786932"/>
    <w:rsid w:val="007915BF"/>
    <w:rsid w:val="00791D6B"/>
    <w:rsid w:val="007921F1"/>
    <w:rsid w:val="00797E13"/>
    <w:rsid w:val="007A03DA"/>
    <w:rsid w:val="007A57E9"/>
    <w:rsid w:val="007A5D5F"/>
    <w:rsid w:val="007A769A"/>
    <w:rsid w:val="007A7D70"/>
    <w:rsid w:val="007B313B"/>
    <w:rsid w:val="007B419C"/>
    <w:rsid w:val="007B421F"/>
    <w:rsid w:val="007B65B7"/>
    <w:rsid w:val="007C1242"/>
    <w:rsid w:val="007C45F5"/>
    <w:rsid w:val="007D003B"/>
    <w:rsid w:val="007D0AC9"/>
    <w:rsid w:val="007D1D6E"/>
    <w:rsid w:val="007D304B"/>
    <w:rsid w:val="007D3375"/>
    <w:rsid w:val="007D663F"/>
    <w:rsid w:val="007E0098"/>
    <w:rsid w:val="007E12AD"/>
    <w:rsid w:val="007E1534"/>
    <w:rsid w:val="007E15BB"/>
    <w:rsid w:val="007E39CC"/>
    <w:rsid w:val="007E4204"/>
    <w:rsid w:val="007E432B"/>
    <w:rsid w:val="007E61BC"/>
    <w:rsid w:val="007E71F8"/>
    <w:rsid w:val="007F03BC"/>
    <w:rsid w:val="007F2A6F"/>
    <w:rsid w:val="007F3F56"/>
    <w:rsid w:val="007F6922"/>
    <w:rsid w:val="008041DD"/>
    <w:rsid w:val="00807562"/>
    <w:rsid w:val="00810380"/>
    <w:rsid w:val="008108C2"/>
    <w:rsid w:val="00820C5D"/>
    <w:rsid w:val="00823054"/>
    <w:rsid w:val="00824FDD"/>
    <w:rsid w:val="00825A54"/>
    <w:rsid w:val="00827B79"/>
    <w:rsid w:val="0083008A"/>
    <w:rsid w:val="00830BC7"/>
    <w:rsid w:val="00831609"/>
    <w:rsid w:val="00835581"/>
    <w:rsid w:val="008426E1"/>
    <w:rsid w:val="008440C0"/>
    <w:rsid w:val="00845B26"/>
    <w:rsid w:val="00847337"/>
    <w:rsid w:val="00847CA0"/>
    <w:rsid w:val="008529C4"/>
    <w:rsid w:val="0085552B"/>
    <w:rsid w:val="00855C7D"/>
    <w:rsid w:val="008569F7"/>
    <w:rsid w:val="00857547"/>
    <w:rsid w:val="00857E32"/>
    <w:rsid w:val="0086155C"/>
    <w:rsid w:val="008615BB"/>
    <w:rsid w:val="00863EA3"/>
    <w:rsid w:val="008646BE"/>
    <w:rsid w:val="008655EC"/>
    <w:rsid w:val="00866065"/>
    <w:rsid w:val="00870F97"/>
    <w:rsid w:val="008713F3"/>
    <w:rsid w:val="00871D91"/>
    <w:rsid w:val="00874296"/>
    <w:rsid w:val="00875296"/>
    <w:rsid w:val="00876CD8"/>
    <w:rsid w:val="0088338C"/>
    <w:rsid w:val="00885286"/>
    <w:rsid w:val="00885516"/>
    <w:rsid w:val="00885750"/>
    <w:rsid w:val="0089017F"/>
    <w:rsid w:val="00890EC2"/>
    <w:rsid w:val="00892079"/>
    <w:rsid w:val="00893843"/>
    <w:rsid w:val="008952C3"/>
    <w:rsid w:val="00895B89"/>
    <w:rsid w:val="00896E59"/>
    <w:rsid w:val="008A1D50"/>
    <w:rsid w:val="008A275F"/>
    <w:rsid w:val="008A5641"/>
    <w:rsid w:val="008A705C"/>
    <w:rsid w:val="008B0749"/>
    <w:rsid w:val="008B09D6"/>
    <w:rsid w:val="008B17CB"/>
    <w:rsid w:val="008B1952"/>
    <w:rsid w:val="008B2D27"/>
    <w:rsid w:val="008B319C"/>
    <w:rsid w:val="008B4A24"/>
    <w:rsid w:val="008B51A0"/>
    <w:rsid w:val="008B52AA"/>
    <w:rsid w:val="008C1F44"/>
    <w:rsid w:val="008C2BE2"/>
    <w:rsid w:val="008C39D6"/>
    <w:rsid w:val="008C54B7"/>
    <w:rsid w:val="008C64C5"/>
    <w:rsid w:val="008D09EC"/>
    <w:rsid w:val="008D217E"/>
    <w:rsid w:val="008D30DE"/>
    <w:rsid w:val="008D41C3"/>
    <w:rsid w:val="008D422C"/>
    <w:rsid w:val="008D6D40"/>
    <w:rsid w:val="008D715D"/>
    <w:rsid w:val="008E28B0"/>
    <w:rsid w:val="008E33FA"/>
    <w:rsid w:val="008E3DE1"/>
    <w:rsid w:val="008E7255"/>
    <w:rsid w:val="008E7FF8"/>
    <w:rsid w:val="008F09F9"/>
    <w:rsid w:val="008F1E60"/>
    <w:rsid w:val="009034BD"/>
    <w:rsid w:val="00904260"/>
    <w:rsid w:val="009043DD"/>
    <w:rsid w:val="00906CE4"/>
    <w:rsid w:val="00907CB4"/>
    <w:rsid w:val="0091162A"/>
    <w:rsid w:val="00911F61"/>
    <w:rsid w:val="009151E1"/>
    <w:rsid w:val="00915253"/>
    <w:rsid w:val="00915457"/>
    <w:rsid w:val="0091643A"/>
    <w:rsid w:val="00917E06"/>
    <w:rsid w:val="009201A9"/>
    <w:rsid w:val="009245D7"/>
    <w:rsid w:val="00925119"/>
    <w:rsid w:val="00925341"/>
    <w:rsid w:val="009254CC"/>
    <w:rsid w:val="00932299"/>
    <w:rsid w:val="00933DC9"/>
    <w:rsid w:val="00934D2B"/>
    <w:rsid w:val="00941D5B"/>
    <w:rsid w:val="009432AE"/>
    <w:rsid w:val="0094395A"/>
    <w:rsid w:val="00946714"/>
    <w:rsid w:val="00951034"/>
    <w:rsid w:val="009515F7"/>
    <w:rsid w:val="00954A1B"/>
    <w:rsid w:val="00955809"/>
    <w:rsid w:val="00955AF9"/>
    <w:rsid w:val="00956F10"/>
    <w:rsid w:val="00960254"/>
    <w:rsid w:val="009602B6"/>
    <w:rsid w:val="009608FA"/>
    <w:rsid w:val="00963526"/>
    <w:rsid w:val="00964AAD"/>
    <w:rsid w:val="00967820"/>
    <w:rsid w:val="00971DA4"/>
    <w:rsid w:val="00981A2F"/>
    <w:rsid w:val="00983679"/>
    <w:rsid w:val="0098404D"/>
    <w:rsid w:val="00986362"/>
    <w:rsid w:val="00987D1E"/>
    <w:rsid w:val="009902C6"/>
    <w:rsid w:val="009924FD"/>
    <w:rsid w:val="009942E9"/>
    <w:rsid w:val="00994395"/>
    <w:rsid w:val="009A003E"/>
    <w:rsid w:val="009A0A8C"/>
    <w:rsid w:val="009A1777"/>
    <w:rsid w:val="009A399C"/>
    <w:rsid w:val="009A455C"/>
    <w:rsid w:val="009A6EB5"/>
    <w:rsid w:val="009B1083"/>
    <w:rsid w:val="009B73D8"/>
    <w:rsid w:val="009C072B"/>
    <w:rsid w:val="009C0875"/>
    <w:rsid w:val="009C0C79"/>
    <w:rsid w:val="009C164E"/>
    <w:rsid w:val="009C2616"/>
    <w:rsid w:val="009C5550"/>
    <w:rsid w:val="009C6E03"/>
    <w:rsid w:val="009D03F7"/>
    <w:rsid w:val="009D1FC5"/>
    <w:rsid w:val="009D255F"/>
    <w:rsid w:val="009D37ED"/>
    <w:rsid w:val="009D5AD8"/>
    <w:rsid w:val="009D6EE4"/>
    <w:rsid w:val="009D7B2D"/>
    <w:rsid w:val="009E2457"/>
    <w:rsid w:val="009E2756"/>
    <w:rsid w:val="009F36D4"/>
    <w:rsid w:val="009F3EDA"/>
    <w:rsid w:val="009F4FA8"/>
    <w:rsid w:val="009F704D"/>
    <w:rsid w:val="00A00581"/>
    <w:rsid w:val="00A010C7"/>
    <w:rsid w:val="00A020EE"/>
    <w:rsid w:val="00A03310"/>
    <w:rsid w:val="00A06DB8"/>
    <w:rsid w:val="00A1075F"/>
    <w:rsid w:val="00A11C1F"/>
    <w:rsid w:val="00A12EF5"/>
    <w:rsid w:val="00A165D1"/>
    <w:rsid w:val="00A16655"/>
    <w:rsid w:val="00A17976"/>
    <w:rsid w:val="00A17F11"/>
    <w:rsid w:val="00A20EBB"/>
    <w:rsid w:val="00A21DEC"/>
    <w:rsid w:val="00A273B1"/>
    <w:rsid w:val="00A35499"/>
    <w:rsid w:val="00A363C2"/>
    <w:rsid w:val="00A428C1"/>
    <w:rsid w:val="00A43397"/>
    <w:rsid w:val="00A47DA8"/>
    <w:rsid w:val="00A5042C"/>
    <w:rsid w:val="00A5050A"/>
    <w:rsid w:val="00A51092"/>
    <w:rsid w:val="00A5510F"/>
    <w:rsid w:val="00A61466"/>
    <w:rsid w:val="00A6505E"/>
    <w:rsid w:val="00A709D8"/>
    <w:rsid w:val="00A73640"/>
    <w:rsid w:val="00A8019D"/>
    <w:rsid w:val="00A80B82"/>
    <w:rsid w:val="00A81AF9"/>
    <w:rsid w:val="00A833FA"/>
    <w:rsid w:val="00A93A6D"/>
    <w:rsid w:val="00A96931"/>
    <w:rsid w:val="00A970E7"/>
    <w:rsid w:val="00AA16F6"/>
    <w:rsid w:val="00AA41FB"/>
    <w:rsid w:val="00AA44E8"/>
    <w:rsid w:val="00AA47CE"/>
    <w:rsid w:val="00AA61D0"/>
    <w:rsid w:val="00AA62CE"/>
    <w:rsid w:val="00AB002A"/>
    <w:rsid w:val="00AB17A5"/>
    <w:rsid w:val="00AB1898"/>
    <w:rsid w:val="00AB19C3"/>
    <w:rsid w:val="00AB2C98"/>
    <w:rsid w:val="00AB35B8"/>
    <w:rsid w:val="00AB40EF"/>
    <w:rsid w:val="00AB6632"/>
    <w:rsid w:val="00AB6ED9"/>
    <w:rsid w:val="00AB7F94"/>
    <w:rsid w:val="00AC2302"/>
    <w:rsid w:val="00AC3E74"/>
    <w:rsid w:val="00AC3EA0"/>
    <w:rsid w:val="00AC7555"/>
    <w:rsid w:val="00AD0A8A"/>
    <w:rsid w:val="00AD341C"/>
    <w:rsid w:val="00AD3D23"/>
    <w:rsid w:val="00AD51C1"/>
    <w:rsid w:val="00AE0F61"/>
    <w:rsid w:val="00AE13CB"/>
    <w:rsid w:val="00AE186B"/>
    <w:rsid w:val="00AE4436"/>
    <w:rsid w:val="00AE5263"/>
    <w:rsid w:val="00AE6618"/>
    <w:rsid w:val="00AE782A"/>
    <w:rsid w:val="00AF05DF"/>
    <w:rsid w:val="00AF0793"/>
    <w:rsid w:val="00AF2081"/>
    <w:rsid w:val="00AF2AA0"/>
    <w:rsid w:val="00AF4A0D"/>
    <w:rsid w:val="00AF4B32"/>
    <w:rsid w:val="00AF4DF2"/>
    <w:rsid w:val="00AF705B"/>
    <w:rsid w:val="00AF7486"/>
    <w:rsid w:val="00AF78DE"/>
    <w:rsid w:val="00B02D2C"/>
    <w:rsid w:val="00B0302B"/>
    <w:rsid w:val="00B03B8F"/>
    <w:rsid w:val="00B03D12"/>
    <w:rsid w:val="00B05050"/>
    <w:rsid w:val="00B069F2"/>
    <w:rsid w:val="00B11720"/>
    <w:rsid w:val="00B11B3A"/>
    <w:rsid w:val="00B17C94"/>
    <w:rsid w:val="00B24530"/>
    <w:rsid w:val="00B265BD"/>
    <w:rsid w:val="00B30B40"/>
    <w:rsid w:val="00B335EE"/>
    <w:rsid w:val="00B3499B"/>
    <w:rsid w:val="00B3525A"/>
    <w:rsid w:val="00B36009"/>
    <w:rsid w:val="00B403CD"/>
    <w:rsid w:val="00B405CD"/>
    <w:rsid w:val="00B41B33"/>
    <w:rsid w:val="00B42E08"/>
    <w:rsid w:val="00B4365C"/>
    <w:rsid w:val="00B477B7"/>
    <w:rsid w:val="00B51BF2"/>
    <w:rsid w:val="00B563F0"/>
    <w:rsid w:val="00B570F5"/>
    <w:rsid w:val="00B577E1"/>
    <w:rsid w:val="00B61C09"/>
    <w:rsid w:val="00B627B6"/>
    <w:rsid w:val="00B64967"/>
    <w:rsid w:val="00B6637C"/>
    <w:rsid w:val="00B66D1B"/>
    <w:rsid w:val="00B71847"/>
    <w:rsid w:val="00B74746"/>
    <w:rsid w:val="00B75521"/>
    <w:rsid w:val="00B80D66"/>
    <w:rsid w:val="00B82CE4"/>
    <w:rsid w:val="00B84F4A"/>
    <w:rsid w:val="00B858EA"/>
    <w:rsid w:val="00B90CAD"/>
    <w:rsid w:val="00B90F10"/>
    <w:rsid w:val="00B91258"/>
    <w:rsid w:val="00B91407"/>
    <w:rsid w:val="00B96129"/>
    <w:rsid w:val="00BA0CD5"/>
    <w:rsid w:val="00BA0DD8"/>
    <w:rsid w:val="00BA1591"/>
    <w:rsid w:val="00BA297B"/>
    <w:rsid w:val="00BA3538"/>
    <w:rsid w:val="00BA4096"/>
    <w:rsid w:val="00BB5AA0"/>
    <w:rsid w:val="00BC006F"/>
    <w:rsid w:val="00BC0BB2"/>
    <w:rsid w:val="00BC2A18"/>
    <w:rsid w:val="00BC70F7"/>
    <w:rsid w:val="00BC7BD3"/>
    <w:rsid w:val="00BC7E2C"/>
    <w:rsid w:val="00BD16B0"/>
    <w:rsid w:val="00BD1B9B"/>
    <w:rsid w:val="00BD1D56"/>
    <w:rsid w:val="00BD4252"/>
    <w:rsid w:val="00BD5A72"/>
    <w:rsid w:val="00BD79F5"/>
    <w:rsid w:val="00BE147D"/>
    <w:rsid w:val="00BE7E2D"/>
    <w:rsid w:val="00BF0723"/>
    <w:rsid w:val="00BF303A"/>
    <w:rsid w:val="00BF3ABD"/>
    <w:rsid w:val="00BF672C"/>
    <w:rsid w:val="00BF7B94"/>
    <w:rsid w:val="00C00F2F"/>
    <w:rsid w:val="00C036D1"/>
    <w:rsid w:val="00C05B82"/>
    <w:rsid w:val="00C0677F"/>
    <w:rsid w:val="00C07D35"/>
    <w:rsid w:val="00C11798"/>
    <w:rsid w:val="00C11BD7"/>
    <w:rsid w:val="00C12783"/>
    <w:rsid w:val="00C142E5"/>
    <w:rsid w:val="00C14E20"/>
    <w:rsid w:val="00C201A4"/>
    <w:rsid w:val="00C2105A"/>
    <w:rsid w:val="00C213BD"/>
    <w:rsid w:val="00C23817"/>
    <w:rsid w:val="00C30C7D"/>
    <w:rsid w:val="00C31F91"/>
    <w:rsid w:val="00C32C77"/>
    <w:rsid w:val="00C32D80"/>
    <w:rsid w:val="00C341B1"/>
    <w:rsid w:val="00C36142"/>
    <w:rsid w:val="00C378D5"/>
    <w:rsid w:val="00C37FFC"/>
    <w:rsid w:val="00C40173"/>
    <w:rsid w:val="00C42C10"/>
    <w:rsid w:val="00C44BC9"/>
    <w:rsid w:val="00C4508A"/>
    <w:rsid w:val="00C450C9"/>
    <w:rsid w:val="00C5032A"/>
    <w:rsid w:val="00C52DC3"/>
    <w:rsid w:val="00C57582"/>
    <w:rsid w:val="00C57606"/>
    <w:rsid w:val="00C5781C"/>
    <w:rsid w:val="00C6067B"/>
    <w:rsid w:val="00C61338"/>
    <w:rsid w:val="00C61BF2"/>
    <w:rsid w:val="00C6270B"/>
    <w:rsid w:val="00C631C7"/>
    <w:rsid w:val="00C678FE"/>
    <w:rsid w:val="00C70DC0"/>
    <w:rsid w:val="00C74458"/>
    <w:rsid w:val="00C74BF3"/>
    <w:rsid w:val="00C74F05"/>
    <w:rsid w:val="00C75838"/>
    <w:rsid w:val="00C75CC1"/>
    <w:rsid w:val="00C76CCB"/>
    <w:rsid w:val="00C8690C"/>
    <w:rsid w:val="00C92185"/>
    <w:rsid w:val="00C922B5"/>
    <w:rsid w:val="00C95A39"/>
    <w:rsid w:val="00C971C6"/>
    <w:rsid w:val="00C97A77"/>
    <w:rsid w:val="00CA122B"/>
    <w:rsid w:val="00CA1553"/>
    <w:rsid w:val="00CA3114"/>
    <w:rsid w:val="00CA3B59"/>
    <w:rsid w:val="00CA4671"/>
    <w:rsid w:val="00CA7643"/>
    <w:rsid w:val="00CA7A65"/>
    <w:rsid w:val="00CB351F"/>
    <w:rsid w:val="00CB5902"/>
    <w:rsid w:val="00CB5FC4"/>
    <w:rsid w:val="00CB769A"/>
    <w:rsid w:val="00CC06B6"/>
    <w:rsid w:val="00CC0709"/>
    <w:rsid w:val="00CC20A4"/>
    <w:rsid w:val="00CC4565"/>
    <w:rsid w:val="00CC4EF5"/>
    <w:rsid w:val="00CC66AF"/>
    <w:rsid w:val="00CC7923"/>
    <w:rsid w:val="00CD215D"/>
    <w:rsid w:val="00CD3FD8"/>
    <w:rsid w:val="00CE0A42"/>
    <w:rsid w:val="00CE16A3"/>
    <w:rsid w:val="00CE41AE"/>
    <w:rsid w:val="00CF7211"/>
    <w:rsid w:val="00CF7947"/>
    <w:rsid w:val="00D06F64"/>
    <w:rsid w:val="00D1492B"/>
    <w:rsid w:val="00D14B28"/>
    <w:rsid w:val="00D15353"/>
    <w:rsid w:val="00D162B0"/>
    <w:rsid w:val="00D165A0"/>
    <w:rsid w:val="00D20300"/>
    <w:rsid w:val="00D20370"/>
    <w:rsid w:val="00D20951"/>
    <w:rsid w:val="00D24036"/>
    <w:rsid w:val="00D2687D"/>
    <w:rsid w:val="00D26C40"/>
    <w:rsid w:val="00D273CF"/>
    <w:rsid w:val="00D27D14"/>
    <w:rsid w:val="00D36C78"/>
    <w:rsid w:val="00D37FDE"/>
    <w:rsid w:val="00D4549A"/>
    <w:rsid w:val="00D50213"/>
    <w:rsid w:val="00D514BE"/>
    <w:rsid w:val="00D5159B"/>
    <w:rsid w:val="00D5241E"/>
    <w:rsid w:val="00D53095"/>
    <w:rsid w:val="00D54123"/>
    <w:rsid w:val="00D54810"/>
    <w:rsid w:val="00D55A00"/>
    <w:rsid w:val="00D57CCE"/>
    <w:rsid w:val="00D57D07"/>
    <w:rsid w:val="00D602D9"/>
    <w:rsid w:val="00D60B8A"/>
    <w:rsid w:val="00D66081"/>
    <w:rsid w:val="00D66706"/>
    <w:rsid w:val="00D678E2"/>
    <w:rsid w:val="00D75D3F"/>
    <w:rsid w:val="00D75FEF"/>
    <w:rsid w:val="00D77088"/>
    <w:rsid w:val="00D77EA7"/>
    <w:rsid w:val="00D868C8"/>
    <w:rsid w:val="00D91A74"/>
    <w:rsid w:val="00D96660"/>
    <w:rsid w:val="00DA16AC"/>
    <w:rsid w:val="00DA3DD4"/>
    <w:rsid w:val="00DA425D"/>
    <w:rsid w:val="00DA51F0"/>
    <w:rsid w:val="00DA5A70"/>
    <w:rsid w:val="00DA6829"/>
    <w:rsid w:val="00DB1AC9"/>
    <w:rsid w:val="00DB21EA"/>
    <w:rsid w:val="00DB2A0C"/>
    <w:rsid w:val="00DB2BF1"/>
    <w:rsid w:val="00DB491E"/>
    <w:rsid w:val="00DB629F"/>
    <w:rsid w:val="00DB7D6C"/>
    <w:rsid w:val="00DC48EA"/>
    <w:rsid w:val="00DC5C08"/>
    <w:rsid w:val="00DC64B9"/>
    <w:rsid w:val="00DD12BE"/>
    <w:rsid w:val="00DD1740"/>
    <w:rsid w:val="00DD321C"/>
    <w:rsid w:val="00DE0769"/>
    <w:rsid w:val="00DE34D5"/>
    <w:rsid w:val="00DE46DC"/>
    <w:rsid w:val="00DE70FF"/>
    <w:rsid w:val="00DE7E5F"/>
    <w:rsid w:val="00DF03F8"/>
    <w:rsid w:val="00DF156F"/>
    <w:rsid w:val="00DF2AAA"/>
    <w:rsid w:val="00DF3613"/>
    <w:rsid w:val="00DF54D3"/>
    <w:rsid w:val="00DF65EC"/>
    <w:rsid w:val="00E0354B"/>
    <w:rsid w:val="00E03B6E"/>
    <w:rsid w:val="00E03D56"/>
    <w:rsid w:val="00E0439B"/>
    <w:rsid w:val="00E04AB2"/>
    <w:rsid w:val="00E051AB"/>
    <w:rsid w:val="00E05B7E"/>
    <w:rsid w:val="00E07F8B"/>
    <w:rsid w:val="00E1021F"/>
    <w:rsid w:val="00E1541C"/>
    <w:rsid w:val="00E16513"/>
    <w:rsid w:val="00E2238B"/>
    <w:rsid w:val="00E2450C"/>
    <w:rsid w:val="00E265DE"/>
    <w:rsid w:val="00E31B3C"/>
    <w:rsid w:val="00E31B8E"/>
    <w:rsid w:val="00E3567A"/>
    <w:rsid w:val="00E364A6"/>
    <w:rsid w:val="00E410F1"/>
    <w:rsid w:val="00E41AD4"/>
    <w:rsid w:val="00E4203B"/>
    <w:rsid w:val="00E42808"/>
    <w:rsid w:val="00E44423"/>
    <w:rsid w:val="00E446C6"/>
    <w:rsid w:val="00E4595F"/>
    <w:rsid w:val="00E466EC"/>
    <w:rsid w:val="00E46AB8"/>
    <w:rsid w:val="00E51D21"/>
    <w:rsid w:val="00E52855"/>
    <w:rsid w:val="00E52D5B"/>
    <w:rsid w:val="00E52E01"/>
    <w:rsid w:val="00E53F34"/>
    <w:rsid w:val="00E563DB"/>
    <w:rsid w:val="00E5650E"/>
    <w:rsid w:val="00E60DDE"/>
    <w:rsid w:val="00E64E23"/>
    <w:rsid w:val="00E65711"/>
    <w:rsid w:val="00E659FC"/>
    <w:rsid w:val="00E65A8D"/>
    <w:rsid w:val="00E70613"/>
    <w:rsid w:val="00E715A8"/>
    <w:rsid w:val="00E726C8"/>
    <w:rsid w:val="00E7498C"/>
    <w:rsid w:val="00E7712E"/>
    <w:rsid w:val="00E77214"/>
    <w:rsid w:val="00E81003"/>
    <w:rsid w:val="00E82808"/>
    <w:rsid w:val="00E83DCB"/>
    <w:rsid w:val="00E8573A"/>
    <w:rsid w:val="00E9530F"/>
    <w:rsid w:val="00E9661F"/>
    <w:rsid w:val="00EA0918"/>
    <w:rsid w:val="00EB0327"/>
    <w:rsid w:val="00EB1D0A"/>
    <w:rsid w:val="00EB1F3E"/>
    <w:rsid w:val="00EB2B6A"/>
    <w:rsid w:val="00EB3754"/>
    <w:rsid w:val="00EB438C"/>
    <w:rsid w:val="00EB4689"/>
    <w:rsid w:val="00EB7045"/>
    <w:rsid w:val="00EC00D9"/>
    <w:rsid w:val="00EC0FA1"/>
    <w:rsid w:val="00EC2AC9"/>
    <w:rsid w:val="00ED1F9F"/>
    <w:rsid w:val="00ED4284"/>
    <w:rsid w:val="00ED4382"/>
    <w:rsid w:val="00ED72D7"/>
    <w:rsid w:val="00EE21C5"/>
    <w:rsid w:val="00EE7A67"/>
    <w:rsid w:val="00EF10FF"/>
    <w:rsid w:val="00EF169A"/>
    <w:rsid w:val="00EF441B"/>
    <w:rsid w:val="00EF4ED4"/>
    <w:rsid w:val="00EF552A"/>
    <w:rsid w:val="00EF61D1"/>
    <w:rsid w:val="00EF695F"/>
    <w:rsid w:val="00EF7F41"/>
    <w:rsid w:val="00F00EBA"/>
    <w:rsid w:val="00F0595E"/>
    <w:rsid w:val="00F1723F"/>
    <w:rsid w:val="00F20998"/>
    <w:rsid w:val="00F23991"/>
    <w:rsid w:val="00F24365"/>
    <w:rsid w:val="00F24BC5"/>
    <w:rsid w:val="00F2576A"/>
    <w:rsid w:val="00F26511"/>
    <w:rsid w:val="00F305B9"/>
    <w:rsid w:val="00F306B5"/>
    <w:rsid w:val="00F35A5B"/>
    <w:rsid w:val="00F41A69"/>
    <w:rsid w:val="00F41F23"/>
    <w:rsid w:val="00F440D4"/>
    <w:rsid w:val="00F45460"/>
    <w:rsid w:val="00F458A1"/>
    <w:rsid w:val="00F459D2"/>
    <w:rsid w:val="00F46C3D"/>
    <w:rsid w:val="00F505BE"/>
    <w:rsid w:val="00F52A30"/>
    <w:rsid w:val="00F537E4"/>
    <w:rsid w:val="00F562AD"/>
    <w:rsid w:val="00F56C46"/>
    <w:rsid w:val="00F56D60"/>
    <w:rsid w:val="00F57946"/>
    <w:rsid w:val="00F632E0"/>
    <w:rsid w:val="00F63D14"/>
    <w:rsid w:val="00F645A3"/>
    <w:rsid w:val="00F64A2B"/>
    <w:rsid w:val="00F66153"/>
    <w:rsid w:val="00F71FB7"/>
    <w:rsid w:val="00F720F2"/>
    <w:rsid w:val="00F744CD"/>
    <w:rsid w:val="00F745AA"/>
    <w:rsid w:val="00F75DCD"/>
    <w:rsid w:val="00F81E3A"/>
    <w:rsid w:val="00F81F48"/>
    <w:rsid w:val="00F841EC"/>
    <w:rsid w:val="00F86D2C"/>
    <w:rsid w:val="00F958DD"/>
    <w:rsid w:val="00FA1A26"/>
    <w:rsid w:val="00FA2BCD"/>
    <w:rsid w:val="00FA3FAA"/>
    <w:rsid w:val="00FA40B3"/>
    <w:rsid w:val="00FA4F13"/>
    <w:rsid w:val="00FB1245"/>
    <w:rsid w:val="00FB6187"/>
    <w:rsid w:val="00FC3B8F"/>
    <w:rsid w:val="00FC4489"/>
    <w:rsid w:val="00FD1A8F"/>
    <w:rsid w:val="00FD2547"/>
    <w:rsid w:val="00FD2CCB"/>
    <w:rsid w:val="00FD677E"/>
    <w:rsid w:val="00FD6F99"/>
    <w:rsid w:val="00FD7677"/>
    <w:rsid w:val="00FE0500"/>
    <w:rsid w:val="00FE1CCB"/>
    <w:rsid w:val="00FE34FD"/>
    <w:rsid w:val="00FE3800"/>
    <w:rsid w:val="00FE4D22"/>
    <w:rsid w:val="00FF067D"/>
    <w:rsid w:val="00FF0F29"/>
    <w:rsid w:val="00FF1387"/>
    <w:rsid w:val="00FF1AF5"/>
    <w:rsid w:val="00FF43F5"/>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686A0C-AC46-40A9-A70F-94B1B925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39"/>
    <w:rsid w:val="007915B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pt">
    <w:name w:val="Основной текст + 10 pt;Полужирный"/>
    <w:rsid w:val="00306F1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Normal2">
    <w:name w:val="Normal2"/>
    <w:rsid w:val="00CE0A42"/>
    <w:pPr>
      <w:widowControl w:val="0"/>
      <w:spacing w:line="300" w:lineRule="auto"/>
      <w:ind w:left="1040" w:hanging="360"/>
      <w:jc w:val="both"/>
    </w:pPr>
    <w:rPr>
      <w:snapToGrid w:val="0"/>
      <w:sz w:val="24"/>
    </w:rPr>
  </w:style>
  <w:style w:type="character" w:customStyle="1" w:styleId="markedcontent">
    <w:name w:val="markedcontent"/>
    <w:basedOn w:val="a0"/>
    <w:rsid w:val="004D00E5"/>
  </w:style>
  <w:style w:type="character" w:customStyle="1" w:styleId="hgkelc">
    <w:name w:val="hgkelc"/>
    <w:basedOn w:val="a0"/>
    <w:rsid w:val="00A5510F"/>
  </w:style>
  <w:style w:type="table" w:customStyle="1" w:styleId="1f1">
    <w:name w:val="Сетка таблицы1"/>
    <w:basedOn w:val="a1"/>
    <w:next w:val="affff4"/>
    <w:rsid w:val="00315F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обычный"/>
    <w:basedOn w:val="a"/>
    <w:link w:val="affff6"/>
    <w:rsid w:val="00BA297B"/>
    <w:pPr>
      <w:autoSpaceDE w:val="0"/>
      <w:spacing w:before="60" w:line="360" w:lineRule="auto"/>
      <w:ind w:firstLine="567"/>
      <w:jc w:val="both"/>
    </w:pPr>
    <w:rPr>
      <w:lang w:eastAsia="ar-SA"/>
    </w:rPr>
  </w:style>
  <w:style w:type="character" w:customStyle="1" w:styleId="affff6">
    <w:name w:val="обычный Знак Знак"/>
    <w:link w:val="affff5"/>
    <w:locked/>
    <w:rsid w:val="00BA297B"/>
    <w:rPr>
      <w:sz w:val="24"/>
      <w:szCs w:val="24"/>
      <w:lang w:eastAsia="ar-SA"/>
    </w:rPr>
  </w:style>
  <w:style w:type="paragraph" w:customStyle="1" w:styleId="-">
    <w:name w:val="СТП-Э Позиция"/>
    <w:basedOn w:val="a"/>
    <w:qFormat/>
    <w:rsid w:val="00576488"/>
    <w:pPr>
      <w:suppressAutoHyphens w:val="0"/>
    </w:pPr>
    <w:rPr>
      <w:sz w:val="20"/>
      <w:szCs w:val="22"/>
      <w:lang w:eastAsia="ru-RU"/>
    </w:rPr>
  </w:style>
  <w:style w:type="character" w:customStyle="1" w:styleId="affff7">
    <w:name w:val="Текст_Жирный"/>
    <w:basedOn w:val="a0"/>
    <w:uiPriority w:val="1"/>
    <w:qFormat/>
    <w:rsid w:val="008569F7"/>
    <w:rPr>
      <w:rFonts w:ascii="Times New Roman" w:hAnsi="Times New Roman"/>
      <w:b/>
    </w:rPr>
  </w:style>
  <w:style w:type="paragraph" w:customStyle="1" w:styleId="110">
    <w:name w:val="Табличный_таблица_11"/>
    <w:link w:val="111"/>
    <w:qFormat/>
    <w:rsid w:val="008569F7"/>
    <w:pPr>
      <w:jc w:val="center"/>
    </w:pPr>
    <w:rPr>
      <w:sz w:val="22"/>
      <w:szCs w:val="22"/>
    </w:rPr>
  </w:style>
  <w:style w:type="character" w:customStyle="1" w:styleId="111">
    <w:name w:val="Табличный_таблица_11 Знак"/>
    <w:link w:val="110"/>
    <w:locked/>
    <w:rsid w:val="008569F7"/>
    <w:rPr>
      <w:sz w:val="22"/>
      <w:szCs w:val="22"/>
    </w:rPr>
  </w:style>
  <w:style w:type="table" w:customStyle="1" w:styleId="2f8">
    <w:name w:val="Сетка таблицы2"/>
    <w:basedOn w:val="a1"/>
    <w:next w:val="affff4"/>
    <w:uiPriority w:val="59"/>
    <w:rsid w:val="000B3D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2161533">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17282652">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05555525">
      <w:bodyDiv w:val="1"/>
      <w:marLeft w:val="0"/>
      <w:marRight w:val="0"/>
      <w:marTop w:val="0"/>
      <w:marBottom w:val="0"/>
      <w:divBdr>
        <w:top w:val="none" w:sz="0" w:space="0" w:color="auto"/>
        <w:left w:val="none" w:sz="0" w:space="0" w:color="auto"/>
        <w:bottom w:val="none" w:sz="0" w:space="0" w:color="auto"/>
        <w:right w:val="none" w:sz="0" w:space="0" w:color="auto"/>
      </w:divBdr>
    </w:div>
    <w:div w:id="39134577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04220214">
      <w:bodyDiv w:val="1"/>
      <w:marLeft w:val="0"/>
      <w:marRight w:val="0"/>
      <w:marTop w:val="0"/>
      <w:marBottom w:val="0"/>
      <w:divBdr>
        <w:top w:val="none" w:sz="0" w:space="0" w:color="auto"/>
        <w:left w:val="none" w:sz="0" w:space="0" w:color="auto"/>
        <w:bottom w:val="none" w:sz="0" w:space="0" w:color="auto"/>
        <w:right w:val="none" w:sz="0" w:space="0" w:color="auto"/>
      </w:divBdr>
    </w:div>
    <w:div w:id="941764192">
      <w:bodyDiv w:val="1"/>
      <w:marLeft w:val="0"/>
      <w:marRight w:val="0"/>
      <w:marTop w:val="0"/>
      <w:marBottom w:val="0"/>
      <w:divBdr>
        <w:top w:val="none" w:sz="0" w:space="0" w:color="auto"/>
        <w:left w:val="none" w:sz="0" w:space="0" w:color="auto"/>
        <w:bottom w:val="none" w:sz="0" w:space="0" w:color="auto"/>
        <w:right w:val="none" w:sz="0" w:space="0" w:color="auto"/>
      </w:divBdr>
    </w:div>
    <w:div w:id="946471854">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7090545">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82423678">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30882922">
      <w:bodyDiv w:val="1"/>
      <w:marLeft w:val="0"/>
      <w:marRight w:val="0"/>
      <w:marTop w:val="0"/>
      <w:marBottom w:val="0"/>
      <w:divBdr>
        <w:top w:val="none" w:sz="0" w:space="0" w:color="auto"/>
        <w:left w:val="none" w:sz="0" w:space="0" w:color="auto"/>
        <w:bottom w:val="none" w:sz="0" w:space="0" w:color="auto"/>
        <w:right w:val="none" w:sz="0" w:space="0" w:color="auto"/>
      </w:divBdr>
      <w:divsChild>
        <w:div w:id="518935294">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B703F3737F03BB8C44205895FE02D94D00C35499F2404B4A8D8EBE064854BB65DC80816FB5A7D8DF67A22FE0B077846E2718520FK5C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25" Type="http://schemas.openxmlformats.org/officeDocument/2006/relationships/hyperlink" Target="consultantplus://offline/ref=BB46865F008129D9235603009ABC284FF755B9CDA2800509DFAEBAA94BC27417B438D557FB343DB1139C52CBC5207BA4E9D4A28666B835C7c631J" TargetMode="External"/><Relationship Id="rId2" Type="http://schemas.openxmlformats.org/officeDocument/2006/relationships/numbering" Target="numbering.xml"/><Relationship Id="rId16" Type="http://schemas.openxmlformats.org/officeDocument/2006/relationships/hyperlink" Target="consultantplus://offline/ref=9D298B025C6D0CE8D487289E7F41408D57324718411B84DFB136AAA8638023F7960B5E2FEAA46717F3AA3C8344E6F0DBB128C47325b667N" TargetMode="External"/><Relationship Id="rId20" Type="http://schemas.openxmlformats.org/officeDocument/2006/relationships/hyperlink" Target="normacs://normacs.ru/AD1?dob=41275.000012&amp;dol=41318.613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64527697D5FD3669102AB402B32D03E5E1306F03893970CC62FA45E24752B6CEFA25182C505F8D792DFA5F847DFD90F50A8BF63E44DE98ECCDT6M" TargetMode="External"/><Relationship Id="rId5" Type="http://schemas.openxmlformats.org/officeDocument/2006/relationships/webSettings" Target="webSettings.xml"/><Relationship Id="rId15" Type="http://schemas.openxmlformats.org/officeDocument/2006/relationships/hyperlink" Target="consultantplus://offline/ref=9D298B025C6D0CE8D487289E7F41408D57324718411B84DFB136AAA8638023F7960B5E2FEAA46717F3AA3C8344E6F0DBB128C47325b667N" TargetMode="External"/><Relationship Id="rId23" Type="http://schemas.openxmlformats.org/officeDocument/2006/relationships/hyperlink" Target="consultantplus://offline/ref=64527697D5FD3669102AB402B32D03E5E3316802863D70CC62FA45E24752B6CEFA25182C505F8D792FFA5F847DFD90F50A8BF63E44DE98ECCDT6M" TargetMode="External"/><Relationship Id="rId10" Type="http://schemas.openxmlformats.org/officeDocument/2006/relationships/hyperlink" Target="consultantplus://offline/ref=7012D3DDF102A26BE9DA06FCE2619503AF9DFC8B80BFB00D0F9AD28B591B35F6179DDAB47972B5E9FC000F9273A0DBE4ABE168DC9ENDdFH" TargetMode="External"/><Relationship Id="rId19" Type="http://schemas.openxmlformats.org/officeDocument/2006/relationships/hyperlink" Target="consultantplus://offline/ref=B703F3737F03BB8C44205895FE02D94D02CA5397F2464B4A8D8EBE064854BB65DC80816DB0AC8C8E2BFC76B1F63C886E3B04530E4D324888K1C3I" TargetMode="External"/><Relationship Id="rId4" Type="http://schemas.openxmlformats.org/officeDocument/2006/relationships/settings" Target="settings.xml"/><Relationship Id="rId9" Type="http://schemas.openxmlformats.org/officeDocument/2006/relationships/hyperlink" Target="consultantplus://offline/ref=C1EBB2C2C85BF98A3AE164385E18E129A25B9AC3C2BE341B03622A6AF0743D4B31C0979AF284F169BE6F0E349A9962AC6C4D83DB7F3139F0M" TargetMode="Externa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0875-FD02-4689-9A50-C646FAEB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20261</TotalTime>
  <Pages>99</Pages>
  <Words>31540</Words>
  <Characters>179784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210903</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Дмитрий Валерьевич Щербаков</dc:creator>
  <cp:lastModifiedBy>Щербаков Дмитрий Валерьевич</cp:lastModifiedBy>
  <cp:revision>755</cp:revision>
  <cp:lastPrinted>2020-07-16T10:30:00Z</cp:lastPrinted>
  <dcterms:created xsi:type="dcterms:W3CDTF">2020-04-20T10:57:00Z</dcterms:created>
  <dcterms:modified xsi:type="dcterms:W3CDTF">2023-09-05T13:51:00Z</dcterms:modified>
</cp:coreProperties>
</file>